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150"/>
        <w:tblOverlap w:val="never"/>
        <w:tblW w:w="10110" w:type="dxa"/>
        <w:tblLook w:val="04A0" w:firstRow="1" w:lastRow="0" w:firstColumn="1" w:lastColumn="0" w:noHBand="0" w:noVBand="1"/>
      </w:tblPr>
      <w:tblGrid>
        <w:gridCol w:w="4106"/>
        <w:gridCol w:w="2000"/>
        <w:gridCol w:w="4004"/>
      </w:tblGrid>
      <w:tr w:rsidR="00B64388" w:rsidRPr="00677E1D" w:rsidTr="003546E9">
        <w:trPr>
          <w:trHeight w:val="1866"/>
        </w:trPr>
        <w:tc>
          <w:tcPr>
            <w:tcW w:w="4106" w:type="dxa"/>
            <w:shd w:val="clear" w:color="auto" w:fill="auto"/>
          </w:tcPr>
          <w:p w:rsidR="000018BC" w:rsidRPr="00B64388" w:rsidRDefault="000018BC" w:rsidP="003546E9">
            <w:pPr>
              <w:spacing w:after="0" w:line="240" w:lineRule="auto"/>
              <w:jc w:val="center"/>
              <w:rPr>
                <w:rFonts w:ascii="Trebuchet MS" w:hAnsi="Trebuchet MS" w:cs="Tahoma"/>
                <w:sz w:val="18"/>
                <w:szCs w:val="20"/>
              </w:rPr>
            </w:pPr>
            <w:r w:rsidRPr="00B64388">
              <w:rPr>
                <w:rFonts w:ascii="Trebuchet MS" w:hAnsi="Trebuchet MS" w:cs="Tahoma"/>
                <w:sz w:val="18"/>
                <w:szCs w:val="20"/>
              </w:rPr>
              <w:t>REPUBIQUE DU CAMEROUN</w:t>
            </w:r>
          </w:p>
          <w:p w:rsidR="000018BC" w:rsidRPr="00B64388" w:rsidRDefault="000018BC" w:rsidP="003546E9">
            <w:pPr>
              <w:spacing w:after="0" w:line="240" w:lineRule="auto"/>
              <w:jc w:val="center"/>
              <w:rPr>
                <w:rFonts w:ascii="Trebuchet MS" w:hAnsi="Trebuchet MS" w:cs="Tahoma"/>
                <w:sz w:val="18"/>
                <w:szCs w:val="20"/>
              </w:rPr>
            </w:pPr>
            <w:r w:rsidRPr="00B64388">
              <w:rPr>
                <w:rFonts w:ascii="Trebuchet MS" w:hAnsi="Trebuchet MS" w:cs="Tahoma"/>
                <w:sz w:val="18"/>
                <w:szCs w:val="20"/>
              </w:rPr>
              <w:t>Paix –Travail – Patrie</w:t>
            </w:r>
          </w:p>
          <w:p w:rsidR="000018BC" w:rsidRPr="00B64388" w:rsidRDefault="000018BC" w:rsidP="003546E9">
            <w:pPr>
              <w:spacing w:after="0" w:line="240" w:lineRule="auto"/>
              <w:jc w:val="center"/>
              <w:rPr>
                <w:rFonts w:ascii="Trebuchet MS" w:hAnsi="Trebuchet MS" w:cs="Tahoma"/>
                <w:sz w:val="18"/>
                <w:szCs w:val="20"/>
              </w:rPr>
            </w:pPr>
            <w:r w:rsidRPr="00B64388">
              <w:rPr>
                <w:rFonts w:ascii="Trebuchet MS" w:hAnsi="Trebuchet MS" w:cs="Tahoma"/>
                <w:sz w:val="18"/>
                <w:szCs w:val="20"/>
              </w:rPr>
              <w:t>******</w:t>
            </w:r>
          </w:p>
          <w:p w:rsidR="000018BC" w:rsidRPr="00B64388" w:rsidRDefault="000018BC" w:rsidP="003546E9">
            <w:pPr>
              <w:spacing w:after="0" w:line="240" w:lineRule="auto"/>
              <w:jc w:val="center"/>
              <w:rPr>
                <w:rFonts w:ascii="Trebuchet MS" w:hAnsi="Trebuchet MS" w:cs="Tahoma"/>
                <w:sz w:val="18"/>
                <w:szCs w:val="20"/>
              </w:rPr>
            </w:pPr>
            <w:r w:rsidRPr="00B64388">
              <w:rPr>
                <w:rFonts w:ascii="Trebuchet MS" w:hAnsi="Trebuchet MS" w:cs="Tahoma"/>
                <w:sz w:val="18"/>
                <w:szCs w:val="20"/>
              </w:rPr>
              <w:t>REGION DE L’EST</w:t>
            </w:r>
          </w:p>
          <w:p w:rsidR="000018BC" w:rsidRPr="00B64388" w:rsidRDefault="000018BC" w:rsidP="003546E9">
            <w:pPr>
              <w:spacing w:after="0" w:line="240" w:lineRule="auto"/>
              <w:jc w:val="center"/>
              <w:rPr>
                <w:rFonts w:ascii="Trebuchet MS" w:hAnsi="Trebuchet MS" w:cs="Tahoma"/>
                <w:sz w:val="18"/>
                <w:szCs w:val="20"/>
              </w:rPr>
            </w:pPr>
            <w:r w:rsidRPr="00B64388">
              <w:rPr>
                <w:rFonts w:ascii="Trebuchet MS" w:hAnsi="Trebuchet MS" w:cs="Tahoma"/>
                <w:sz w:val="18"/>
                <w:szCs w:val="20"/>
              </w:rPr>
              <w:t>*******</w:t>
            </w:r>
          </w:p>
          <w:p w:rsidR="000018BC" w:rsidRPr="00B64388" w:rsidRDefault="000018BC" w:rsidP="003546E9">
            <w:pPr>
              <w:spacing w:after="0" w:line="240" w:lineRule="auto"/>
              <w:jc w:val="center"/>
              <w:rPr>
                <w:rFonts w:ascii="Trebuchet MS" w:hAnsi="Trebuchet MS" w:cs="Tahoma"/>
                <w:sz w:val="18"/>
                <w:szCs w:val="20"/>
              </w:rPr>
            </w:pPr>
            <w:r w:rsidRPr="00B64388">
              <w:rPr>
                <w:rFonts w:ascii="Trebuchet MS" w:hAnsi="Trebuchet MS" w:cs="Tahoma"/>
                <w:sz w:val="18"/>
                <w:szCs w:val="20"/>
              </w:rPr>
              <w:t>SERVIVES DU GOUVERNEUR</w:t>
            </w:r>
          </w:p>
          <w:p w:rsidR="000018BC" w:rsidRPr="00B64388" w:rsidRDefault="000018BC" w:rsidP="003546E9">
            <w:pPr>
              <w:spacing w:after="0" w:line="240" w:lineRule="auto"/>
              <w:jc w:val="center"/>
              <w:rPr>
                <w:rFonts w:ascii="Trebuchet MS" w:hAnsi="Trebuchet MS" w:cs="Tahoma"/>
                <w:sz w:val="18"/>
                <w:szCs w:val="20"/>
              </w:rPr>
            </w:pPr>
            <w:r w:rsidRPr="00B64388">
              <w:rPr>
                <w:rFonts w:ascii="Trebuchet MS" w:hAnsi="Trebuchet MS" w:cs="Tahoma"/>
                <w:sz w:val="18"/>
                <w:szCs w:val="20"/>
              </w:rPr>
              <w:t>********</w:t>
            </w:r>
          </w:p>
          <w:p w:rsidR="00677E1D" w:rsidRDefault="000018BC" w:rsidP="003546E9">
            <w:pPr>
              <w:spacing w:after="0" w:line="240" w:lineRule="auto"/>
              <w:jc w:val="center"/>
              <w:rPr>
                <w:rFonts w:ascii="Trebuchet MS" w:hAnsi="Trebuchet MS" w:cs="Tahoma"/>
                <w:b/>
                <w:sz w:val="18"/>
                <w:szCs w:val="20"/>
              </w:rPr>
            </w:pPr>
            <w:r w:rsidRPr="00B64388">
              <w:rPr>
                <w:rFonts w:ascii="Trebuchet MS" w:hAnsi="Trebuchet MS" w:cs="Tahoma"/>
                <w:b/>
                <w:sz w:val="18"/>
                <w:szCs w:val="20"/>
              </w:rPr>
              <w:t xml:space="preserve">COMMISSION REGIONALE DE </w:t>
            </w:r>
          </w:p>
          <w:p w:rsidR="000018BC" w:rsidRPr="00B64388" w:rsidRDefault="000018BC" w:rsidP="003546E9">
            <w:pPr>
              <w:spacing w:after="0" w:line="240" w:lineRule="auto"/>
              <w:jc w:val="center"/>
              <w:rPr>
                <w:rFonts w:ascii="Trebuchet MS" w:hAnsi="Trebuchet MS" w:cs="Tahoma"/>
                <w:b/>
                <w:sz w:val="18"/>
                <w:szCs w:val="20"/>
              </w:rPr>
            </w:pPr>
            <w:r w:rsidRPr="00B64388">
              <w:rPr>
                <w:rFonts w:ascii="Trebuchet MS" w:hAnsi="Trebuchet MS" w:cs="Tahoma"/>
                <w:b/>
                <w:sz w:val="18"/>
                <w:szCs w:val="20"/>
              </w:rPr>
              <w:t xml:space="preserve">PASSATION DES MARCHES DE L’EST </w:t>
            </w:r>
          </w:p>
          <w:p w:rsidR="000018BC" w:rsidRPr="00B64388" w:rsidRDefault="000018BC" w:rsidP="003546E9">
            <w:pPr>
              <w:spacing w:after="0" w:line="240" w:lineRule="auto"/>
              <w:jc w:val="center"/>
              <w:rPr>
                <w:rFonts w:ascii="Trebuchet MS" w:hAnsi="Trebuchet MS" w:cs="Tahoma"/>
                <w:sz w:val="18"/>
                <w:szCs w:val="20"/>
              </w:rPr>
            </w:pPr>
            <w:r w:rsidRPr="00B64388">
              <w:rPr>
                <w:rFonts w:ascii="Trebuchet MS" w:hAnsi="Trebuchet MS" w:cs="Tahoma"/>
                <w:sz w:val="18"/>
                <w:szCs w:val="20"/>
              </w:rPr>
              <w:t>*******</w:t>
            </w:r>
          </w:p>
          <w:p w:rsidR="000018BC" w:rsidRPr="00B64388" w:rsidRDefault="000018BC" w:rsidP="003546E9">
            <w:pPr>
              <w:pStyle w:val="Titre7"/>
              <w:rPr>
                <w:rFonts w:ascii="Trebuchet MS" w:hAnsi="Trebuchet MS" w:cs="Tahoma"/>
                <w:sz w:val="18"/>
                <w:lang w:val="fr-FR"/>
              </w:rPr>
            </w:pPr>
          </w:p>
        </w:tc>
        <w:tc>
          <w:tcPr>
            <w:tcW w:w="2000" w:type="dxa"/>
            <w:shd w:val="clear" w:color="auto" w:fill="auto"/>
          </w:tcPr>
          <w:p w:rsidR="000018BC" w:rsidRPr="00B64388" w:rsidRDefault="000018BC" w:rsidP="003546E9">
            <w:pPr>
              <w:spacing w:after="0" w:line="240" w:lineRule="auto"/>
              <w:rPr>
                <w:rFonts w:ascii="Trebuchet MS" w:hAnsi="Trebuchet MS" w:cs="Tahoma"/>
                <w:sz w:val="18"/>
                <w:szCs w:val="20"/>
              </w:rPr>
            </w:pPr>
            <w:r w:rsidRPr="00B64388">
              <w:rPr>
                <w:rFonts w:ascii="Trebuchet MS" w:hAnsi="Trebuchet MS"/>
                <w:noProof/>
                <w:sz w:val="18"/>
                <w:szCs w:val="20"/>
                <w:lang w:eastAsia="fr-FR"/>
              </w:rPr>
              <w:drawing>
                <wp:anchor distT="36576" distB="36576" distL="36576" distR="36576" simplePos="0" relativeHeight="251681792" behindDoc="0" locked="0" layoutInCell="1" allowOverlap="1" wp14:anchorId="5B28A8D6" wp14:editId="41E1FB99">
                  <wp:simplePos x="0" y="0"/>
                  <wp:positionH relativeFrom="column">
                    <wp:posOffset>191770</wp:posOffset>
                  </wp:positionH>
                  <wp:positionV relativeFrom="paragraph">
                    <wp:posOffset>185420</wp:posOffset>
                  </wp:positionV>
                  <wp:extent cx="839470" cy="793115"/>
                  <wp:effectExtent l="0" t="0" r="0" b="6985"/>
                  <wp:wrapNone/>
                  <wp:docPr id="1" name="Image 1"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rmoiri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9470" cy="7931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04" w:type="dxa"/>
            <w:shd w:val="clear" w:color="auto" w:fill="auto"/>
          </w:tcPr>
          <w:p w:rsidR="000018BC" w:rsidRPr="00B64388" w:rsidRDefault="000018BC" w:rsidP="003546E9">
            <w:pPr>
              <w:spacing w:after="0" w:line="240" w:lineRule="auto"/>
              <w:jc w:val="center"/>
              <w:rPr>
                <w:rFonts w:ascii="Trebuchet MS" w:hAnsi="Trebuchet MS" w:cs="Tahoma"/>
                <w:sz w:val="18"/>
                <w:szCs w:val="20"/>
                <w:lang w:val="en-US"/>
              </w:rPr>
            </w:pPr>
            <w:r w:rsidRPr="00B64388">
              <w:rPr>
                <w:rFonts w:ascii="Trebuchet MS" w:hAnsi="Trebuchet MS" w:cs="Tahoma"/>
                <w:sz w:val="18"/>
                <w:szCs w:val="20"/>
                <w:lang w:val="en-US"/>
              </w:rPr>
              <w:t>REPUBLIC OF CAMEROON</w:t>
            </w:r>
          </w:p>
          <w:p w:rsidR="000018BC" w:rsidRPr="00B64388" w:rsidRDefault="000018BC" w:rsidP="003546E9">
            <w:pPr>
              <w:spacing w:after="0" w:line="240" w:lineRule="auto"/>
              <w:jc w:val="center"/>
              <w:rPr>
                <w:rFonts w:ascii="Trebuchet MS" w:hAnsi="Trebuchet MS" w:cs="Tahoma"/>
                <w:sz w:val="18"/>
                <w:szCs w:val="20"/>
                <w:lang w:val="en-US"/>
              </w:rPr>
            </w:pPr>
            <w:r w:rsidRPr="00B64388">
              <w:rPr>
                <w:rFonts w:ascii="Trebuchet MS" w:hAnsi="Trebuchet MS" w:cs="Tahoma"/>
                <w:sz w:val="18"/>
                <w:szCs w:val="20"/>
                <w:lang w:val="en-US"/>
              </w:rPr>
              <w:t>Peace – Work – Fatherland</w:t>
            </w:r>
          </w:p>
          <w:p w:rsidR="000018BC" w:rsidRPr="00B64388" w:rsidRDefault="000018BC" w:rsidP="003546E9">
            <w:pPr>
              <w:spacing w:after="0" w:line="240" w:lineRule="auto"/>
              <w:jc w:val="center"/>
              <w:rPr>
                <w:rFonts w:ascii="Trebuchet MS" w:hAnsi="Trebuchet MS" w:cs="Tahoma"/>
                <w:sz w:val="18"/>
                <w:szCs w:val="20"/>
                <w:lang w:val="en-US"/>
              </w:rPr>
            </w:pPr>
            <w:r w:rsidRPr="00B64388">
              <w:rPr>
                <w:rFonts w:ascii="Trebuchet MS" w:hAnsi="Trebuchet MS" w:cs="Tahoma"/>
                <w:sz w:val="18"/>
                <w:szCs w:val="20"/>
                <w:lang w:val="en-US"/>
              </w:rPr>
              <w:t>*******</w:t>
            </w:r>
          </w:p>
          <w:p w:rsidR="000018BC" w:rsidRPr="00B64388" w:rsidRDefault="000018BC" w:rsidP="003546E9">
            <w:pPr>
              <w:spacing w:after="0" w:line="240" w:lineRule="auto"/>
              <w:jc w:val="center"/>
              <w:rPr>
                <w:rFonts w:ascii="Trebuchet MS" w:hAnsi="Trebuchet MS" w:cs="Tahoma"/>
                <w:sz w:val="18"/>
                <w:szCs w:val="20"/>
                <w:lang w:val="en-US"/>
              </w:rPr>
            </w:pPr>
            <w:r w:rsidRPr="00B64388">
              <w:rPr>
                <w:rFonts w:ascii="Trebuchet MS" w:hAnsi="Trebuchet MS" w:cs="Tahoma"/>
                <w:sz w:val="18"/>
                <w:szCs w:val="20"/>
                <w:lang w:val="en-US"/>
              </w:rPr>
              <w:t>EAST REGION</w:t>
            </w:r>
          </w:p>
          <w:p w:rsidR="000018BC" w:rsidRPr="00B64388" w:rsidRDefault="000018BC" w:rsidP="003546E9">
            <w:pPr>
              <w:spacing w:after="0" w:line="240" w:lineRule="auto"/>
              <w:jc w:val="center"/>
              <w:rPr>
                <w:rFonts w:ascii="Trebuchet MS" w:hAnsi="Trebuchet MS" w:cs="Tahoma"/>
                <w:sz w:val="18"/>
                <w:szCs w:val="20"/>
                <w:lang w:val="en-US"/>
              </w:rPr>
            </w:pPr>
            <w:r w:rsidRPr="00B64388">
              <w:rPr>
                <w:rFonts w:ascii="Trebuchet MS" w:hAnsi="Trebuchet MS" w:cs="Tahoma"/>
                <w:sz w:val="18"/>
                <w:szCs w:val="20"/>
                <w:lang w:val="en-US"/>
              </w:rPr>
              <w:t>*******</w:t>
            </w:r>
          </w:p>
          <w:p w:rsidR="000018BC" w:rsidRPr="00B64388" w:rsidRDefault="000018BC" w:rsidP="003546E9">
            <w:pPr>
              <w:spacing w:after="0" w:line="240" w:lineRule="auto"/>
              <w:jc w:val="center"/>
              <w:rPr>
                <w:rFonts w:ascii="Trebuchet MS" w:hAnsi="Trebuchet MS" w:cs="Tahoma"/>
                <w:sz w:val="18"/>
                <w:szCs w:val="20"/>
                <w:lang w:val="en-US"/>
              </w:rPr>
            </w:pPr>
            <w:r w:rsidRPr="00B64388">
              <w:rPr>
                <w:rFonts w:ascii="Trebuchet MS" w:hAnsi="Trebuchet MS" w:cs="Tahoma"/>
                <w:sz w:val="18"/>
                <w:szCs w:val="20"/>
                <w:lang w:val="en-US"/>
              </w:rPr>
              <w:t>GOVERNOR’S OFFICE</w:t>
            </w:r>
          </w:p>
          <w:p w:rsidR="000018BC" w:rsidRPr="00B64388" w:rsidRDefault="000018BC" w:rsidP="003546E9">
            <w:pPr>
              <w:spacing w:after="0" w:line="240" w:lineRule="auto"/>
              <w:jc w:val="center"/>
              <w:rPr>
                <w:rFonts w:ascii="Trebuchet MS" w:hAnsi="Trebuchet MS" w:cs="Tahoma"/>
                <w:sz w:val="18"/>
                <w:szCs w:val="20"/>
                <w:lang w:val="en-US"/>
              </w:rPr>
            </w:pPr>
            <w:r w:rsidRPr="00B64388">
              <w:rPr>
                <w:rFonts w:ascii="Trebuchet MS" w:hAnsi="Trebuchet MS" w:cs="Tahoma"/>
                <w:sz w:val="18"/>
                <w:szCs w:val="20"/>
                <w:lang w:val="en-US"/>
              </w:rPr>
              <w:t>*******</w:t>
            </w:r>
          </w:p>
          <w:p w:rsidR="000018BC" w:rsidRPr="00B64388" w:rsidRDefault="000018BC" w:rsidP="003546E9">
            <w:pPr>
              <w:spacing w:after="0" w:line="240" w:lineRule="auto"/>
              <w:jc w:val="center"/>
              <w:rPr>
                <w:rFonts w:ascii="Trebuchet MS" w:hAnsi="Trebuchet MS" w:cs="Tahoma"/>
                <w:b/>
                <w:bCs/>
                <w:sz w:val="18"/>
                <w:szCs w:val="18"/>
                <w:lang w:val="en-US"/>
              </w:rPr>
            </w:pPr>
            <w:r w:rsidRPr="00B64388">
              <w:rPr>
                <w:rFonts w:ascii="Trebuchet MS" w:hAnsi="Trebuchet MS" w:cs="Tahoma"/>
                <w:b/>
                <w:bCs/>
                <w:sz w:val="18"/>
                <w:szCs w:val="18"/>
                <w:lang w:val="en-US"/>
              </w:rPr>
              <w:t>EAST REGIONAL PUBLIC</w:t>
            </w:r>
          </w:p>
          <w:p w:rsidR="000018BC" w:rsidRPr="00B64388" w:rsidRDefault="000018BC" w:rsidP="003546E9">
            <w:pPr>
              <w:spacing w:after="0" w:line="240" w:lineRule="auto"/>
              <w:jc w:val="center"/>
              <w:rPr>
                <w:rFonts w:ascii="Trebuchet MS" w:hAnsi="Trebuchet MS" w:cs="Tahoma"/>
                <w:b/>
                <w:bCs/>
                <w:sz w:val="18"/>
                <w:szCs w:val="18"/>
                <w:lang w:val="en-US"/>
              </w:rPr>
            </w:pPr>
            <w:r w:rsidRPr="00B64388">
              <w:rPr>
                <w:rFonts w:ascii="Trebuchet MS" w:hAnsi="Trebuchet MS" w:cs="Tahoma"/>
                <w:b/>
                <w:bCs/>
                <w:sz w:val="18"/>
                <w:szCs w:val="18"/>
                <w:lang w:val="en-US"/>
              </w:rPr>
              <w:t>TENDERS BOARD</w:t>
            </w:r>
          </w:p>
          <w:p w:rsidR="000018BC" w:rsidRPr="00B64388" w:rsidRDefault="000018BC" w:rsidP="003546E9">
            <w:pPr>
              <w:spacing w:after="0" w:line="240" w:lineRule="auto"/>
              <w:jc w:val="center"/>
              <w:rPr>
                <w:rFonts w:ascii="Trebuchet MS" w:hAnsi="Trebuchet MS" w:cs="Tahoma"/>
                <w:sz w:val="18"/>
                <w:szCs w:val="20"/>
                <w:lang w:val="en-US"/>
              </w:rPr>
            </w:pPr>
            <w:r w:rsidRPr="00B64388">
              <w:rPr>
                <w:rFonts w:ascii="Trebuchet MS" w:hAnsi="Trebuchet MS" w:cs="Tahoma"/>
                <w:sz w:val="18"/>
                <w:szCs w:val="20"/>
                <w:lang w:val="en-US"/>
              </w:rPr>
              <w:t>*******</w:t>
            </w:r>
          </w:p>
          <w:p w:rsidR="000018BC" w:rsidRPr="00B64388" w:rsidRDefault="000018BC" w:rsidP="003546E9">
            <w:pPr>
              <w:tabs>
                <w:tab w:val="left" w:pos="1260"/>
              </w:tabs>
              <w:spacing w:after="0" w:line="240" w:lineRule="auto"/>
              <w:rPr>
                <w:rFonts w:ascii="Trebuchet MS" w:hAnsi="Trebuchet MS" w:cs="Tahoma"/>
                <w:sz w:val="18"/>
                <w:szCs w:val="20"/>
                <w:lang w:val="en-US"/>
              </w:rPr>
            </w:pPr>
          </w:p>
        </w:tc>
      </w:tr>
    </w:tbl>
    <w:p w:rsidR="000018BC" w:rsidRPr="00B64388" w:rsidRDefault="000018BC" w:rsidP="000018BC">
      <w:pPr>
        <w:jc w:val="center"/>
        <w:rPr>
          <w:rFonts w:ascii="Trebuchet MS" w:hAnsi="Trebuchet MS" w:cs="Arial"/>
          <w:b/>
          <w:bCs/>
          <w:sz w:val="28"/>
          <w:lang w:val="en-US"/>
        </w:rPr>
      </w:pPr>
    </w:p>
    <w:p w:rsidR="000018BC" w:rsidRPr="00B64388" w:rsidRDefault="000018BC" w:rsidP="000018BC">
      <w:pPr>
        <w:jc w:val="center"/>
        <w:rPr>
          <w:rFonts w:ascii="Trebuchet MS" w:hAnsi="Trebuchet MS" w:cs="Arial"/>
          <w:b/>
          <w:bCs/>
          <w:sz w:val="28"/>
          <w:lang w:val="en-US"/>
        </w:rPr>
      </w:pPr>
    </w:p>
    <w:p w:rsidR="000018BC" w:rsidRPr="00B64388" w:rsidRDefault="000018BC" w:rsidP="00677E1D">
      <w:pPr>
        <w:spacing w:before="240" w:after="360"/>
        <w:ind w:left="3260" w:hanging="3260"/>
        <w:rPr>
          <w:rFonts w:ascii="Trebuchet MS" w:hAnsi="Trebuchet MS" w:cs="Arial"/>
          <w:b/>
          <w:bCs/>
          <w:sz w:val="24"/>
        </w:rPr>
      </w:pPr>
      <w:r w:rsidRPr="00B64388">
        <w:rPr>
          <w:rFonts w:ascii="Trebuchet MS" w:hAnsi="Trebuchet MS" w:cs="Arial"/>
          <w:bCs/>
          <w:sz w:val="24"/>
        </w:rPr>
        <w:t>MAITRE D’OUVRAGE :</w:t>
      </w:r>
      <w:r w:rsidRPr="00B64388">
        <w:rPr>
          <w:rFonts w:ascii="Trebuchet MS" w:hAnsi="Trebuchet MS" w:cs="Arial"/>
          <w:b/>
          <w:bCs/>
          <w:sz w:val="24"/>
        </w:rPr>
        <w:t xml:space="preserve">            MINISTRE </w:t>
      </w:r>
      <w:r w:rsidR="0083214B">
        <w:rPr>
          <w:rFonts w:ascii="Trebuchet MS" w:hAnsi="Trebuchet MS" w:cs="Arial"/>
          <w:b/>
          <w:bCs/>
          <w:sz w:val="24"/>
        </w:rPr>
        <w:t xml:space="preserve">DU SPORT RT </w:t>
      </w:r>
      <w:r w:rsidRPr="00B64388">
        <w:rPr>
          <w:rFonts w:ascii="Trebuchet MS" w:hAnsi="Trebuchet MS" w:cs="Arial"/>
          <w:b/>
          <w:bCs/>
          <w:sz w:val="24"/>
        </w:rPr>
        <w:t>DE</w:t>
      </w:r>
      <w:r w:rsidR="009B4F76" w:rsidRPr="00B64388">
        <w:rPr>
          <w:rFonts w:ascii="Trebuchet MS" w:hAnsi="Trebuchet MS" w:cs="Arial"/>
          <w:b/>
          <w:bCs/>
          <w:sz w:val="24"/>
        </w:rPr>
        <w:t xml:space="preserve"> L’EDUCATION </w:t>
      </w:r>
      <w:r w:rsidR="0083214B">
        <w:rPr>
          <w:rFonts w:ascii="Trebuchet MS" w:hAnsi="Trebuchet MS" w:cs="Arial"/>
          <w:b/>
          <w:bCs/>
          <w:sz w:val="24"/>
        </w:rPr>
        <w:t>PHYSIQUE</w:t>
      </w:r>
    </w:p>
    <w:p w:rsidR="000018BC" w:rsidRPr="00B64388" w:rsidRDefault="000018BC" w:rsidP="00677E1D">
      <w:pPr>
        <w:spacing w:before="240" w:after="360"/>
        <w:ind w:left="3260" w:hanging="3260"/>
        <w:rPr>
          <w:rFonts w:ascii="Trebuchet MS" w:hAnsi="Trebuchet MS" w:cs="Arial"/>
          <w:b/>
          <w:bCs/>
          <w:sz w:val="24"/>
        </w:rPr>
      </w:pPr>
      <w:r w:rsidRPr="00B64388">
        <w:rPr>
          <w:rFonts w:ascii="Trebuchet MS" w:hAnsi="Trebuchet MS" w:cs="Arial"/>
          <w:bCs/>
          <w:sz w:val="24"/>
        </w:rPr>
        <w:t>AUTORITE CONTRACTANTE :</w:t>
      </w:r>
      <w:r w:rsidRPr="00B64388">
        <w:rPr>
          <w:rFonts w:ascii="Trebuchet MS" w:hAnsi="Trebuchet MS" w:cs="Arial"/>
          <w:b/>
          <w:bCs/>
          <w:sz w:val="24"/>
        </w:rPr>
        <w:t xml:space="preserve"> GOUVERNEUR DE LA REGION DE L’EST </w:t>
      </w:r>
    </w:p>
    <w:p w:rsidR="000018BC" w:rsidRPr="00B64388" w:rsidRDefault="000018BC" w:rsidP="00677E1D">
      <w:pPr>
        <w:spacing w:before="240" w:after="360"/>
        <w:ind w:left="3119" w:hanging="3119"/>
        <w:rPr>
          <w:rFonts w:ascii="Trebuchet MS" w:hAnsi="Trebuchet MS"/>
          <w:sz w:val="24"/>
        </w:rPr>
      </w:pPr>
      <w:r w:rsidRPr="00B64388">
        <w:rPr>
          <w:rFonts w:ascii="Trebuchet MS" w:hAnsi="Trebuchet MS" w:cs="Arial"/>
          <w:bCs/>
          <w:sz w:val="24"/>
        </w:rPr>
        <w:t>COMMISSION COMPETENTE :</w:t>
      </w:r>
      <w:r w:rsidRPr="00B64388">
        <w:rPr>
          <w:rFonts w:ascii="Trebuchet MS" w:hAnsi="Trebuchet MS" w:cs="Arial"/>
          <w:b/>
          <w:bCs/>
          <w:sz w:val="24"/>
        </w:rPr>
        <w:t xml:space="preserve"> COMMISSION REGIONALE DE PASSATION DES MARCHES PUBLICS DE L’EST</w:t>
      </w:r>
    </w:p>
    <w:p w:rsidR="000018BC" w:rsidRPr="00B64388" w:rsidRDefault="000018BC" w:rsidP="000018BC">
      <w:pPr>
        <w:rPr>
          <w:rFonts w:ascii="Trebuchet MS" w:hAnsi="Trebuchet MS"/>
          <w:sz w:val="24"/>
        </w:rPr>
      </w:pPr>
    </w:p>
    <w:p w:rsidR="000018BC" w:rsidRPr="00B64388" w:rsidRDefault="00C35585" w:rsidP="000018BC">
      <w:pPr>
        <w:rPr>
          <w:rFonts w:ascii="Trebuchet MS" w:hAnsi="Trebuchet MS"/>
          <w:sz w:val="24"/>
        </w:rPr>
      </w:pPr>
      <w:r w:rsidRPr="00B64388">
        <w:rPr>
          <w:rFonts w:ascii="Trebuchet MS" w:hAnsi="Trebuchet MS" w:cs="Arial"/>
          <w:b/>
          <w:bCs/>
          <w:noProof/>
          <w:sz w:val="24"/>
          <w:lang w:eastAsia="fr-FR"/>
        </w:rPr>
        <mc:AlternateContent>
          <mc:Choice Requires="wps">
            <w:drawing>
              <wp:anchor distT="0" distB="0" distL="114300" distR="114300" simplePos="0" relativeHeight="251680768" behindDoc="0" locked="0" layoutInCell="1" allowOverlap="1">
                <wp:simplePos x="0" y="0"/>
                <wp:positionH relativeFrom="column">
                  <wp:posOffset>51009</wp:posOffset>
                </wp:positionH>
                <wp:positionV relativeFrom="paragraph">
                  <wp:posOffset>212242</wp:posOffset>
                </wp:positionV>
                <wp:extent cx="6048375" cy="1883391"/>
                <wp:effectExtent l="19050" t="19050" r="28575" b="22225"/>
                <wp:wrapNone/>
                <wp:docPr id="2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883391"/>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0A1C" w:rsidRPr="00842683" w:rsidRDefault="00450A1C" w:rsidP="000018BC">
                            <w:pPr>
                              <w:jc w:val="center"/>
                              <w:rPr>
                                <w:rFonts w:ascii="Arial Black" w:hAnsi="Arial Black"/>
                                <w:b/>
                                <w:color w:val="000000" w:themeColor="text1"/>
                                <w:sz w:val="32"/>
                                <w:szCs w:val="32"/>
                              </w:rPr>
                            </w:pPr>
                            <w:r w:rsidRPr="00842683">
                              <w:rPr>
                                <w:rFonts w:ascii="Arial Black" w:hAnsi="Arial Black"/>
                                <w:b/>
                                <w:color w:val="000000" w:themeColor="text1"/>
                                <w:sz w:val="32"/>
                                <w:szCs w:val="32"/>
                              </w:rPr>
                              <w:t>DOSSIER D’APPEL D’OFFRES NATIONAL OUVERT</w:t>
                            </w:r>
                          </w:p>
                          <w:p w:rsidR="00450A1C" w:rsidRDefault="00450A1C" w:rsidP="000018BC">
                            <w:pPr>
                              <w:jc w:val="center"/>
                              <w:rPr>
                                <w:rFonts w:ascii="Arial Black" w:hAnsi="Arial Black"/>
                                <w:b/>
                                <w:color w:val="000000" w:themeColor="text1"/>
                                <w:sz w:val="28"/>
                              </w:rPr>
                            </w:pPr>
                            <w:r>
                              <w:rPr>
                                <w:rFonts w:ascii="Arial Black" w:hAnsi="Arial Black"/>
                                <w:b/>
                                <w:color w:val="000000" w:themeColor="text1"/>
                                <w:sz w:val="28"/>
                              </w:rPr>
                              <w:t xml:space="preserve">N°_____/AONO/B/SDG/CRPM-ES/2023 DU __________ </w:t>
                            </w:r>
                          </w:p>
                          <w:p w:rsidR="00450A1C" w:rsidRPr="00E07D35" w:rsidRDefault="00450A1C" w:rsidP="000018BC">
                            <w:pPr>
                              <w:jc w:val="center"/>
                              <w:rPr>
                                <w:rFonts w:ascii="Arial Black" w:hAnsi="Arial Black"/>
                                <w:b/>
                                <w:color w:val="000000" w:themeColor="text1"/>
                                <w:sz w:val="26"/>
                                <w:szCs w:val="26"/>
                              </w:rPr>
                            </w:pPr>
                            <w:r w:rsidRPr="00E07D35">
                              <w:rPr>
                                <w:rFonts w:ascii="Arial Black" w:hAnsi="Arial Black"/>
                                <w:b/>
                                <w:color w:val="000000" w:themeColor="text1"/>
                                <w:sz w:val="26"/>
                                <w:szCs w:val="26"/>
                              </w:rPr>
                              <w:t xml:space="preserve">POUR LES TRAVAUX </w:t>
                            </w:r>
                            <w:r>
                              <w:rPr>
                                <w:rFonts w:ascii="Arial Black" w:hAnsi="Arial Black"/>
                                <w:b/>
                                <w:color w:val="000000" w:themeColor="text1"/>
                                <w:sz w:val="26"/>
                                <w:szCs w:val="26"/>
                              </w:rPr>
                              <w:t>DE CONSTRUCTION DE LA DELEGATION REGIONALE DES SPORTS ET DE L’EDUCATION PHYSIQUE</w:t>
                            </w:r>
                            <w:r w:rsidRPr="00E07D35">
                              <w:rPr>
                                <w:rFonts w:ascii="Arial Black" w:hAnsi="Arial Black"/>
                                <w:b/>
                                <w:color w:val="000000" w:themeColor="text1"/>
                                <w:sz w:val="26"/>
                                <w:szCs w:val="26"/>
                              </w:rPr>
                              <w:t xml:space="preserve"> DE L’EST</w:t>
                            </w:r>
                            <w:r>
                              <w:rPr>
                                <w:rFonts w:ascii="Arial Black" w:hAnsi="Arial Black"/>
                                <w:b/>
                                <w:color w:val="000000" w:themeColor="text1"/>
                                <w:sz w:val="26"/>
                                <w:szCs w:val="26"/>
                              </w:rPr>
                              <w:t xml:space="preserve"> A BERTOUA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margin-left:4pt;margin-top:16.7pt;width:476.25pt;height:148.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" filled="f" strokecolor="black [3213]" strokeweight="3pt">
                <v:path arrowok="t"/>
                <v:textbox>
                  <w:txbxContent>
                    <w:p w:rsidR="006A6206" w:rsidRPr="00842683" w:rsidRDefault="006A6206" w:rsidP="000018BC">
                      <w:pPr>
                        <w:jc w:val="center"/>
                        <w:rPr>
                          <w:rFonts w:ascii="Arial Black" w:hAnsi="Arial Black"/>
                          <w:b/>
                          <w:color w:val="000000" w:themeColor="text1"/>
                          <w:sz w:val="32"/>
                          <w:szCs w:val="32"/>
                        </w:rPr>
                      </w:pPr>
                      <w:r w:rsidRPr="00842683">
                        <w:rPr>
                          <w:rFonts w:ascii="Arial Black" w:hAnsi="Arial Black"/>
                          <w:b/>
                          <w:color w:val="000000" w:themeColor="text1"/>
                          <w:sz w:val="32"/>
                          <w:szCs w:val="32"/>
                        </w:rPr>
                        <w:t>DOSSIER D’APPEL D’OFFRES NATIONAL OUVERT</w:t>
                      </w:r>
                    </w:p>
                    <w:p w:rsidR="006A6206" w:rsidRDefault="006A6206" w:rsidP="000018BC">
                      <w:pPr>
                        <w:jc w:val="center"/>
                        <w:rPr>
                          <w:rFonts w:ascii="Arial Black" w:hAnsi="Arial Black"/>
                          <w:b/>
                          <w:color w:val="000000" w:themeColor="text1"/>
                          <w:sz w:val="28"/>
                        </w:rPr>
                      </w:pPr>
                      <w:r>
                        <w:rPr>
                          <w:rFonts w:ascii="Arial Black" w:hAnsi="Arial Black"/>
                          <w:b/>
                          <w:color w:val="000000" w:themeColor="text1"/>
                          <w:sz w:val="28"/>
                        </w:rPr>
                        <w:t xml:space="preserve">N°_____/AONO/B/SDG/CRPM-ES/2023 DU __________ </w:t>
                      </w:r>
                    </w:p>
                    <w:p w:rsidR="006A6206" w:rsidRPr="00E07D35" w:rsidRDefault="006A6206" w:rsidP="000018BC">
                      <w:pPr>
                        <w:jc w:val="center"/>
                        <w:rPr>
                          <w:rFonts w:ascii="Arial Black" w:hAnsi="Arial Black"/>
                          <w:b/>
                          <w:color w:val="000000" w:themeColor="text1"/>
                          <w:sz w:val="26"/>
                          <w:szCs w:val="26"/>
                        </w:rPr>
                      </w:pPr>
                      <w:r w:rsidRPr="00E07D35">
                        <w:rPr>
                          <w:rFonts w:ascii="Arial Black" w:hAnsi="Arial Black"/>
                          <w:b/>
                          <w:color w:val="000000" w:themeColor="text1"/>
                          <w:sz w:val="26"/>
                          <w:szCs w:val="26"/>
                        </w:rPr>
                        <w:t xml:space="preserve">POUR LES TRAVAUX </w:t>
                      </w:r>
                      <w:r>
                        <w:rPr>
                          <w:rFonts w:ascii="Arial Black" w:hAnsi="Arial Black"/>
                          <w:b/>
                          <w:color w:val="000000" w:themeColor="text1"/>
                          <w:sz w:val="26"/>
                          <w:szCs w:val="26"/>
                        </w:rPr>
                        <w:t>DE CONSTRUCTION DE LA DELEGATION REGIONALE DES SPORTS ET DE L’EDUCATION PHYSIQUE</w:t>
                      </w:r>
                      <w:r w:rsidRPr="00E07D35">
                        <w:rPr>
                          <w:rFonts w:ascii="Arial Black" w:hAnsi="Arial Black"/>
                          <w:b/>
                          <w:color w:val="000000" w:themeColor="text1"/>
                          <w:sz w:val="26"/>
                          <w:szCs w:val="26"/>
                        </w:rPr>
                        <w:t xml:space="preserve"> DE L’EST</w:t>
                      </w:r>
                      <w:r>
                        <w:rPr>
                          <w:rFonts w:ascii="Arial Black" w:hAnsi="Arial Black"/>
                          <w:b/>
                          <w:color w:val="000000" w:themeColor="text1"/>
                          <w:sz w:val="26"/>
                          <w:szCs w:val="26"/>
                        </w:rPr>
                        <w:t xml:space="preserve"> A BERTOUA </w:t>
                      </w:r>
                    </w:p>
                  </w:txbxContent>
                </v:textbox>
              </v:rect>
            </w:pict>
          </mc:Fallback>
        </mc:AlternateContent>
      </w:r>
    </w:p>
    <w:p w:rsidR="000018BC" w:rsidRPr="00B64388" w:rsidRDefault="000018BC" w:rsidP="000018BC">
      <w:pPr>
        <w:rPr>
          <w:rFonts w:ascii="Trebuchet MS" w:hAnsi="Trebuchet MS"/>
          <w:sz w:val="24"/>
        </w:rPr>
      </w:pPr>
    </w:p>
    <w:p w:rsidR="000018BC" w:rsidRPr="00B64388" w:rsidRDefault="000018BC" w:rsidP="000018BC">
      <w:pPr>
        <w:rPr>
          <w:rFonts w:ascii="Trebuchet MS" w:hAnsi="Trebuchet MS"/>
          <w:sz w:val="24"/>
        </w:rPr>
      </w:pPr>
    </w:p>
    <w:p w:rsidR="000018BC" w:rsidRPr="00B64388" w:rsidRDefault="000018BC" w:rsidP="000018BC">
      <w:pPr>
        <w:rPr>
          <w:rFonts w:ascii="Trebuchet MS" w:hAnsi="Trebuchet MS"/>
          <w:sz w:val="24"/>
        </w:rPr>
      </w:pPr>
    </w:p>
    <w:p w:rsidR="000018BC" w:rsidRPr="00B64388" w:rsidRDefault="000018BC" w:rsidP="000018BC">
      <w:pPr>
        <w:rPr>
          <w:rFonts w:ascii="Trebuchet MS" w:hAnsi="Trebuchet MS"/>
          <w:sz w:val="24"/>
        </w:rPr>
      </w:pPr>
    </w:p>
    <w:p w:rsidR="000018BC" w:rsidRPr="00B64388" w:rsidRDefault="000018BC" w:rsidP="000018BC">
      <w:pPr>
        <w:rPr>
          <w:rFonts w:ascii="Trebuchet MS" w:hAnsi="Trebuchet MS"/>
          <w:sz w:val="24"/>
        </w:rPr>
      </w:pPr>
    </w:p>
    <w:p w:rsidR="000018BC" w:rsidRPr="00B64388" w:rsidRDefault="000018BC" w:rsidP="000018BC">
      <w:pPr>
        <w:rPr>
          <w:rFonts w:ascii="Trebuchet MS" w:hAnsi="Trebuchet MS" w:cs="Arial"/>
          <w:b/>
          <w:sz w:val="24"/>
        </w:rPr>
      </w:pPr>
    </w:p>
    <w:p w:rsidR="000018BC" w:rsidRDefault="000018BC" w:rsidP="000018BC">
      <w:pPr>
        <w:rPr>
          <w:rFonts w:ascii="Trebuchet MS" w:hAnsi="Trebuchet MS" w:cs="Arial"/>
          <w:b/>
          <w:sz w:val="24"/>
        </w:rPr>
      </w:pPr>
    </w:p>
    <w:p w:rsidR="00677E1D" w:rsidRPr="00B64388" w:rsidRDefault="00677E1D" w:rsidP="000018BC">
      <w:pPr>
        <w:rPr>
          <w:rFonts w:ascii="Trebuchet MS" w:hAnsi="Trebuchet MS" w:cs="Arial"/>
          <w:b/>
          <w:sz w:val="24"/>
        </w:rPr>
      </w:pPr>
    </w:p>
    <w:p w:rsidR="000018BC" w:rsidRPr="00677E1D" w:rsidRDefault="000018BC" w:rsidP="00677E1D">
      <w:pPr>
        <w:ind w:right="-291"/>
        <w:rPr>
          <w:rFonts w:ascii="Arial Narrow" w:hAnsi="Arial Narrow" w:cs="Arial"/>
          <w:b/>
          <w:sz w:val="28"/>
          <w:szCs w:val="28"/>
        </w:rPr>
      </w:pPr>
      <w:r w:rsidRPr="00677E1D">
        <w:rPr>
          <w:rFonts w:ascii="Arial Narrow" w:hAnsi="Arial Narrow" w:cs="Arial"/>
          <w:sz w:val="28"/>
          <w:szCs w:val="28"/>
        </w:rPr>
        <w:t>FINANCEMENT</w:t>
      </w:r>
      <w:r w:rsidRPr="00677E1D">
        <w:rPr>
          <w:rFonts w:ascii="Arial Narrow" w:hAnsi="Arial Narrow" w:cs="Arial"/>
          <w:b/>
          <w:sz w:val="28"/>
          <w:szCs w:val="28"/>
        </w:rPr>
        <w:t> : BUDGET D’INVESTISSEMENTS PUBLICS (BIP)</w:t>
      </w:r>
      <w:r w:rsidR="00B64388" w:rsidRPr="00677E1D">
        <w:rPr>
          <w:rFonts w:ascii="Arial Narrow" w:hAnsi="Arial Narrow" w:cs="Arial"/>
          <w:b/>
          <w:sz w:val="28"/>
          <w:szCs w:val="28"/>
        </w:rPr>
        <w:t xml:space="preserve"> MIN</w:t>
      </w:r>
      <w:r w:rsidR="0083214B" w:rsidRPr="00677E1D">
        <w:rPr>
          <w:rFonts w:ascii="Arial Narrow" w:hAnsi="Arial Narrow" w:cs="Arial"/>
          <w:b/>
          <w:sz w:val="28"/>
          <w:szCs w:val="28"/>
        </w:rPr>
        <w:t>SEP</w:t>
      </w:r>
      <w:r w:rsidRPr="00677E1D">
        <w:rPr>
          <w:rFonts w:ascii="Arial Narrow" w:hAnsi="Arial Narrow" w:cs="Arial"/>
          <w:b/>
          <w:sz w:val="28"/>
          <w:szCs w:val="28"/>
        </w:rPr>
        <w:t>, EXERCICE 20</w:t>
      </w:r>
      <w:r w:rsidR="00E62021" w:rsidRPr="00677E1D">
        <w:rPr>
          <w:rFonts w:ascii="Arial Narrow" w:hAnsi="Arial Narrow" w:cs="Arial"/>
          <w:b/>
          <w:sz w:val="28"/>
          <w:szCs w:val="28"/>
        </w:rPr>
        <w:t>2</w:t>
      </w:r>
      <w:r w:rsidR="009B4F76" w:rsidRPr="00677E1D">
        <w:rPr>
          <w:rFonts w:ascii="Arial Narrow" w:hAnsi="Arial Narrow" w:cs="Arial"/>
          <w:b/>
          <w:sz w:val="28"/>
          <w:szCs w:val="28"/>
        </w:rPr>
        <w:t>3</w:t>
      </w:r>
    </w:p>
    <w:p w:rsidR="000018BC" w:rsidRPr="00B64388" w:rsidRDefault="000018BC" w:rsidP="000018BC">
      <w:pPr>
        <w:rPr>
          <w:rFonts w:ascii="Trebuchet MS" w:hAnsi="Trebuchet MS" w:cs="Arial"/>
          <w:b/>
          <w:sz w:val="24"/>
        </w:rPr>
      </w:pPr>
    </w:p>
    <w:p w:rsidR="000018BC" w:rsidRPr="00677E1D" w:rsidRDefault="000018BC" w:rsidP="000018BC">
      <w:pPr>
        <w:widowControl w:val="0"/>
        <w:autoSpaceDE w:val="0"/>
        <w:jc w:val="both"/>
        <w:rPr>
          <w:rFonts w:ascii="Arial Narrow" w:hAnsi="Arial Narrow" w:cs="Arial"/>
          <w:sz w:val="28"/>
          <w:szCs w:val="28"/>
        </w:rPr>
      </w:pPr>
      <w:r w:rsidRPr="00677E1D">
        <w:rPr>
          <w:rFonts w:ascii="Arial Narrow" w:hAnsi="Arial Narrow" w:cs="Arial"/>
          <w:sz w:val="28"/>
          <w:szCs w:val="28"/>
        </w:rPr>
        <w:t xml:space="preserve">IMPUTATION : </w:t>
      </w:r>
      <w:r w:rsidR="00677E1D" w:rsidRPr="00677E1D">
        <w:rPr>
          <w:rFonts w:ascii="Arial Narrow" w:hAnsi="Arial Narrow" w:cs="Arial"/>
          <w:b/>
          <w:color w:val="000000" w:themeColor="text1"/>
          <w:sz w:val="28"/>
          <w:szCs w:val="28"/>
        </w:rPr>
        <w:t>57 16 009 04 4412120 523112 541</w:t>
      </w:r>
    </w:p>
    <w:p w:rsidR="000018BC" w:rsidRPr="00B64388" w:rsidRDefault="000018BC" w:rsidP="000018BC">
      <w:pPr>
        <w:rPr>
          <w:rFonts w:ascii="Arial" w:hAnsi="Arial" w:cs="Arial"/>
          <w:b/>
          <w:color w:val="FF0000"/>
        </w:rPr>
      </w:pPr>
    </w:p>
    <w:p w:rsidR="000018BC" w:rsidRPr="00B64388" w:rsidRDefault="000018BC" w:rsidP="000018BC">
      <w:pPr>
        <w:rPr>
          <w:rFonts w:ascii="Trebuchet MS" w:hAnsi="Trebuchet MS" w:cs="Arial"/>
          <w:b/>
          <w:color w:val="FF0000"/>
          <w:sz w:val="24"/>
        </w:rPr>
      </w:pPr>
    </w:p>
    <w:p w:rsidR="00D47312" w:rsidRPr="00B64388" w:rsidRDefault="00D47312" w:rsidP="000018BC">
      <w:pPr>
        <w:rPr>
          <w:rFonts w:ascii="Trebuchet MS" w:hAnsi="Trebuchet MS" w:cs="Arial"/>
          <w:b/>
          <w:color w:val="FF0000"/>
          <w:sz w:val="24"/>
        </w:rPr>
      </w:pPr>
    </w:p>
    <w:p w:rsidR="000018BC" w:rsidRPr="00B64388" w:rsidRDefault="000018BC" w:rsidP="000018BC">
      <w:pPr>
        <w:spacing w:before="120" w:after="120" w:line="360" w:lineRule="auto"/>
        <w:jc w:val="center"/>
        <w:rPr>
          <w:rFonts w:ascii="Trebuchet MS" w:hAnsi="Trebuchet MS"/>
          <w:b/>
          <w:sz w:val="44"/>
          <w:szCs w:val="24"/>
          <w:u w:val="single"/>
        </w:rPr>
      </w:pPr>
      <w:r w:rsidRPr="00B64388">
        <w:rPr>
          <w:rFonts w:ascii="Trebuchet MS" w:hAnsi="Trebuchet MS"/>
          <w:b/>
          <w:sz w:val="44"/>
          <w:szCs w:val="24"/>
          <w:u w:val="single"/>
        </w:rPr>
        <w:lastRenderedPageBreak/>
        <w:t>Table des matières</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 n°1 : Avis d’Appel d’Offres (AAO)</w:t>
      </w:r>
    </w:p>
    <w:p w:rsidR="000018BC" w:rsidRPr="00A334D2" w:rsidRDefault="000018BC" w:rsidP="000018BC">
      <w:pPr>
        <w:pStyle w:val="Paragraphedeliste"/>
        <w:numPr>
          <w:ilvl w:val="1"/>
          <w:numId w:val="1"/>
        </w:numPr>
        <w:spacing w:before="120" w:after="120" w:line="360" w:lineRule="auto"/>
        <w:ind w:left="1418"/>
        <w:rPr>
          <w:rFonts w:ascii="Trebuchet MS" w:hAnsi="Trebuchet MS"/>
          <w:sz w:val="24"/>
          <w:szCs w:val="24"/>
        </w:rPr>
      </w:pPr>
      <w:r w:rsidRPr="00A334D2">
        <w:rPr>
          <w:rFonts w:ascii="Trebuchet MS" w:hAnsi="Trebuchet MS"/>
          <w:sz w:val="24"/>
          <w:szCs w:val="24"/>
        </w:rPr>
        <w:t>Version française</w:t>
      </w:r>
    </w:p>
    <w:p w:rsidR="000018BC" w:rsidRPr="00A334D2" w:rsidRDefault="000018BC" w:rsidP="000018BC">
      <w:pPr>
        <w:pStyle w:val="Paragraphedeliste"/>
        <w:numPr>
          <w:ilvl w:val="1"/>
          <w:numId w:val="1"/>
        </w:numPr>
        <w:spacing w:before="120" w:after="120" w:line="360" w:lineRule="auto"/>
        <w:ind w:left="1418"/>
        <w:rPr>
          <w:rFonts w:ascii="Trebuchet MS" w:hAnsi="Trebuchet MS"/>
          <w:sz w:val="24"/>
          <w:szCs w:val="24"/>
        </w:rPr>
      </w:pPr>
      <w:r w:rsidRPr="00A334D2">
        <w:rPr>
          <w:rFonts w:ascii="Trebuchet MS" w:hAnsi="Trebuchet MS"/>
          <w:sz w:val="24"/>
          <w:szCs w:val="24"/>
        </w:rPr>
        <w:t>Version anglaise</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 n°2 : Règlement Général de l’Appel d’Offres (RGAO)</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Pièces n°3 : Règlement Particulier de l’Appel d’Offres (RPAO)</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 n°4 : Cahier des Clauses Administratives Particulières (CCAP)</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 n°5 : Cahier des Clauses Techniques Particulières (CCTP)</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 n°6 : Cadre du bordereau des prix unitaires</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 n°7 : Cadre du détail quantitatif et estimatif</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 n°8 : Cadre du sous-détail des prix</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 n°9 : Modèle de marché</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 n°10 : Modèles de documents à utiliser par les Soumissionnaires</w:t>
      </w:r>
    </w:p>
    <w:p w:rsidR="000018BC" w:rsidRPr="00A334D2" w:rsidRDefault="000018BC" w:rsidP="000018BC">
      <w:pPr>
        <w:widowControl w:val="0"/>
        <w:autoSpaceDE w:val="0"/>
        <w:spacing w:after="0" w:line="240" w:lineRule="auto"/>
        <w:ind w:left="1134"/>
        <w:jc w:val="both"/>
        <w:rPr>
          <w:rFonts w:ascii="Trebuchet MS" w:hAnsi="Trebuchet MS"/>
          <w:sz w:val="24"/>
          <w:szCs w:val="24"/>
        </w:rPr>
      </w:pPr>
      <w:r w:rsidRPr="00A334D2">
        <w:rPr>
          <w:rFonts w:ascii="Trebuchet MS" w:hAnsi="Trebuchet MS" w:cs="Arial"/>
          <w:b/>
          <w:sz w:val="24"/>
          <w:szCs w:val="24"/>
        </w:rPr>
        <w:t>a</w:t>
      </w:r>
      <w:r w:rsidRPr="00A334D2">
        <w:rPr>
          <w:rFonts w:ascii="Trebuchet MS" w:hAnsi="Trebuchet MS" w:cs="Arial"/>
          <w:sz w:val="24"/>
          <w:szCs w:val="24"/>
        </w:rPr>
        <w:t xml:space="preserve">. </w:t>
      </w:r>
      <w:r w:rsidRPr="00A334D2">
        <w:rPr>
          <w:rFonts w:ascii="Trebuchet MS" w:hAnsi="Trebuchet MS"/>
          <w:sz w:val="24"/>
          <w:szCs w:val="24"/>
        </w:rPr>
        <w:t>Déclaration d’intention de soumissionner</w:t>
      </w:r>
    </w:p>
    <w:p w:rsidR="000018BC" w:rsidRPr="00A334D2" w:rsidRDefault="000018BC" w:rsidP="000018BC">
      <w:pPr>
        <w:widowControl w:val="0"/>
        <w:autoSpaceDE w:val="0"/>
        <w:spacing w:after="0" w:line="240" w:lineRule="auto"/>
        <w:ind w:left="1134"/>
        <w:jc w:val="both"/>
        <w:rPr>
          <w:rFonts w:ascii="Trebuchet MS" w:hAnsi="Trebuchet MS"/>
          <w:sz w:val="24"/>
          <w:szCs w:val="24"/>
        </w:rPr>
      </w:pPr>
      <w:r w:rsidRPr="00A334D2">
        <w:rPr>
          <w:rFonts w:ascii="Trebuchet MS" w:hAnsi="Trebuchet MS"/>
          <w:sz w:val="24"/>
          <w:szCs w:val="24"/>
        </w:rPr>
        <w:t>b. Modèle de soumission</w:t>
      </w:r>
    </w:p>
    <w:p w:rsidR="000018BC" w:rsidRPr="00A334D2" w:rsidRDefault="000018BC" w:rsidP="000018BC">
      <w:pPr>
        <w:widowControl w:val="0"/>
        <w:autoSpaceDE w:val="0"/>
        <w:spacing w:after="0" w:line="240" w:lineRule="auto"/>
        <w:ind w:left="1134"/>
        <w:jc w:val="both"/>
        <w:rPr>
          <w:rFonts w:ascii="Trebuchet MS" w:hAnsi="Trebuchet MS"/>
          <w:sz w:val="24"/>
          <w:szCs w:val="24"/>
        </w:rPr>
      </w:pPr>
      <w:r w:rsidRPr="00A334D2">
        <w:rPr>
          <w:rFonts w:ascii="Trebuchet MS" w:hAnsi="Trebuchet MS"/>
          <w:sz w:val="24"/>
          <w:szCs w:val="24"/>
        </w:rPr>
        <w:t>c. Modèle de caution de soumission</w:t>
      </w:r>
    </w:p>
    <w:p w:rsidR="000018BC" w:rsidRPr="00A334D2" w:rsidRDefault="000018BC" w:rsidP="000018BC">
      <w:pPr>
        <w:widowControl w:val="0"/>
        <w:autoSpaceDE w:val="0"/>
        <w:spacing w:after="0" w:line="240" w:lineRule="auto"/>
        <w:ind w:left="1134"/>
        <w:jc w:val="both"/>
        <w:rPr>
          <w:rFonts w:ascii="Trebuchet MS" w:hAnsi="Trebuchet MS"/>
          <w:sz w:val="24"/>
          <w:szCs w:val="24"/>
        </w:rPr>
      </w:pPr>
      <w:r w:rsidRPr="00A334D2">
        <w:rPr>
          <w:rFonts w:ascii="Trebuchet MS" w:hAnsi="Trebuchet MS"/>
          <w:sz w:val="24"/>
          <w:szCs w:val="24"/>
        </w:rPr>
        <w:t>d. Modèle de cautionnement définitif</w:t>
      </w:r>
    </w:p>
    <w:p w:rsidR="000018BC" w:rsidRPr="00A334D2" w:rsidRDefault="000018BC" w:rsidP="000018BC">
      <w:pPr>
        <w:widowControl w:val="0"/>
        <w:autoSpaceDE w:val="0"/>
        <w:spacing w:after="0" w:line="240" w:lineRule="auto"/>
        <w:ind w:left="1134"/>
        <w:jc w:val="both"/>
        <w:rPr>
          <w:rFonts w:ascii="Trebuchet MS" w:hAnsi="Trebuchet MS"/>
          <w:sz w:val="24"/>
          <w:szCs w:val="24"/>
        </w:rPr>
      </w:pPr>
      <w:r w:rsidRPr="00A334D2">
        <w:rPr>
          <w:rFonts w:ascii="Trebuchet MS" w:hAnsi="Trebuchet MS"/>
          <w:sz w:val="24"/>
          <w:szCs w:val="24"/>
        </w:rPr>
        <w:t>e. Modèle de caution d'avance de démarrage</w:t>
      </w:r>
    </w:p>
    <w:p w:rsidR="000018BC" w:rsidRPr="00A334D2" w:rsidRDefault="000018BC" w:rsidP="000018BC">
      <w:pPr>
        <w:widowControl w:val="0"/>
        <w:autoSpaceDE w:val="0"/>
        <w:spacing w:after="0" w:line="240" w:lineRule="auto"/>
        <w:ind w:left="1134"/>
        <w:jc w:val="both"/>
        <w:rPr>
          <w:rFonts w:ascii="Trebuchet MS" w:hAnsi="Trebuchet MS"/>
          <w:sz w:val="24"/>
          <w:szCs w:val="24"/>
        </w:rPr>
      </w:pPr>
      <w:r w:rsidRPr="00A334D2">
        <w:rPr>
          <w:rFonts w:ascii="Trebuchet MS" w:hAnsi="Trebuchet MS"/>
          <w:sz w:val="24"/>
          <w:szCs w:val="24"/>
        </w:rPr>
        <w:t>f.  Modèle de caution de retenue de garantie</w:t>
      </w:r>
    </w:p>
    <w:p w:rsidR="000018BC" w:rsidRPr="00A334D2" w:rsidRDefault="000018BC" w:rsidP="000018BC">
      <w:pPr>
        <w:spacing w:after="0" w:line="240" w:lineRule="auto"/>
        <w:ind w:left="1134"/>
        <w:rPr>
          <w:rFonts w:ascii="Trebuchet MS" w:hAnsi="Trebuchet MS"/>
          <w:sz w:val="24"/>
          <w:szCs w:val="24"/>
        </w:rPr>
      </w:pPr>
      <w:r w:rsidRPr="00A334D2">
        <w:rPr>
          <w:rFonts w:ascii="Trebuchet MS" w:hAnsi="Trebuchet MS"/>
          <w:sz w:val="24"/>
          <w:szCs w:val="24"/>
        </w:rPr>
        <w:t>g.  Cadre du planning</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 xml:space="preserve">Pièce n°11 : Plans </w:t>
      </w:r>
    </w:p>
    <w:p w:rsidR="000018BC" w:rsidRPr="00A334D2" w:rsidRDefault="000018BC" w:rsidP="000018BC">
      <w:pPr>
        <w:spacing w:before="120" w:after="120"/>
        <w:ind w:left="1418" w:hanging="1418"/>
        <w:rPr>
          <w:rFonts w:ascii="Trebuchet MS" w:hAnsi="Trebuchet MS"/>
          <w:sz w:val="24"/>
          <w:szCs w:val="24"/>
        </w:rPr>
      </w:pPr>
      <w:r w:rsidRPr="00A334D2">
        <w:rPr>
          <w:rFonts w:ascii="Trebuchet MS" w:hAnsi="Trebuchet MS"/>
          <w:sz w:val="24"/>
          <w:szCs w:val="24"/>
        </w:rPr>
        <w:t>Pièce n°12 : Liste des établissements bancaires et organismes financiers autorisés à émettre des cautions dans le cadre des marchés publics</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 n°13 : Grille d’évaluation</w:t>
      </w:r>
    </w:p>
    <w:p w:rsidR="000018BC" w:rsidRPr="00A334D2" w:rsidRDefault="000018BC" w:rsidP="000018BC">
      <w:pPr>
        <w:spacing w:before="120" w:after="120" w:line="360" w:lineRule="auto"/>
        <w:rPr>
          <w:rFonts w:ascii="Trebuchet MS" w:hAnsi="Trebuchet MS"/>
          <w:sz w:val="24"/>
          <w:szCs w:val="24"/>
        </w:rPr>
      </w:pPr>
      <w:r w:rsidRPr="00A334D2">
        <w:rPr>
          <w:rFonts w:ascii="Trebuchet MS" w:hAnsi="Trebuchet MS"/>
          <w:sz w:val="24"/>
          <w:szCs w:val="24"/>
        </w:rPr>
        <w:t>Pièce n°14 : Justificatif de la disponibilité de financement</w:t>
      </w:r>
    </w:p>
    <w:p w:rsidR="000A0061" w:rsidRPr="00FE6BE9" w:rsidRDefault="000A0061" w:rsidP="000A0061">
      <w:pPr>
        <w:jc w:val="center"/>
        <w:rPr>
          <w:rFonts w:ascii="Trebuchet MS" w:hAnsi="Trebuchet MS"/>
          <w:sz w:val="28"/>
          <w:szCs w:val="28"/>
        </w:rPr>
      </w:pPr>
    </w:p>
    <w:p w:rsidR="000018BC" w:rsidRPr="00FE6BE9" w:rsidRDefault="000018BC" w:rsidP="000A0061">
      <w:pPr>
        <w:jc w:val="center"/>
        <w:rPr>
          <w:rFonts w:ascii="Trebuchet MS" w:hAnsi="Trebuchet MS"/>
          <w:sz w:val="28"/>
          <w:szCs w:val="28"/>
        </w:rPr>
      </w:pPr>
    </w:p>
    <w:p w:rsidR="000A0061" w:rsidRPr="00FE6BE9" w:rsidRDefault="000A0061">
      <w:pPr>
        <w:rPr>
          <w:rFonts w:ascii="Trebuchet MS" w:hAnsi="Trebuchet MS"/>
          <w:sz w:val="28"/>
          <w:szCs w:val="28"/>
        </w:rPr>
      </w:pPr>
    </w:p>
    <w:p w:rsidR="000A0061" w:rsidRPr="00FE6BE9" w:rsidRDefault="000A0061">
      <w:pPr>
        <w:rPr>
          <w:rFonts w:ascii="Trebuchet MS" w:hAnsi="Trebuchet MS"/>
          <w:sz w:val="28"/>
          <w:szCs w:val="28"/>
        </w:rPr>
      </w:pPr>
    </w:p>
    <w:p w:rsidR="000A0061" w:rsidRPr="00FE6BE9" w:rsidRDefault="000A0061">
      <w:pPr>
        <w:rPr>
          <w:rFonts w:ascii="Trebuchet MS" w:hAnsi="Trebuchet MS"/>
          <w:sz w:val="28"/>
          <w:szCs w:val="28"/>
        </w:rPr>
      </w:pPr>
    </w:p>
    <w:p w:rsidR="00901C95" w:rsidRPr="00FE6BE9" w:rsidRDefault="00901C95">
      <w:pPr>
        <w:rPr>
          <w:rFonts w:ascii="Trebuchet MS" w:hAnsi="Trebuchet MS"/>
          <w:sz w:val="28"/>
          <w:szCs w:val="28"/>
        </w:rPr>
      </w:pPr>
    </w:p>
    <w:p w:rsidR="00901C95" w:rsidRPr="00FE6BE9" w:rsidRDefault="00901C95">
      <w:pPr>
        <w:rPr>
          <w:rFonts w:ascii="Trebuchet MS" w:hAnsi="Trebuchet MS"/>
          <w:sz w:val="28"/>
          <w:szCs w:val="28"/>
        </w:rPr>
      </w:pPr>
    </w:p>
    <w:p w:rsidR="00901C95" w:rsidRPr="00FE6BE9" w:rsidRDefault="00901C95">
      <w:pPr>
        <w:rPr>
          <w:rFonts w:ascii="Trebuchet MS" w:hAnsi="Trebuchet MS"/>
          <w:sz w:val="28"/>
          <w:szCs w:val="28"/>
        </w:rPr>
      </w:pPr>
    </w:p>
    <w:p w:rsidR="000A0061" w:rsidRPr="00FE6BE9" w:rsidRDefault="000A0061">
      <w:pPr>
        <w:rPr>
          <w:rFonts w:ascii="Trebuchet MS" w:hAnsi="Trebuchet MS"/>
          <w:sz w:val="28"/>
          <w:szCs w:val="28"/>
        </w:rPr>
      </w:pPr>
    </w:p>
    <w:p w:rsidR="000A0061" w:rsidRPr="00FE6BE9" w:rsidRDefault="000A0061">
      <w:pPr>
        <w:rPr>
          <w:rFonts w:ascii="Trebuchet MS" w:hAnsi="Trebuchet MS"/>
          <w:sz w:val="28"/>
          <w:szCs w:val="28"/>
        </w:rPr>
      </w:pPr>
    </w:p>
    <w:p w:rsidR="000A0061" w:rsidRPr="00FE6BE9" w:rsidRDefault="000A0061">
      <w:pPr>
        <w:rPr>
          <w:rFonts w:ascii="Trebuchet MS" w:hAnsi="Trebuchet MS"/>
          <w:sz w:val="28"/>
          <w:szCs w:val="28"/>
        </w:rPr>
      </w:pPr>
    </w:p>
    <w:p w:rsidR="000A0061" w:rsidRPr="00FE6BE9" w:rsidRDefault="000A0061">
      <w:pPr>
        <w:rPr>
          <w:rFonts w:ascii="Trebuchet MS" w:hAnsi="Trebuchet MS"/>
          <w:sz w:val="28"/>
          <w:szCs w:val="28"/>
        </w:rPr>
      </w:pPr>
    </w:p>
    <w:p w:rsidR="000A0061" w:rsidRPr="00FE6BE9" w:rsidRDefault="00C35585">
      <w:pPr>
        <w:rPr>
          <w:rFonts w:ascii="Trebuchet MS" w:hAnsi="Trebuchet MS"/>
          <w:sz w:val="28"/>
          <w:szCs w:val="28"/>
        </w:rPr>
      </w:pPr>
      <w:r w:rsidRPr="00FE6BE9">
        <w:rPr>
          <w:rFonts w:ascii="Trebuchet MS" w:hAnsi="Trebuchet MS"/>
          <w:noProof/>
          <w:sz w:val="28"/>
          <w:szCs w:val="28"/>
          <w:lang w:eastAsia="fr-FR"/>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6350</wp:posOffset>
                </wp:positionV>
                <wp:extent cx="5678805" cy="1539875"/>
                <wp:effectExtent l="19050" t="19050" r="0" b="3175"/>
                <wp:wrapNone/>
                <wp:docPr id="22" name="Rogner un rectangle avec un coin diagon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3987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0A1C" w:rsidRPr="000A0061" w:rsidRDefault="00450A1C" w:rsidP="000A0061">
                            <w:pPr>
                              <w:spacing w:after="0" w:line="240" w:lineRule="auto"/>
                              <w:jc w:val="center"/>
                              <w:rPr>
                                <w:rFonts w:ascii="Bauhaus 93" w:hAnsi="Bauhaus 93"/>
                                <w:color w:val="000000" w:themeColor="text1"/>
                                <w:sz w:val="44"/>
                              </w:rPr>
                            </w:pPr>
                            <w:r w:rsidRPr="000A0061">
                              <w:rPr>
                                <w:rFonts w:ascii="Bauhaus 93" w:hAnsi="Bauhaus 93"/>
                                <w:color w:val="000000" w:themeColor="text1"/>
                                <w:sz w:val="52"/>
                                <w:szCs w:val="28"/>
                              </w:rPr>
                              <w:t>Pièce n</w:t>
                            </w:r>
                            <w:r w:rsidRPr="000A0061">
                              <w:rPr>
                                <w:rFonts w:ascii="Bauhaus 93" w:hAnsi="Bauhaus 93" w:cs="Times New Roman"/>
                                <w:color w:val="000000" w:themeColor="text1"/>
                                <w:sz w:val="52"/>
                                <w:szCs w:val="28"/>
                              </w:rPr>
                              <w:t>°</w:t>
                            </w:r>
                            <w:r w:rsidRPr="000A0061">
                              <w:rPr>
                                <w:rFonts w:ascii="Bauhaus 93" w:hAnsi="Bauhaus 93"/>
                                <w:color w:val="000000" w:themeColor="text1"/>
                                <w:sz w:val="52"/>
                                <w:szCs w:val="28"/>
                              </w:rPr>
                              <w:t>1</w:t>
                            </w:r>
                            <w:r w:rsidRPr="000A0061">
                              <w:rPr>
                                <w:rFonts w:ascii="Bauhaus 93" w:hAnsi="Bauhaus 93" w:cs="Baveuse"/>
                                <w:color w:val="000000" w:themeColor="text1"/>
                                <w:sz w:val="52"/>
                                <w:szCs w:val="28"/>
                              </w:rPr>
                              <w:t> </w:t>
                            </w:r>
                            <w:r w:rsidRPr="000A0061">
                              <w:rPr>
                                <w:rFonts w:ascii="Bauhaus 93" w:hAnsi="Bauhaus 93"/>
                                <w:color w:val="000000" w:themeColor="text1"/>
                                <w:sz w:val="52"/>
                                <w:szCs w:val="28"/>
                              </w:rPr>
                              <w:t>: Avis d</w:t>
                            </w:r>
                            <w:r w:rsidRPr="000A0061">
                              <w:rPr>
                                <w:rFonts w:ascii="Bauhaus 93" w:hAnsi="Bauhaus 93" w:cs="Baveuse"/>
                                <w:color w:val="000000" w:themeColor="text1"/>
                                <w:sz w:val="52"/>
                                <w:szCs w:val="28"/>
                              </w:rPr>
                              <w:t>’</w:t>
                            </w:r>
                            <w:r w:rsidRPr="000A0061">
                              <w:rPr>
                                <w:rFonts w:ascii="Bauhaus 93" w:hAnsi="Bauhaus 93"/>
                                <w:color w:val="000000" w:themeColor="text1"/>
                                <w:sz w:val="52"/>
                                <w:szCs w:val="28"/>
                              </w:rPr>
                              <w:t>Appel d</w:t>
                            </w:r>
                            <w:r w:rsidRPr="000A0061">
                              <w:rPr>
                                <w:rFonts w:ascii="Bauhaus 93" w:hAnsi="Bauhaus 93" w:cs="Baveuse"/>
                                <w:color w:val="000000" w:themeColor="text1"/>
                                <w:sz w:val="52"/>
                                <w:szCs w:val="28"/>
                              </w:rPr>
                              <w:t>’</w:t>
                            </w:r>
                            <w:r w:rsidRPr="000A0061">
                              <w:rPr>
                                <w:rFonts w:ascii="Bauhaus 93" w:hAnsi="Bauhaus 93"/>
                                <w:color w:val="000000" w:themeColor="text1"/>
                                <w:sz w:val="52"/>
                                <w:szCs w:val="28"/>
                              </w:rPr>
                              <w:t>Offres (AAO)</w:t>
                            </w:r>
                          </w:p>
                          <w:p w:rsidR="00450A1C" w:rsidRDefault="00450A1C" w:rsidP="000A00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Rogner un rectangle avec un coin diagonal 1" o:spid="_x0000_s1027" style="position:absolute;margin-left:1.15pt;margin-top:.5pt;width:447.15pt;height:1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539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" adj="-11796480,,5400" path="m,l5422154,r256651,256651l5678805,1539875r,l256651,1539875,,1283224,,xe" filled="f" strokecolor="black [3213]" strokeweight="3pt">
                <v:stroke joinstyle="miter"/>
                <v:formulas/>
                <v:path arrowok="t" o:connecttype="custom" o:connectlocs="0,0;5422154,0;5678805,256651;5678805,1539875;5678805,1539875;256651,1539875;0,1283224;0,0" o:connectangles="0,0,0,0,0,0,0,0" textboxrect="0,0,5678805,1539875"/>
                <v:textbox>
                  <w:txbxContent>
                    <w:p w:rsidR="006A6206" w:rsidRPr="000A0061" w:rsidRDefault="006A6206" w:rsidP="000A0061">
                      <w:pPr>
                        <w:spacing w:after="0" w:line="240" w:lineRule="auto"/>
                        <w:jc w:val="center"/>
                        <w:rPr>
                          <w:rFonts w:ascii="Bauhaus 93" w:hAnsi="Bauhaus 93"/>
                          <w:color w:val="000000" w:themeColor="text1"/>
                          <w:sz w:val="44"/>
                        </w:rPr>
                      </w:pPr>
                      <w:r w:rsidRPr="000A0061">
                        <w:rPr>
                          <w:rFonts w:ascii="Bauhaus 93" w:hAnsi="Bauhaus 93"/>
                          <w:color w:val="000000" w:themeColor="text1"/>
                          <w:sz w:val="52"/>
                          <w:szCs w:val="28"/>
                        </w:rPr>
                        <w:t>Pièce n</w:t>
                      </w:r>
                      <w:r w:rsidRPr="000A0061">
                        <w:rPr>
                          <w:rFonts w:ascii="Bauhaus 93" w:hAnsi="Bauhaus 93" w:cs="Times New Roman"/>
                          <w:color w:val="000000" w:themeColor="text1"/>
                          <w:sz w:val="52"/>
                          <w:szCs w:val="28"/>
                        </w:rPr>
                        <w:t>°</w:t>
                      </w:r>
                      <w:r w:rsidRPr="000A0061">
                        <w:rPr>
                          <w:rFonts w:ascii="Bauhaus 93" w:hAnsi="Bauhaus 93"/>
                          <w:color w:val="000000" w:themeColor="text1"/>
                          <w:sz w:val="52"/>
                          <w:szCs w:val="28"/>
                        </w:rPr>
                        <w:t>1</w:t>
                      </w:r>
                      <w:r w:rsidRPr="000A0061">
                        <w:rPr>
                          <w:rFonts w:ascii="Bauhaus 93" w:hAnsi="Bauhaus 93" w:cs="Baveuse"/>
                          <w:color w:val="000000" w:themeColor="text1"/>
                          <w:sz w:val="52"/>
                          <w:szCs w:val="28"/>
                        </w:rPr>
                        <w:t> </w:t>
                      </w:r>
                      <w:r w:rsidRPr="000A0061">
                        <w:rPr>
                          <w:rFonts w:ascii="Bauhaus 93" w:hAnsi="Bauhaus 93"/>
                          <w:color w:val="000000" w:themeColor="text1"/>
                          <w:sz w:val="52"/>
                          <w:szCs w:val="28"/>
                        </w:rPr>
                        <w:t>: Avis d</w:t>
                      </w:r>
                      <w:r w:rsidRPr="000A0061">
                        <w:rPr>
                          <w:rFonts w:ascii="Bauhaus 93" w:hAnsi="Bauhaus 93" w:cs="Baveuse"/>
                          <w:color w:val="000000" w:themeColor="text1"/>
                          <w:sz w:val="52"/>
                          <w:szCs w:val="28"/>
                        </w:rPr>
                        <w:t>’</w:t>
                      </w:r>
                      <w:r w:rsidRPr="000A0061">
                        <w:rPr>
                          <w:rFonts w:ascii="Bauhaus 93" w:hAnsi="Bauhaus 93"/>
                          <w:color w:val="000000" w:themeColor="text1"/>
                          <w:sz w:val="52"/>
                          <w:szCs w:val="28"/>
                        </w:rPr>
                        <w:t>Appel d</w:t>
                      </w:r>
                      <w:r w:rsidRPr="000A0061">
                        <w:rPr>
                          <w:rFonts w:ascii="Bauhaus 93" w:hAnsi="Bauhaus 93" w:cs="Baveuse"/>
                          <w:color w:val="000000" w:themeColor="text1"/>
                          <w:sz w:val="52"/>
                          <w:szCs w:val="28"/>
                        </w:rPr>
                        <w:t>’</w:t>
                      </w:r>
                      <w:r w:rsidRPr="000A0061">
                        <w:rPr>
                          <w:rFonts w:ascii="Bauhaus 93" w:hAnsi="Bauhaus 93"/>
                          <w:color w:val="000000" w:themeColor="text1"/>
                          <w:sz w:val="52"/>
                          <w:szCs w:val="28"/>
                        </w:rPr>
                        <w:t>Offres (AAO)</w:t>
                      </w:r>
                    </w:p>
                    <w:p w:rsidR="006A6206" w:rsidRDefault="006A6206" w:rsidP="000A0061">
                      <w:pPr>
                        <w:jc w:val="center"/>
                      </w:pPr>
                    </w:p>
                  </w:txbxContent>
                </v:textbox>
              </v:shape>
            </w:pict>
          </mc:Fallback>
        </mc:AlternateContent>
      </w:r>
    </w:p>
    <w:p w:rsidR="000A0061" w:rsidRPr="00FE6BE9" w:rsidRDefault="000A0061">
      <w:pPr>
        <w:rPr>
          <w:rFonts w:ascii="Trebuchet MS" w:hAnsi="Trebuchet MS"/>
          <w:sz w:val="28"/>
          <w:szCs w:val="28"/>
        </w:rPr>
      </w:pPr>
    </w:p>
    <w:p w:rsidR="000A0061" w:rsidRPr="00FE6BE9" w:rsidRDefault="000A0061">
      <w:pPr>
        <w:rPr>
          <w:rFonts w:ascii="Trebuchet MS" w:hAnsi="Trebuchet MS"/>
          <w:sz w:val="28"/>
          <w:szCs w:val="28"/>
        </w:rPr>
      </w:pPr>
    </w:p>
    <w:p w:rsidR="000A0061" w:rsidRPr="00FE6BE9" w:rsidRDefault="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A334D2" w:rsidRPr="00FE6BE9" w:rsidRDefault="00C35585" w:rsidP="00A334D2">
      <w:pPr>
        <w:rPr>
          <w:rFonts w:ascii="Trebuchet MS" w:hAnsi="Trebuchet MS"/>
          <w:sz w:val="28"/>
          <w:szCs w:val="28"/>
        </w:rPr>
      </w:pPr>
      <w:r w:rsidRPr="00FE6BE9">
        <w:rPr>
          <w:rFonts w:ascii="Trebuchet MS" w:hAnsi="Trebuchet MS"/>
          <w:noProof/>
          <w:sz w:val="28"/>
          <w:szCs w:val="28"/>
          <w:lang w:eastAsia="fr-FR"/>
        </w:rPr>
        <mc:AlternateContent>
          <mc:Choice Requires="wps">
            <w:drawing>
              <wp:anchor distT="0" distB="0" distL="114300" distR="114300" simplePos="0" relativeHeight="251661312" behindDoc="0" locked="0" layoutInCell="1" allowOverlap="1">
                <wp:simplePos x="0" y="0"/>
                <wp:positionH relativeFrom="column">
                  <wp:posOffset>38735</wp:posOffset>
                </wp:positionH>
                <wp:positionV relativeFrom="paragraph">
                  <wp:posOffset>3431540</wp:posOffset>
                </wp:positionV>
                <wp:extent cx="5678805" cy="1130935"/>
                <wp:effectExtent l="19050" t="19050" r="0" b="0"/>
                <wp:wrapNone/>
                <wp:docPr id="21" name="Rogne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13093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0A1C" w:rsidRPr="000A0061" w:rsidRDefault="00450A1C" w:rsidP="000A0061">
                            <w:pPr>
                              <w:pStyle w:val="Paragraphedeliste"/>
                              <w:numPr>
                                <w:ilvl w:val="1"/>
                                <w:numId w:val="1"/>
                              </w:numPr>
                              <w:spacing w:before="120" w:after="120" w:line="360" w:lineRule="auto"/>
                              <w:ind w:left="0" w:firstLine="142"/>
                              <w:jc w:val="center"/>
                              <w:rPr>
                                <w:rFonts w:ascii="Bauhaus 93" w:hAnsi="Bauhaus 93"/>
                                <w:color w:val="000000" w:themeColor="text1"/>
                                <w:sz w:val="52"/>
                                <w:szCs w:val="28"/>
                              </w:rPr>
                            </w:pPr>
                            <w:r w:rsidRPr="000A0061">
                              <w:rPr>
                                <w:rFonts w:ascii="Bauhaus 93" w:hAnsi="Bauhaus 93"/>
                                <w:color w:val="000000" w:themeColor="text1"/>
                                <w:sz w:val="52"/>
                                <w:szCs w:val="28"/>
                              </w:rPr>
                              <w:t>Version française</w:t>
                            </w:r>
                          </w:p>
                          <w:p w:rsidR="00450A1C" w:rsidRPr="000A0061" w:rsidRDefault="00450A1C" w:rsidP="000A006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Rogner un rectangle avec un coin diagonal 2" o:spid="_x0000_s1028" style="position:absolute;margin-left:3.05pt;margin-top:270.2pt;width:447.15pt;height:8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130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" adj="-11796480,,5400" path="m,l5490312,r188493,188493l5678805,1130935r,l188493,1130935,,942442,,xe" filled="f" strokecolor="black [3213]" strokeweight="3pt">
                <v:stroke joinstyle="miter"/>
                <v:formulas/>
                <v:path arrowok="t" o:connecttype="custom" o:connectlocs="0,0;5490312,0;5678805,188493;5678805,1130935;5678805,1130935;188493,1130935;0,942442;0,0" o:connectangles="0,0,0,0,0,0,0,0" textboxrect="0,0,5678805,1130935"/>
                <v:textbox>
                  <w:txbxContent>
                    <w:p w:rsidR="006A6206" w:rsidRPr="000A0061" w:rsidRDefault="006A6206" w:rsidP="000A0061">
                      <w:pPr>
                        <w:pStyle w:val="Paragraphedeliste"/>
                        <w:numPr>
                          <w:ilvl w:val="1"/>
                          <w:numId w:val="1"/>
                        </w:numPr>
                        <w:spacing w:before="120" w:after="120" w:line="360" w:lineRule="auto"/>
                        <w:ind w:left="0" w:firstLine="142"/>
                        <w:jc w:val="center"/>
                        <w:rPr>
                          <w:rFonts w:ascii="Bauhaus 93" w:hAnsi="Bauhaus 93"/>
                          <w:color w:val="000000" w:themeColor="text1"/>
                          <w:sz w:val="52"/>
                          <w:szCs w:val="28"/>
                        </w:rPr>
                      </w:pPr>
                      <w:r w:rsidRPr="000A0061">
                        <w:rPr>
                          <w:rFonts w:ascii="Bauhaus 93" w:hAnsi="Bauhaus 93"/>
                          <w:color w:val="000000" w:themeColor="text1"/>
                          <w:sz w:val="52"/>
                          <w:szCs w:val="28"/>
                        </w:rPr>
                        <w:t>Version française</w:t>
                      </w:r>
                    </w:p>
                    <w:p w:rsidR="006A6206" w:rsidRPr="000A0061" w:rsidRDefault="006A6206" w:rsidP="000A0061">
                      <w:pPr>
                        <w:jc w:val="center"/>
                        <w:rPr>
                          <w:color w:val="000000" w:themeColor="text1"/>
                        </w:rPr>
                      </w:pPr>
                    </w:p>
                  </w:txbxContent>
                </v:textbox>
              </v:shape>
            </w:pict>
          </mc:Fallback>
        </mc:AlternateContent>
      </w:r>
    </w:p>
    <w:p w:rsidR="000A0061" w:rsidRDefault="000A0061" w:rsidP="000A0061">
      <w:pPr>
        <w:ind w:firstLine="708"/>
        <w:rPr>
          <w:rFonts w:ascii="Trebuchet MS" w:hAnsi="Trebuchet MS"/>
          <w:sz w:val="28"/>
          <w:szCs w:val="28"/>
        </w:rPr>
      </w:pPr>
    </w:p>
    <w:p w:rsidR="00F05FAC" w:rsidRDefault="00F05FAC" w:rsidP="000A0061">
      <w:pPr>
        <w:ind w:firstLine="708"/>
        <w:rPr>
          <w:rFonts w:ascii="Trebuchet MS" w:hAnsi="Trebuchet MS"/>
          <w:sz w:val="28"/>
          <w:szCs w:val="28"/>
        </w:rPr>
      </w:pPr>
    </w:p>
    <w:p w:rsidR="00F05FAC" w:rsidRDefault="00F05FAC" w:rsidP="000A0061">
      <w:pPr>
        <w:ind w:firstLine="708"/>
        <w:rPr>
          <w:rFonts w:ascii="Trebuchet MS" w:hAnsi="Trebuchet MS"/>
          <w:sz w:val="28"/>
          <w:szCs w:val="28"/>
        </w:rPr>
      </w:pPr>
    </w:p>
    <w:tbl>
      <w:tblPr>
        <w:tblStyle w:val="Grilledutableau2"/>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6"/>
        <w:gridCol w:w="3229"/>
        <w:gridCol w:w="3827"/>
      </w:tblGrid>
      <w:tr w:rsidR="00F05FAC" w:rsidRPr="00947551" w:rsidTr="006A6206">
        <w:trPr>
          <w:trHeight w:val="1069"/>
        </w:trPr>
        <w:tc>
          <w:tcPr>
            <w:tcW w:w="3576" w:type="dxa"/>
          </w:tcPr>
          <w:p w:rsidR="00F05FAC" w:rsidRPr="00947551" w:rsidRDefault="00F05FAC" w:rsidP="006A6206">
            <w:pPr>
              <w:jc w:val="center"/>
              <w:rPr>
                <w:rFonts w:ascii="Arial Narrow" w:eastAsia="Times New Roman" w:hAnsi="Arial Narrow" w:cs="Tahoma"/>
                <w:bCs/>
                <w:sz w:val="20"/>
                <w:szCs w:val="20"/>
              </w:rPr>
            </w:pPr>
            <w:r w:rsidRPr="00947551">
              <w:rPr>
                <w:rFonts w:ascii="Arial Narrow" w:eastAsia="Times New Roman" w:hAnsi="Arial Narrow" w:cs="Tahoma"/>
                <w:bCs/>
                <w:sz w:val="20"/>
                <w:szCs w:val="20"/>
              </w:rPr>
              <w:lastRenderedPageBreak/>
              <w:t>REPUBLIQUE DU CAMEROUN</w:t>
            </w:r>
          </w:p>
          <w:p w:rsidR="00F05FAC" w:rsidRPr="00947551" w:rsidRDefault="00F05FAC" w:rsidP="006A6206">
            <w:pPr>
              <w:jc w:val="center"/>
              <w:rPr>
                <w:rFonts w:ascii="Arial Narrow" w:eastAsia="Times New Roman" w:hAnsi="Arial Narrow" w:cs="Tahoma"/>
                <w:bCs/>
                <w:sz w:val="20"/>
                <w:szCs w:val="20"/>
              </w:rPr>
            </w:pPr>
            <w:r w:rsidRPr="00947551">
              <w:rPr>
                <w:rFonts w:ascii="Arial Narrow" w:eastAsia="Times New Roman" w:hAnsi="Arial Narrow" w:cs="Tahoma"/>
                <w:bCs/>
                <w:sz w:val="20"/>
                <w:szCs w:val="20"/>
              </w:rPr>
              <w:t>Paix – Travail – Patrie</w:t>
            </w:r>
          </w:p>
          <w:p w:rsidR="00F05FAC" w:rsidRPr="00947551" w:rsidRDefault="00F05FAC" w:rsidP="006A6206">
            <w:pPr>
              <w:jc w:val="center"/>
              <w:rPr>
                <w:rFonts w:ascii="Arial Narrow" w:eastAsia="Times New Roman" w:hAnsi="Arial Narrow" w:cs="Tahoma"/>
                <w:bCs/>
                <w:sz w:val="20"/>
                <w:szCs w:val="20"/>
              </w:rPr>
            </w:pPr>
            <w:r w:rsidRPr="00947551">
              <w:rPr>
                <w:rFonts w:ascii="Arial Narrow" w:eastAsia="Times New Roman" w:hAnsi="Arial Narrow" w:cs="Tahoma"/>
                <w:bCs/>
                <w:sz w:val="20"/>
                <w:szCs w:val="20"/>
              </w:rPr>
              <w:t>***********</w:t>
            </w:r>
          </w:p>
          <w:p w:rsidR="00F05FAC" w:rsidRPr="00947551" w:rsidRDefault="00F05FAC" w:rsidP="006A6206">
            <w:pPr>
              <w:jc w:val="center"/>
              <w:rPr>
                <w:rFonts w:ascii="Arial Narrow" w:eastAsia="Times New Roman" w:hAnsi="Arial Narrow" w:cs="Tahoma"/>
                <w:bCs/>
                <w:sz w:val="20"/>
                <w:szCs w:val="20"/>
              </w:rPr>
            </w:pPr>
            <w:r w:rsidRPr="00947551">
              <w:rPr>
                <w:rFonts w:ascii="Arial Narrow" w:eastAsia="Times New Roman" w:hAnsi="Arial Narrow" w:cs="Tahoma"/>
                <w:bCs/>
                <w:sz w:val="20"/>
                <w:szCs w:val="20"/>
              </w:rPr>
              <w:t>REGION DE L’EST</w:t>
            </w:r>
          </w:p>
          <w:p w:rsidR="00F05FAC" w:rsidRPr="00947551" w:rsidRDefault="00F05FAC" w:rsidP="006A6206">
            <w:pPr>
              <w:jc w:val="center"/>
              <w:rPr>
                <w:rFonts w:ascii="Arial Narrow" w:eastAsia="Times New Roman" w:hAnsi="Arial Narrow" w:cs="Tahoma"/>
                <w:bCs/>
                <w:sz w:val="20"/>
                <w:szCs w:val="20"/>
              </w:rPr>
            </w:pPr>
            <w:r w:rsidRPr="00947551">
              <w:rPr>
                <w:rFonts w:ascii="Arial Narrow" w:eastAsia="Times New Roman" w:hAnsi="Arial Narrow" w:cs="Tahoma"/>
                <w:bCs/>
                <w:sz w:val="20"/>
                <w:szCs w:val="20"/>
              </w:rPr>
              <w:t>***********</w:t>
            </w:r>
          </w:p>
          <w:p w:rsidR="00F05FAC" w:rsidRPr="00947551" w:rsidRDefault="00F05FAC" w:rsidP="006A6206">
            <w:pPr>
              <w:jc w:val="center"/>
              <w:rPr>
                <w:rFonts w:ascii="Arial Narrow" w:eastAsia="Times New Roman" w:hAnsi="Arial Narrow" w:cs="Tahoma"/>
                <w:bCs/>
                <w:sz w:val="20"/>
                <w:szCs w:val="20"/>
              </w:rPr>
            </w:pPr>
            <w:r w:rsidRPr="00947551">
              <w:rPr>
                <w:rFonts w:ascii="Arial Narrow" w:eastAsia="Times New Roman" w:hAnsi="Arial Narrow" w:cs="Tahoma"/>
                <w:bCs/>
                <w:sz w:val="20"/>
                <w:szCs w:val="20"/>
              </w:rPr>
              <w:t>SERVICES DU GOUVERNEUR</w:t>
            </w:r>
          </w:p>
          <w:p w:rsidR="00F05FAC" w:rsidRPr="00947551" w:rsidRDefault="00F05FAC" w:rsidP="006A6206">
            <w:pPr>
              <w:jc w:val="center"/>
              <w:rPr>
                <w:rFonts w:ascii="Arial Narrow" w:eastAsia="Times New Roman" w:hAnsi="Arial Narrow" w:cs="Tahoma"/>
                <w:bCs/>
                <w:sz w:val="20"/>
                <w:szCs w:val="20"/>
              </w:rPr>
            </w:pPr>
            <w:r w:rsidRPr="00947551">
              <w:rPr>
                <w:rFonts w:ascii="Arial Narrow" w:eastAsia="Times New Roman" w:hAnsi="Arial Narrow" w:cs="Tahoma"/>
                <w:bCs/>
                <w:sz w:val="20"/>
                <w:szCs w:val="20"/>
              </w:rPr>
              <w:t>***********</w:t>
            </w:r>
          </w:p>
          <w:p w:rsidR="00F05FAC" w:rsidRPr="00947551" w:rsidRDefault="00F05FAC" w:rsidP="006A6206">
            <w:pPr>
              <w:jc w:val="center"/>
              <w:rPr>
                <w:rFonts w:ascii="Arial Narrow" w:eastAsia="Times New Roman" w:hAnsi="Arial Narrow" w:cs="Tahoma"/>
                <w:b/>
                <w:bCs/>
                <w:sz w:val="20"/>
                <w:szCs w:val="20"/>
              </w:rPr>
            </w:pPr>
            <w:r w:rsidRPr="00947551">
              <w:rPr>
                <w:rFonts w:ascii="Arial Narrow" w:eastAsia="Times New Roman" w:hAnsi="Arial Narrow" w:cs="Tahoma"/>
                <w:b/>
                <w:bCs/>
                <w:sz w:val="20"/>
                <w:szCs w:val="20"/>
              </w:rPr>
              <w:t xml:space="preserve">COMMISSION REGIONALE DE PASSATION DES MARCHES DE L’EST </w:t>
            </w:r>
          </w:p>
          <w:p w:rsidR="00F05FAC" w:rsidRPr="00947551" w:rsidRDefault="00F05FAC" w:rsidP="006A6206">
            <w:pPr>
              <w:spacing w:after="240"/>
              <w:jc w:val="center"/>
              <w:rPr>
                <w:rFonts w:ascii="Arial Narrow" w:eastAsia="Times New Roman" w:hAnsi="Arial Narrow" w:cs="Tahoma"/>
                <w:b/>
                <w:bCs/>
                <w:sz w:val="20"/>
                <w:szCs w:val="20"/>
              </w:rPr>
            </w:pPr>
            <w:r w:rsidRPr="00947551">
              <w:rPr>
                <w:rFonts w:ascii="Arial Narrow" w:eastAsia="Times New Roman" w:hAnsi="Arial Narrow" w:cs="Tahoma"/>
                <w:b/>
                <w:bCs/>
                <w:sz w:val="20"/>
                <w:szCs w:val="20"/>
              </w:rPr>
              <w:t>***********</w:t>
            </w:r>
          </w:p>
        </w:tc>
        <w:tc>
          <w:tcPr>
            <w:tcW w:w="3229" w:type="dxa"/>
          </w:tcPr>
          <w:p w:rsidR="00F05FAC" w:rsidRPr="00947551" w:rsidRDefault="00F05FAC" w:rsidP="006A6206">
            <w:pPr>
              <w:jc w:val="center"/>
              <w:rPr>
                <w:rFonts w:ascii="Arial Narrow" w:eastAsia="Times New Roman" w:hAnsi="Arial Narrow" w:cs="Tahoma"/>
                <w:b/>
                <w:bCs/>
                <w:sz w:val="20"/>
                <w:szCs w:val="20"/>
              </w:rPr>
            </w:pPr>
            <w:r w:rsidRPr="00947551">
              <w:rPr>
                <w:rFonts w:ascii="Arial Narrow" w:eastAsia="Times New Roman" w:hAnsi="Arial Narrow" w:cs="Times New Roman"/>
                <w:noProof/>
                <w:sz w:val="20"/>
                <w:szCs w:val="20"/>
                <w:lang w:eastAsia="fr-FR"/>
              </w:rPr>
              <w:drawing>
                <wp:anchor distT="0" distB="0" distL="114300" distR="114300" simplePos="0" relativeHeight="251698176" behindDoc="0" locked="0" layoutInCell="1" allowOverlap="1" wp14:anchorId="341105D4" wp14:editId="0C1970AF">
                  <wp:simplePos x="0" y="0"/>
                  <wp:positionH relativeFrom="column">
                    <wp:posOffset>563880</wp:posOffset>
                  </wp:positionH>
                  <wp:positionV relativeFrom="paragraph">
                    <wp:posOffset>219075</wp:posOffset>
                  </wp:positionV>
                  <wp:extent cx="701040" cy="933450"/>
                  <wp:effectExtent l="0" t="0" r="0" b="0"/>
                  <wp:wrapNone/>
                  <wp:docPr id="8" name="Image 8" descr="Description : Description : 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Armoiri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1040"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tcPr>
          <w:p w:rsidR="00F05FAC" w:rsidRPr="00947551" w:rsidRDefault="00F05FAC" w:rsidP="006A6206">
            <w:pPr>
              <w:jc w:val="center"/>
              <w:rPr>
                <w:rFonts w:ascii="Arial Narrow" w:eastAsia="Times New Roman" w:hAnsi="Arial Narrow" w:cs="Tahoma"/>
                <w:bCs/>
                <w:sz w:val="20"/>
                <w:szCs w:val="20"/>
                <w:lang w:val="en-US"/>
              </w:rPr>
            </w:pPr>
            <w:r w:rsidRPr="00947551">
              <w:rPr>
                <w:rFonts w:ascii="Arial Narrow" w:eastAsia="Times New Roman" w:hAnsi="Arial Narrow" w:cs="Tahoma"/>
                <w:bCs/>
                <w:sz w:val="20"/>
                <w:szCs w:val="20"/>
                <w:lang w:val="en-US"/>
              </w:rPr>
              <w:t>REPUBLIC OF CAMEROON</w:t>
            </w:r>
          </w:p>
          <w:p w:rsidR="00F05FAC" w:rsidRPr="00947551" w:rsidRDefault="00F05FAC" w:rsidP="006A6206">
            <w:pPr>
              <w:jc w:val="center"/>
              <w:rPr>
                <w:rFonts w:ascii="Arial Narrow" w:eastAsia="Times New Roman" w:hAnsi="Arial Narrow" w:cs="Tahoma"/>
                <w:bCs/>
                <w:sz w:val="20"/>
                <w:szCs w:val="20"/>
                <w:lang w:val="en-US"/>
              </w:rPr>
            </w:pPr>
            <w:r w:rsidRPr="00947551">
              <w:rPr>
                <w:rFonts w:ascii="Arial Narrow" w:eastAsia="Times New Roman" w:hAnsi="Arial Narrow" w:cs="Tahoma"/>
                <w:bCs/>
                <w:sz w:val="20"/>
                <w:szCs w:val="20"/>
                <w:lang w:val="en-US"/>
              </w:rPr>
              <w:t>Peace – Work – Fatherland</w:t>
            </w:r>
          </w:p>
          <w:p w:rsidR="00F05FAC" w:rsidRPr="00947551" w:rsidRDefault="00F05FAC" w:rsidP="006A6206">
            <w:pPr>
              <w:jc w:val="center"/>
              <w:rPr>
                <w:rFonts w:ascii="Arial Narrow" w:eastAsia="Times New Roman" w:hAnsi="Arial Narrow" w:cs="Tahoma"/>
                <w:bCs/>
                <w:sz w:val="20"/>
                <w:szCs w:val="20"/>
                <w:lang w:val="en-US"/>
              </w:rPr>
            </w:pPr>
            <w:r w:rsidRPr="00947551">
              <w:rPr>
                <w:rFonts w:ascii="Arial Narrow" w:eastAsia="Times New Roman" w:hAnsi="Arial Narrow" w:cs="Tahoma"/>
                <w:bCs/>
                <w:sz w:val="20"/>
                <w:szCs w:val="20"/>
                <w:lang w:val="en-US"/>
              </w:rPr>
              <w:t>***********</w:t>
            </w:r>
          </w:p>
          <w:p w:rsidR="00F05FAC" w:rsidRPr="00947551" w:rsidRDefault="00F05FAC" w:rsidP="006A6206">
            <w:pPr>
              <w:jc w:val="center"/>
              <w:rPr>
                <w:rFonts w:ascii="Arial Narrow" w:eastAsia="Times New Roman" w:hAnsi="Arial Narrow" w:cs="Tahoma"/>
                <w:bCs/>
                <w:sz w:val="20"/>
                <w:szCs w:val="20"/>
                <w:lang w:val="en-US"/>
              </w:rPr>
            </w:pPr>
            <w:r w:rsidRPr="00947551">
              <w:rPr>
                <w:rFonts w:ascii="Arial Narrow" w:eastAsia="Times New Roman" w:hAnsi="Arial Narrow" w:cs="Tahoma"/>
                <w:bCs/>
                <w:sz w:val="20"/>
                <w:szCs w:val="20"/>
                <w:lang w:val="en-US"/>
              </w:rPr>
              <w:t>EAST REGION</w:t>
            </w:r>
          </w:p>
          <w:p w:rsidR="00F05FAC" w:rsidRPr="00947551" w:rsidRDefault="00F05FAC" w:rsidP="006A6206">
            <w:pPr>
              <w:jc w:val="center"/>
              <w:rPr>
                <w:rFonts w:ascii="Arial Narrow" w:eastAsia="Times New Roman" w:hAnsi="Arial Narrow" w:cs="Tahoma"/>
                <w:bCs/>
                <w:sz w:val="20"/>
                <w:szCs w:val="20"/>
                <w:lang w:val="en-US"/>
              </w:rPr>
            </w:pPr>
            <w:r w:rsidRPr="00947551">
              <w:rPr>
                <w:rFonts w:ascii="Arial Narrow" w:eastAsia="Times New Roman" w:hAnsi="Arial Narrow" w:cs="Tahoma"/>
                <w:bCs/>
                <w:sz w:val="20"/>
                <w:szCs w:val="20"/>
                <w:lang w:val="en-US"/>
              </w:rPr>
              <w:t>***********</w:t>
            </w:r>
          </w:p>
          <w:p w:rsidR="00F05FAC" w:rsidRPr="00947551" w:rsidRDefault="00F05FAC" w:rsidP="006A6206">
            <w:pPr>
              <w:jc w:val="center"/>
              <w:rPr>
                <w:rFonts w:ascii="Arial Narrow" w:eastAsia="Times New Roman" w:hAnsi="Arial Narrow" w:cs="Tahoma"/>
                <w:bCs/>
                <w:sz w:val="20"/>
                <w:szCs w:val="20"/>
                <w:lang w:val="en-US"/>
              </w:rPr>
            </w:pPr>
            <w:r w:rsidRPr="00947551">
              <w:rPr>
                <w:rFonts w:ascii="Arial Narrow" w:eastAsia="Times New Roman" w:hAnsi="Arial Narrow" w:cs="Tahoma"/>
                <w:bCs/>
                <w:sz w:val="20"/>
                <w:szCs w:val="20"/>
                <w:lang w:val="en-US"/>
              </w:rPr>
              <w:t>GOVERNOR’S OFFICE</w:t>
            </w:r>
          </w:p>
          <w:p w:rsidR="00F05FAC" w:rsidRPr="00947551" w:rsidRDefault="00F05FAC" w:rsidP="006A6206">
            <w:pPr>
              <w:jc w:val="center"/>
              <w:rPr>
                <w:rFonts w:ascii="Arial Narrow" w:eastAsia="Times New Roman" w:hAnsi="Arial Narrow" w:cs="Tahoma"/>
                <w:bCs/>
                <w:sz w:val="20"/>
                <w:szCs w:val="20"/>
                <w:lang w:val="en-US"/>
              </w:rPr>
            </w:pPr>
            <w:r w:rsidRPr="00947551">
              <w:rPr>
                <w:rFonts w:ascii="Arial Narrow" w:eastAsia="Times New Roman" w:hAnsi="Arial Narrow" w:cs="Tahoma"/>
                <w:bCs/>
                <w:sz w:val="20"/>
                <w:szCs w:val="20"/>
                <w:lang w:val="en-US"/>
              </w:rPr>
              <w:t>***********</w:t>
            </w:r>
          </w:p>
          <w:p w:rsidR="00F05FAC" w:rsidRPr="00947551" w:rsidRDefault="00F05FAC" w:rsidP="006A6206">
            <w:pPr>
              <w:jc w:val="center"/>
              <w:rPr>
                <w:rFonts w:ascii="Arial Narrow" w:eastAsia="Times New Roman" w:hAnsi="Arial Narrow" w:cs="Tahoma"/>
                <w:b/>
                <w:bCs/>
                <w:sz w:val="20"/>
                <w:szCs w:val="20"/>
                <w:lang w:val="en-US"/>
              </w:rPr>
            </w:pPr>
            <w:r w:rsidRPr="00947551">
              <w:rPr>
                <w:rFonts w:ascii="Arial Narrow" w:eastAsia="Times New Roman" w:hAnsi="Arial Narrow" w:cs="Tahoma"/>
                <w:b/>
                <w:bCs/>
                <w:sz w:val="20"/>
                <w:szCs w:val="20"/>
                <w:lang w:val="en-US"/>
              </w:rPr>
              <w:t xml:space="preserve">EAST REGIONAL PUBLIC </w:t>
            </w:r>
          </w:p>
          <w:p w:rsidR="00F05FAC" w:rsidRPr="00947551" w:rsidRDefault="00F05FAC" w:rsidP="006A6206">
            <w:pPr>
              <w:jc w:val="center"/>
              <w:rPr>
                <w:rFonts w:ascii="Arial Narrow" w:eastAsia="Times New Roman" w:hAnsi="Arial Narrow" w:cs="Tahoma"/>
                <w:b/>
                <w:bCs/>
                <w:sz w:val="20"/>
                <w:szCs w:val="20"/>
                <w:lang w:val="en-US"/>
              </w:rPr>
            </w:pPr>
            <w:r w:rsidRPr="00947551">
              <w:rPr>
                <w:rFonts w:ascii="Arial Narrow" w:eastAsia="Times New Roman" w:hAnsi="Arial Narrow" w:cs="Tahoma"/>
                <w:b/>
                <w:bCs/>
                <w:sz w:val="20"/>
                <w:szCs w:val="20"/>
                <w:lang w:val="en-US"/>
              </w:rPr>
              <w:t xml:space="preserve">TENDERS BOARD </w:t>
            </w:r>
          </w:p>
          <w:p w:rsidR="00F05FAC" w:rsidRPr="00947551" w:rsidRDefault="00F05FAC" w:rsidP="006A6206">
            <w:pPr>
              <w:jc w:val="center"/>
              <w:rPr>
                <w:rFonts w:ascii="Arial Narrow" w:eastAsia="Times New Roman" w:hAnsi="Arial Narrow" w:cs="Tahoma"/>
                <w:b/>
                <w:bCs/>
                <w:sz w:val="20"/>
                <w:szCs w:val="20"/>
                <w:lang w:val="en-US"/>
              </w:rPr>
            </w:pPr>
            <w:r w:rsidRPr="00947551">
              <w:rPr>
                <w:rFonts w:ascii="Arial Narrow" w:eastAsia="Times New Roman" w:hAnsi="Arial Narrow" w:cs="Tahoma"/>
                <w:b/>
                <w:bCs/>
                <w:sz w:val="20"/>
                <w:szCs w:val="20"/>
                <w:lang w:val="en-US"/>
              </w:rPr>
              <w:t>***********</w:t>
            </w:r>
          </w:p>
        </w:tc>
      </w:tr>
    </w:tbl>
    <w:p w:rsidR="00F05FAC" w:rsidRPr="003A5F5C" w:rsidRDefault="00F05FAC" w:rsidP="00F05FAC">
      <w:pPr>
        <w:widowControl w:val="0"/>
        <w:autoSpaceDE w:val="0"/>
        <w:spacing w:after="80" w:line="240" w:lineRule="auto"/>
        <w:jc w:val="center"/>
        <w:rPr>
          <w:rFonts w:ascii="Arial Narrow" w:hAnsi="Arial Narrow" w:cs="Arial"/>
          <w:b/>
          <w:sz w:val="36"/>
          <w:szCs w:val="36"/>
        </w:rPr>
      </w:pPr>
      <w:r w:rsidRPr="003A5F5C">
        <w:rPr>
          <w:rFonts w:ascii="Arial Narrow" w:hAnsi="Arial Narrow" w:cs="Arial"/>
          <w:b/>
          <w:sz w:val="36"/>
          <w:szCs w:val="36"/>
        </w:rPr>
        <w:t xml:space="preserve">AVIS D’APPEL D’OFFRES NATIONAL OUVERT </w:t>
      </w:r>
    </w:p>
    <w:p w:rsidR="00F05FAC" w:rsidRPr="003A5F5C" w:rsidRDefault="00F05FAC" w:rsidP="00F05FAC">
      <w:pPr>
        <w:widowControl w:val="0"/>
        <w:autoSpaceDE w:val="0"/>
        <w:spacing w:after="80" w:line="240" w:lineRule="auto"/>
        <w:jc w:val="center"/>
        <w:rPr>
          <w:rFonts w:ascii="Arial Narrow" w:hAnsi="Arial Narrow" w:cs="Arial"/>
          <w:b/>
          <w:sz w:val="28"/>
          <w:szCs w:val="28"/>
        </w:rPr>
      </w:pPr>
      <w:r w:rsidRPr="003A5F5C">
        <w:rPr>
          <w:rFonts w:ascii="Arial Narrow" w:hAnsi="Arial Narrow" w:cs="Arial"/>
          <w:b/>
          <w:sz w:val="28"/>
          <w:szCs w:val="28"/>
        </w:rPr>
        <w:t>N°______/AONO/</w:t>
      </w:r>
      <w:r>
        <w:rPr>
          <w:rFonts w:ascii="Arial Narrow" w:hAnsi="Arial Narrow" w:cs="Arial"/>
          <w:b/>
          <w:sz w:val="28"/>
          <w:szCs w:val="28"/>
        </w:rPr>
        <w:t>B/</w:t>
      </w:r>
      <w:r w:rsidRPr="003A5F5C">
        <w:rPr>
          <w:rFonts w:ascii="Arial Narrow" w:hAnsi="Arial Narrow" w:cs="Arial"/>
          <w:b/>
          <w:sz w:val="28"/>
          <w:szCs w:val="28"/>
        </w:rPr>
        <w:t>SDG/CRPM-ES/202</w:t>
      </w:r>
      <w:r>
        <w:rPr>
          <w:rFonts w:ascii="Arial Narrow" w:hAnsi="Arial Narrow" w:cs="Arial"/>
          <w:b/>
          <w:sz w:val="28"/>
          <w:szCs w:val="28"/>
        </w:rPr>
        <w:t>3</w:t>
      </w:r>
      <w:r w:rsidRPr="003A5F5C">
        <w:rPr>
          <w:rFonts w:ascii="Arial Narrow" w:hAnsi="Arial Narrow" w:cs="Arial"/>
          <w:b/>
          <w:sz w:val="28"/>
          <w:szCs w:val="28"/>
        </w:rPr>
        <w:t xml:space="preserve"> DU _____________</w:t>
      </w:r>
    </w:p>
    <w:p w:rsidR="00F05FAC" w:rsidRPr="00947551" w:rsidRDefault="00F05FAC" w:rsidP="00F05FAC">
      <w:pPr>
        <w:spacing w:after="120" w:line="240" w:lineRule="auto"/>
        <w:ind w:left="1418" w:right="1270"/>
        <w:jc w:val="center"/>
        <w:rPr>
          <w:rFonts w:ascii="Arial Narrow" w:hAnsi="Arial Narrow" w:cs="Arial"/>
          <w:b/>
          <w:sz w:val="26"/>
          <w:szCs w:val="26"/>
        </w:rPr>
      </w:pPr>
      <w:proofErr w:type="gramStart"/>
      <w:r w:rsidRPr="00947551">
        <w:rPr>
          <w:rFonts w:ascii="Arial Narrow" w:hAnsi="Arial Narrow" w:cs="Arial"/>
          <w:b/>
          <w:sz w:val="26"/>
          <w:szCs w:val="26"/>
        </w:rPr>
        <w:t>pour</w:t>
      </w:r>
      <w:proofErr w:type="gramEnd"/>
      <w:r w:rsidRPr="00947551">
        <w:rPr>
          <w:rFonts w:ascii="Arial Narrow" w:hAnsi="Arial Narrow" w:cs="Arial"/>
          <w:b/>
          <w:sz w:val="26"/>
          <w:szCs w:val="26"/>
        </w:rPr>
        <w:t xml:space="preserve"> les travaux de construction de la Délégation Régionale des </w:t>
      </w:r>
      <w:r>
        <w:rPr>
          <w:rFonts w:ascii="Arial Narrow" w:hAnsi="Arial Narrow" w:cs="Arial"/>
          <w:b/>
          <w:sz w:val="26"/>
          <w:szCs w:val="26"/>
        </w:rPr>
        <w:t>Sports</w:t>
      </w:r>
      <w:r w:rsidRPr="00947551">
        <w:rPr>
          <w:rFonts w:ascii="Arial Narrow" w:hAnsi="Arial Narrow" w:cs="Arial"/>
          <w:b/>
          <w:sz w:val="26"/>
          <w:szCs w:val="26"/>
        </w:rPr>
        <w:t xml:space="preserve"> et de l’Education Physique de l’Est.</w:t>
      </w:r>
    </w:p>
    <w:p w:rsidR="00F05FAC" w:rsidRDefault="00F05FAC" w:rsidP="00F05FAC">
      <w:pPr>
        <w:keepNext/>
        <w:spacing w:after="0"/>
        <w:jc w:val="center"/>
        <w:outlineLvl w:val="0"/>
        <w:rPr>
          <w:rFonts w:ascii="Arial Narrow" w:hAnsi="Arial Narrow" w:cs="Arial"/>
          <w:b/>
          <w:sz w:val="20"/>
          <w:szCs w:val="20"/>
        </w:rPr>
      </w:pPr>
      <w:r w:rsidRPr="003B0B7D">
        <w:rPr>
          <w:rFonts w:ascii="Arial Narrow" w:hAnsi="Arial Narrow"/>
          <w:sz w:val="20"/>
          <w:szCs w:val="20"/>
          <w:u w:val="single"/>
        </w:rPr>
        <w:t>FINANCEMENT</w:t>
      </w:r>
      <w:r w:rsidRPr="003B0B7D">
        <w:rPr>
          <w:rFonts w:ascii="Arial Narrow" w:hAnsi="Arial Narrow"/>
          <w:sz w:val="20"/>
          <w:szCs w:val="20"/>
        </w:rPr>
        <w:t xml:space="preserve"> : </w:t>
      </w:r>
      <w:r w:rsidRPr="003B0B7D">
        <w:rPr>
          <w:rFonts w:ascii="Arial Narrow" w:hAnsi="Arial Narrow"/>
          <w:b/>
          <w:sz w:val="20"/>
          <w:szCs w:val="20"/>
        </w:rPr>
        <w:t>BUDGET BIP, EXERCICE 202</w:t>
      </w:r>
      <w:r>
        <w:rPr>
          <w:rFonts w:ascii="Arial Narrow" w:hAnsi="Arial Narrow"/>
          <w:b/>
          <w:sz w:val="20"/>
          <w:szCs w:val="20"/>
        </w:rPr>
        <w:t>3</w:t>
      </w:r>
      <w:r w:rsidRPr="003B0B7D">
        <w:rPr>
          <w:rFonts w:ascii="Arial Narrow" w:hAnsi="Arial Narrow"/>
          <w:b/>
          <w:sz w:val="20"/>
          <w:szCs w:val="20"/>
        </w:rPr>
        <w:t xml:space="preserve">     </w:t>
      </w:r>
      <w:r w:rsidRPr="003B0B7D">
        <w:rPr>
          <w:rFonts w:ascii="Arial Narrow" w:hAnsi="Arial Narrow"/>
          <w:sz w:val="20"/>
          <w:szCs w:val="20"/>
        </w:rPr>
        <w:t xml:space="preserve"> </w:t>
      </w:r>
      <w:r w:rsidRPr="003B0B7D">
        <w:rPr>
          <w:rFonts w:ascii="Arial Narrow" w:hAnsi="Arial Narrow" w:cs="Arial"/>
          <w:sz w:val="20"/>
          <w:szCs w:val="20"/>
          <w:u w:val="single"/>
        </w:rPr>
        <w:t>IMPUTATION</w:t>
      </w:r>
      <w:r w:rsidRPr="003B0B7D">
        <w:rPr>
          <w:rFonts w:ascii="Arial Narrow" w:hAnsi="Arial Narrow" w:cs="Arial"/>
          <w:b/>
          <w:sz w:val="20"/>
          <w:szCs w:val="20"/>
        </w:rPr>
        <w:t> :</w:t>
      </w:r>
      <w:r w:rsidRPr="003B0B7D">
        <w:rPr>
          <w:rFonts w:ascii="Arial Narrow" w:hAnsi="Arial Narrow" w:cs="Arial"/>
          <w:sz w:val="20"/>
          <w:szCs w:val="20"/>
        </w:rPr>
        <w:t xml:space="preserve"> </w:t>
      </w:r>
      <w:r w:rsidRPr="00A73118">
        <w:rPr>
          <w:rFonts w:ascii="Arial Narrow" w:hAnsi="Arial Narrow" w:cs="Arial"/>
          <w:b/>
          <w:color w:val="000000" w:themeColor="text1"/>
          <w:sz w:val="20"/>
          <w:szCs w:val="20"/>
        </w:rPr>
        <w:t>57 16 009 04 4412120 523112 541</w:t>
      </w:r>
    </w:p>
    <w:p w:rsidR="00F05FAC" w:rsidRDefault="00F05FAC" w:rsidP="00F05FAC">
      <w:pPr>
        <w:keepNext/>
        <w:spacing w:after="0"/>
        <w:jc w:val="center"/>
        <w:outlineLvl w:val="0"/>
        <w:rPr>
          <w:rFonts w:ascii="Arial Narrow" w:hAnsi="Arial Narrow" w:cs="Arial"/>
          <w:b/>
          <w:sz w:val="20"/>
          <w:szCs w:val="20"/>
        </w:rPr>
      </w:pPr>
    </w:p>
    <w:p w:rsidR="00F05FAC" w:rsidRPr="003A5F5C" w:rsidRDefault="00F05FAC" w:rsidP="006A6206">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A5F5C">
        <w:rPr>
          <w:rFonts w:ascii="Arial Narrow" w:eastAsia="Times New Roman" w:hAnsi="Arial Narrow"/>
          <w:b/>
          <w:sz w:val="24"/>
          <w:szCs w:val="24"/>
          <w:u w:val="single"/>
          <w:lang w:eastAsia="fr-FR"/>
        </w:rPr>
        <w:t>Objet de la Consultation</w:t>
      </w:r>
      <w:r w:rsidRPr="003A5F5C">
        <w:rPr>
          <w:rFonts w:ascii="Arial Narrow" w:eastAsia="Times New Roman" w:hAnsi="Arial Narrow"/>
          <w:b/>
          <w:sz w:val="24"/>
          <w:szCs w:val="24"/>
          <w:lang w:eastAsia="fr-FR"/>
        </w:rPr>
        <w:t> :</w:t>
      </w:r>
    </w:p>
    <w:p w:rsidR="00F05FAC" w:rsidRPr="00A73118" w:rsidRDefault="00F05FAC" w:rsidP="006A6206">
      <w:pPr>
        <w:spacing w:line="240" w:lineRule="auto"/>
        <w:jc w:val="both"/>
        <w:rPr>
          <w:rFonts w:ascii="Arial Narrow" w:hAnsi="Arial Narrow"/>
          <w:sz w:val="24"/>
          <w:szCs w:val="24"/>
        </w:rPr>
      </w:pPr>
      <w:r w:rsidRPr="00A73118">
        <w:rPr>
          <w:rFonts w:ascii="Arial Narrow" w:hAnsi="Arial Narrow"/>
          <w:sz w:val="24"/>
          <w:szCs w:val="24"/>
        </w:rPr>
        <w:t xml:space="preserve">Dans le cadre de l’exécution du Budget d’Investissement Public de l’Exercice 2023, le Gouverneur de la Région de l’Est, Autorité Contractante, lance un appel d’offres national ouvert pour les </w:t>
      </w:r>
      <w:r w:rsidRPr="00A73118">
        <w:rPr>
          <w:rFonts w:ascii="Arial Narrow" w:hAnsi="Arial Narrow" w:cs="Arial"/>
          <w:b/>
          <w:sz w:val="24"/>
          <w:szCs w:val="24"/>
        </w:rPr>
        <w:t xml:space="preserve">travaux </w:t>
      </w:r>
      <w:r>
        <w:rPr>
          <w:rFonts w:ascii="Arial Narrow" w:hAnsi="Arial Narrow" w:cs="Arial"/>
          <w:b/>
          <w:sz w:val="24"/>
          <w:szCs w:val="24"/>
        </w:rPr>
        <w:t xml:space="preserve">de </w:t>
      </w:r>
      <w:r w:rsidRPr="00A73118">
        <w:rPr>
          <w:rFonts w:ascii="Arial Narrow" w:hAnsi="Arial Narrow" w:cs="Arial"/>
          <w:b/>
          <w:sz w:val="24"/>
          <w:szCs w:val="24"/>
        </w:rPr>
        <w:t xml:space="preserve">construction de la Délégation Régionale des </w:t>
      </w:r>
      <w:r>
        <w:rPr>
          <w:rFonts w:ascii="Arial Narrow" w:hAnsi="Arial Narrow" w:cs="Arial"/>
          <w:b/>
          <w:sz w:val="24"/>
          <w:szCs w:val="24"/>
        </w:rPr>
        <w:t>Sports</w:t>
      </w:r>
      <w:r w:rsidRPr="00A73118">
        <w:rPr>
          <w:rFonts w:ascii="Arial Narrow" w:hAnsi="Arial Narrow" w:cs="Arial"/>
          <w:b/>
          <w:sz w:val="24"/>
          <w:szCs w:val="24"/>
        </w:rPr>
        <w:t xml:space="preserve"> et de l’Education Physique de l’Est</w:t>
      </w:r>
      <w:r w:rsidRPr="00A73118">
        <w:rPr>
          <w:rFonts w:ascii="Arial Narrow" w:hAnsi="Arial Narrow"/>
          <w:sz w:val="24"/>
          <w:szCs w:val="24"/>
        </w:rPr>
        <w:t>.</w:t>
      </w:r>
    </w:p>
    <w:p w:rsidR="00F05FAC" w:rsidRPr="003A5F5C" w:rsidRDefault="00F05FAC" w:rsidP="006A6206">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A5F5C">
        <w:rPr>
          <w:rFonts w:ascii="Arial Narrow" w:eastAsia="Times New Roman" w:hAnsi="Arial Narrow"/>
          <w:b/>
          <w:sz w:val="24"/>
          <w:szCs w:val="24"/>
          <w:u w:val="single"/>
          <w:lang w:eastAsia="fr-FR"/>
        </w:rPr>
        <w:t>Allotissement</w:t>
      </w:r>
      <w:r w:rsidRPr="003A5F5C">
        <w:rPr>
          <w:rFonts w:ascii="Arial Narrow" w:eastAsia="Times New Roman" w:hAnsi="Arial Narrow"/>
          <w:b/>
          <w:sz w:val="24"/>
          <w:szCs w:val="24"/>
          <w:lang w:eastAsia="fr-FR"/>
        </w:rPr>
        <w:t> :</w:t>
      </w:r>
    </w:p>
    <w:p w:rsidR="00F05FAC" w:rsidRPr="003A5F5C" w:rsidRDefault="00F05FAC" w:rsidP="006A6206">
      <w:pPr>
        <w:autoSpaceDN w:val="0"/>
        <w:spacing w:after="120" w:line="240" w:lineRule="auto"/>
        <w:jc w:val="both"/>
        <w:textAlignment w:val="baseline"/>
        <w:rPr>
          <w:rFonts w:ascii="Arial Narrow" w:hAnsi="Arial Narrow"/>
          <w:sz w:val="24"/>
          <w:szCs w:val="24"/>
        </w:rPr>
      </w:pPr>
      <w:r w:rsidRPr="003A5F5C">
        <w:rPr>
          <w:rFonts w:ascii="Arial Narrow" w:hAnsi="Arial Narrow"/>
          <w:sz w:val="24"/>
          <w:szCs w:val="24"/>
        </w:rPr>
        <w:t>Les travaux sont repartis en un lot unique conformément au tableau ci-dessous :</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8"/>
        <w:gridCol w:w="4866"/>
        <w:gridCol w:w="2126"/>
        <w:gridCol w:w="1804"/>
      </w:tblGrid>
      <w:tr w:rsidR="00F05FAC" w:rsidRPr="003A5F5C" w:rsidTr="006A6206">
        <w:trPr>
          <w:jc w:val="center"/>
        </w:trPr>
        <w:tc>
          <w:tcPr>
            <w:tcW w:w="1058" w:type="dxa"/>
            <w:vAlign w:val="center"/>
          </w:tcPr>
          <w:p w:rsidR="00F05FAC" w:rsidRPr="003A5F5C" w:rsidRDefault="00F05FAC" w:rsidP="006A6206">
            <w:pPr>
              <w:autoSpaceDN w:val="0"/>
              <w:spacing w:after="0" w:line="240" w:lineRule="auto"/>
              <w:jc w:val="center"/>
              <w:textAlignment w:val="baseline"/>
              <w:rPr>
                <w:rFonts w:ascii="Arial Narrow" w:hAnsi="Arial Narrow"/>
                <w:b/>
                <w:sz w:val="24"/>
                <w:szCs w:val="24"/>
              </w:rPr>
            </w:pPr>
            <w:r w:rsidRPr="003A5F5C">
              <w:rPr>
                <w:rFonts w:ascii="Arial Narrow" w:hAnsi="Arial Narrow"/>
                <w:b/>
                <w:sz w:val="24"/>
                <w:szCs w:val="24"/>
              </w:rPr>
              <w:t>N° LOT</w:t>
            </w:r>
          </w:p>
        </w:tc>
        <w:tc>
          <w:tcPr>
            <w:tcW w:w="4866" w:type="dxa"/>
            <w:vAlign w:val="center"/>
          </w:tcPr>
          <w:p w:rsidR="00F05FAC" w:rsidRPr="003A5F5C" w:rsidRDefault="00F05FAC" w:rsidP="006A6206">
            <w:pPr>
              <w:autoSpaceDN w:val="0"/>
              <w:spacing w:after="0" w:line="240" w:lineRule="auto"/>
              <w:jc w:val="center"/>
              <w:textAlignment w:val="baseline"/>
              <w:rPr>
                <w:rFonts w:ascii="Arial Narrow" w:hAnsi="Arial Narrow"/>
                <w:b/>
                <w:sz w:val="24"/>
                <w:szCs w:val="24"/>
              </w:rPr>
            </w:pPr>
            <w:r w:rsidRPr="003A5F5C">
              <w:rPr>
                <w:rFonts w:ascii="Arial Narrow" w:hAnsi="Arial Narrow"/>
                <w:b/>
                <w:sz w:val="24"/>
                <w:szCs w:val="24"/>
              </w:rPr>
              <w:t>DESIGNATION DU PROJET</w:t>
            </w:r>
          </w:p>
        </w:tc>
        <w:tc>
          <w:tcPr>
            <w:tcW w:w="2126" w:type="dxa"/>
            <w:vAlign w:val="center"/>
          </w:tcPr>
          <w:p w:rsidR="00F05FAC" w:rsidRPr="003A5F5C" w:rsidRDefault="00F05FAC" w:rsidP="006A6206">
            <w:pPr>
              <w:autoSpaceDN w:val="0"/>
              <w:spacing w:after="0" w:line="240" w:lineRule="auto"/>
              <w:jc w:val="center"/>
              <w:textAlignment w:val="baseline"/>
              <w:rPr>
                <w:rFonts w:ascii="Arial Narrow" w:hAnsi="Arial Narrow"/>
                <w:b/>
                <w:sz w:val="24"/>
                <w:szCs w:val="24"/>
              </w:rPr>
            </w:pPr>
            <w:r w:rsidRPr="003A5F5C">
              <w:rPr>
                <w:rFonts w:ascii="Arial Narrow" w:hAnsi="Arial Narrow"/>
                <w:b/>
                <w:sz w:val="24"/>
                <w:szCs w:val="24"/>
              </w:rPr>
              <w:t>MONTANT PREVISIONNEL TTC</w:t>
            </w:r>
          </w:p>
        </w:tc>
        <w:tc>
          <w:tcPr>
            <w:tcW w:w="1804" w:type="dxa"/>
            <w:vAlign w:val="center"/>
          </w:tcPr>
          <w:p w:rsidR="00F05FAC" w:rsidRPr="003A5F5C" w:rsidRDefault="00F05FAC" w:rsidP="006A6206">
            <w:pPr>
              <w:autoSpaceDN w:val="0"/>
              <w:spacing w:after="0" w:line="240" w:lineRule="auto"/>
              <w:jc w:val="center"/>
              <w:textAlignment w:val="baseline"/>
              <w:rPr>
                <w:rFonts w:ascii="Arial Narrow" w:hAnsi="Arial Narrow"/>
                <w:b/>
                <w:sz w:val="24"/>
                <w:szCs w:val="24"/>
              </w:rPr>
            </w:pPr>
            <w:r w:rsidRPr="003A5F5C">
              <w:rPr>
                <w:rFonts w:ascii="Arial Narrow" w:hAnsi="Arial Narrow"/>
                <w:b/>
                <w:sz w:val="24"/>
                <w:szCs w:val="24"/>
              </w:rPr>
              <w:t>CAUTION DE SOUMISSION</w:t>
            </w:r>
          </w:p>
        </w:tc>
      </w:tr>
      <w:tr w:rsidR="00F05FAC" w:rsidRPr="003A5F5C" w:rsidTr="006A6206">
        <w:trPr>
          <w:jc w:val="center"/>
        </w:trPr>
        <w:tc>
          <w:tcPr>
            <w:tcW w:w="1058" w:type="dxa"/>
            <w:vAlign w:val="center"/>
          </w:tcPr>
          <w:p w:rsidR="00F05FAC" w:rsidRPr="003A5F5C" w:rsidRDefault="00F05FAC" w:rsidP="006A6206">
            <w:pPr>
              <w:autoSpaceDN w:val="0"/>
              <w:spacing w:after="0" w:line="240" w:lineRule="auto"/>
              <w:jc w:val="center"/>
              <w:textAlignment w:val="baseline"/>
              <w:rPr>
                <w:rFonts w:ascii="Arial Narrow" w:hAnsi="Arial Narrow"/>
                <w:sz w:val="24"/>
                <w:szCs w:val="24"/>
              </w:rPr>
            </w:pPr>
            <w:r>
              <w:rPr>
                <w:rFonts w:ascii="Arial Narrow" w:hAnsi="Arial Narrow"/>
                <w:sz w:val="24"/>
                <w:szCs w:val="24"/>
              </w:rPr>
              <w:t xml:space="preserve">UNIQUE </w:t>
            </w:r>
          </w:p>
        </w:tc>
        <w:tc>
          <w:tcPr>
            <w:tcW w:w="4866" w:type="dxa"/>
            <w:vAlign w:val="center"/>
          </w:tcPr>
          <w:p w:rsidR="00F05FAC" w:rsidRPr="00A73118" w:rsidRDefault="00F05FAC" w:rsidP="006A6206">
            <w:pPr>
              <w:spacing w:after="0" w:line="240" w:lineRule="auto"/>
              <w:jc w:val="both"/>
              <w:rPr>
                <w:rFonts w:ascii="Arial Narrow" w:hAnsi="Arial Narrow"/>
                <w:sz w:val="24"/>
                <w:szCs w:val="24"/>
              </w:rPr>
            </w:pPr>
            <w:r w:rsidRPr="00A73118">
              <w:rPr>
                <w:rFonts w:ascii="Arial Narrow" w:hAnsi="Arial Narrow" w:cs="Arial"/>
                <w:sz w:val="24"/>
                <w:szCs w:val="24"/>
              </w:rPr>
              <w:t xml:space="preserve">Travaux de construction de la Délégation Régionale des </w:t>
            </w:r>
            <w:r>
              <w:rPr>
                <w:rFonts w:ascii="Arial Narrow" w:hAnsi="Arial Narrow" w:cs="Arial"/>
                <w:sz w:val="24"/>
                <w:szCs w:val="24"/>
              </w:rPr>
              <w:t>Sports</w:t>
            </w:r>
            <w:r w:rsidRPr="00A73118">
              <w:rPr>
                <w:rFonts w:ascii="Arial Narrow" w:hAnsi="Arial Narrow" w:cs="Arial"/>
                <w:sz w:val="24"/>
                <w:szCs w:val="24"/>
              </w:rPr>
              <w:t xml:space="preserve"> et de l’Education Physique de l’Est</w:t>
            </w:r>
          </w:p>
        </w:tc>
        <w:tc>
          <w:tcPr>
            <w:tcW w:w="2126" w:type="dxa"/>
            <w:vAlign w:val="center"/>
          </w:tcPr>
          <w:p w:rsidR="00F05FAC" w:rsidRPr="003A5F5C" w:rsidRDefault="00F05FAC" w:rsidP="006A6206">
            <w:pPr>
              <w:autoSpaceDN w:val="0"/>
              <w:spacing w:after="0" w:line="240" w:lineRule="auto"/>
              <w:jc w:val="center"/>
              <w:textAlignment w:val="baseline"/>
              <w:rPr>
                <w:rFonts w:ascii="Arial Narrow" w:hAnsi="Arial Narrow"/>
                <w:sz w:val="24"/>
                <w:szCs w:val="24"/>
              </w:rPr>
            </w:pPr>
            <w:r>
              <w:rPr>
                <w:rFonts w:ascii="Arial Narrow" w:hAnsi="Arial Narrow"/>
                <w:sz w:val="24"/>
                <w:szCs w:val="24"/>
              </w:rPr>
              <w:t>95</w:t>
            </w:r>
            <w:r w:rsidRPr="003A5F5C">
              <w:rPr>
                <w:rFonts w:ascii="Arial Narrow" w:hAnsi="Arial Narrow"/>
                <w:sz w:val="24"/>
                <w:szCs w:val="24"/>
              </w:rPr>
              <w:t> 000 000 FCFA</w:t>
            </w:r>
          </w:p>
        </w:tc>
        <w:tc>
          <w:tcPr>
            <w:tcW w:w="1804" w:type="dxa"/>
            <w:vAlign w:val="center"/>
          </w:tcPr>
          <w:p w:rsidR="00F05FAC" w:rsidRPr="003A5F5C" w:rsidRDefault="00F05FAC" w:rsidP="006A6206">
            <w:pPr>
              <w:autoSpaceDN w:val="0"/>
              <w:spacing w:after="0" w:line="240" w:lineRule="auto"/>
              <w:jc w:val="center"/>
              <w:textAlignment w:val="baseline"/>
              <w:rPr>
                <w:rFonts w:ascii="Arial Narrow" w:hAnsi="Arial Narrow"/>
                <w:sz w:val="24"/>
                <w:szCs w:val="24"/>
              </w:rPr>
            </w:pPr>
            <w:r w:rsidRPr="003A5F5C">
              <w:rPr>
                <w:rFonts w:ascii="Arial Narrow" w:hAnsi="Arial Narrow"/>
                <w:sz w:val="24"/>
                <w:szCs w:val="24"/>
              </w:rPr>
              <w:t>1 </w:t>
            </w:r>
            <w:r>
              <w:rPr>
                <w:rFonts w:ascii="Arial Narrow" w:hAnsi="Arial Narrow"/>
                <w:sz w:val="24"/>
                <w:szCs w:val="24"/>
              </w:rPr>
              <w:t>900</w:t>
            </w:r>
            <w:r w:rsidRPr="003A5F5C">
              <w:rPr>
                <w:rFonts w:ascii="Arial Narrow" w:hAnsi="Arial Narrow"/>
                <w:sz w:val="24"/>
                <w:szCs w:val="24"/>
              </w:rPr>
              <w:t> 000 FCFA</w:t>
            </w:r>
          </w:p>
        </w:tc>
      </w:tr>
    </w:tbl>
    <w:p w:rsidR="00F05FAC" w:rsidRPr="003A5F5C" w:rsidRDefault="00F05FAC" w:rsidP="006A6206">
      <w:pPr>
        <w:pStyle w:val="Paragraphedeliste"/>
        <w:numPr>
          <w:ilvl w:val="0"/>
          <w:numId w:val="31"/>
        </w:numPr>
        <w:suppressAutoHyphens/>
        <w:autoSpaceDN w:val="0"/>
        <w:spacing w:before="240" w:after="120" w:line="240" w:lineRule="auto"/>
        <w:ind w:left="714" w:hanging="357"/>
        <w:contextualSpacing w:val="0"/>
        <w:textAlignment w:val="baseline"/>
        <w:rPr>
          <w:rFonts w:ascii="Arial Narrow" w:eastAsia="Times New Roman" w:hAnsi="Arial Narrow"/>
          <w:b/>
          <w:sz w:val="24"/>
          <w:szCs w:val="24"/>
          <w:u w:val="single"/>
          <w:lang w:eastAsia="fr-FR"/>
        </w:rPr>
      </w:pPr>
      <w:r w:rsidRPr="003A5F5C">
        <w:rPr>
          <w:rFonts w:ascii="Arial Narrow" w:eastAsia="Times New Roman" w:hAnsi="Arial Narrow"/>
          <w:b/>
          <w:sz w:val="24"/>
          <w:szCs w:val="24"/>
          <w:u w:val="single"/>
          <w:lang w:eastAsia="fr-FR"/>
        </w:rPr>
        <w:t>Consistance des travaux</w:t>
      </w:r>
      <w:r w:rsidRPr="003A5F5C">
        <w:rPr>
          <w:rFonts w:ascii="Arial Narrow" w:eastAsia="Times New Roman" w:hAnsi="Arial Narrow"/>
          <w:b/>
          <w:sz w:val="24"/>
          <w:szCs w:val="24"/>
          <w:lang w:eastAsia="fr-FR"/>
        </w:rPr>
        <w:t> :</w:t>
      </w:r>
    </w:p>
    <w:p w:rsidR="00F05FAC" w:rsidRPr="003A5F5C" w:rsidRDefault="00F05FAC" w:rsidP="006A6206">
      <w:pPr>
        <w:numPr>
          <w:ilvl w:val="12"/>
          <w:numId w:val="0"/>
        </w:numPr>
        <w:spacing w:after="0" w:line="240" w:lineRule="auto"/>
        <w:jc w:val="both"/>
        <w:rPr>
          <w:rFonts w:ascii="Arial Narrow" w:hAnsi="Arial Narrow"/>
          <w:sz w:val="24"/>
          <w:szCs w:val="24"/>
        </w:rPr>
      </w:pPr>
      <w:r>
        <w:rPr>
          <w:rFonts w:ascii="Arial Narrow" w:hAnsi="Arial Narrow"/>
          <w:sz w:val="24"/>
          <w:szCs w:val="24"/>
        </w:rPr>
        <w:t>Les travaux objet du présent a</w:t>
      </w:r>
      <w:r w:rsidRPr="003A5F5C">
        <w:rPr>
          <w:rFonts w:ascii="Arial Narrow" w:hAnsi="Arial Narrow"/>
          <w:sz w:val="24"/>
          <w:szCs w:val="24"/>
        </w:rPr>
        <w:t>ppel d’offre sont définis dans le Cadre du Détail Quantitatif et Estimatif</w:t>
      </w:r>
      <w:r>
        <w:rPr>
          <w:rFonts w:ascii="Arial Narrow" w:hAnsi="Arial Narrow"/>
          <w:sz w:val="24"/>
          <w:szCs w:val="24"/>
        </w:rPr>
        <w:t xml:space="preserve"> </w:t>
      </w:r>
      <w:r w:rsidRPr="003A5F5C">
        <w:rPr>
          <w:rFonts w:ascii="Arial Narrow" w:hAnsi="Arial Narrow"/>
          <w:sz w:val="24"/>
          <w:szCs w:val="24"/>
        </w:rPr>
        <w:t>et comprennent de façon non exhaustive :</w:t>
      </w:r>
    </w:p>
    <w:p w:rsidR="00F05FAC" w:rsidRPr="007C7C52" w:rsidRDefault="00F05FAC" w:rsidP="006A6206">
      <w:pPr>
        <w:numPr>
          <w:ilvl w:val="0"/>
          <w:numId w:val="32"/>
        </w:numPr>
        <w:spacing w:after="0" w:line="240" w:lineRule="auto"/>
        <w:rPr>
          <w:rFonts w:ascii="Arial Narrow" w:hAnsi="Arial Narrow"/>
        </w:rPr>
      </w:pPr>
      <w:r w:rsidRPr="007C7C52">
        <w:rPr>
          <w:rFonts w:ascii="Arial Narrow" w:hAnsi="Arial Narrow"/>
        </w:rPr>
        <w:t>Lot 100 : Travaux préparatoires</w:t>
      </w:r>
    </w:p>
    <w:p w:rsidR="00F05FAC" w:rsidRPr="007C7C52" w:rsidRDefault="00F05FAC" w:rsidP="006A6206">
      <w:pPr>
        <w:numPr>
          <w:ilvl w:val="0"/>
          <w:numId w:val="32"/>
        </w:numPr>
        <w:spacing w:after="0" w:line="240" w:lineRule="auto"/>
        <w:rPr>
          <w:rFonts w:ascii="Arial Narrow" w:hAnsi="Arial Narrow"/>
        </w:rPr>
      </w:pPr>
      <w:r w:rsidRPr="007C7C52">
        <w:rPr>
          <w:rFonts w:ascii="Arial Narrow" w:hAnsi="Arial Narrow"/>
        </w:rPr>
        <w:t>Lot 200 : Terrassements généraux</w:t>
      </w:r>
    </w:p>
    <w:p w:rsidR="00F05FAC" w:rsidRPr="007C7C52" w:rsidRDefault="00F05FAC" w:rsidP="006A6206">
      <w:pPr>
        <w:numPr>
          <w:ilvl w:val="0"/>
          <w:numId w:val="32"/>
        </w:numPr>
        <w:spacing w:after="0" w:line="240" w:lineRule="auto"/>
        <w:rPr>
          <w:rFonts w:ascii="Arial Narrow" w:hAnsi="Arial Narrow"/>
        </w:rPr>
      </w:pPr>
      <w:r w:rsidRPr="007C7C52">
        <w:rPr>
          <w:rFonts w:ascii="Arial Narrow" w:hAnsi="Arial Narrow"/>
        </w:rPr>
        <w:t>Lot 300 : Fondations</w:t>
      </w:r>
    </w:p>
    <w:p w:rsidR="00F05FAC" w:rsidRPr="007C7C52" w:rsidRDefault="00F05FAC" w:rsidP="006A6206">
      <w:pPr>
        <w:numPr>
          <w:ilvl w:val="0"/>
          <w:numId w:val="32"/>
        </w:numPr>
        <w:spacing w:after="0" w:line="240" w:lineRule="auto"/>
        <w:rPr>
          <w:rFonts w:ascii="Arial Narrow" w:hAnsi="Arial Narrow"/>
        </w:rPr>
      </w:pPr>
      <w:r w:rsidRPr="007C7C52">
        <w:rPr>
          <w:rFonts w:ascii="Arial Narrow" w:hAnsi="Arial Narrow"/>
        </w:rPr>
        <w:t>Lot 400 : Maçonneries en élévations</w:t>
      </w:r>
    </w:p>
    <w:p w:rsidR="00F05FAC" w:rsidRPr="007C7C52" w:rsidRDefault="00F05FAC" w:rsidP="006A6206">
      <w:pPr>
        <w:numPr>
          <w:ilvl w:val="0"/>
          <w:numId w:val="32"/>
        </w:numPr>
        <w:spacing w:after="0" w:line="240" w:lineRule="auto"/>
        <w:rPr>
          <w:rFonts w:ascii="Arial Narrow" w:hAnsi="Arial Narrow"/>
        </w:rPr>
      </w:pPr>
      <w:r w:rsidRPr="007C7C52">
        <w:rPr>
          <w:rFonts w:ascii="Arial Narrow" w:hAnsi="Arial Narrow"/>
        </w:rPr>
        <w:t>Lot 500 : Charpente, Couverture</w:t>
      </w:r>
    </w:p>
    <w:p w:rsidR="00F05FAC" w:rsidRPr="007C7C52" w:rsidRDefault="00F05FAC" w:rsidP="006A6206">
      <w:pPr>
        <w:numPr>
          <w:ilvl w:val="0"/>
          <w:numId w:val="32"/>
        </w:numPr>
        <w:spacing w:after="0" w:line="240" w:lineRule="auto"/>
        <w:rPr>
          <w:rFonts w:ascii="Arial Narrow" w:hAnsi="Arial Narrow"/>
        </w:rPr>
      </w:pPr>
      <w:r w:rsidRPr="007C7C52">
        <w:rPr>
          <w:rFonts w:ascii="Arial Narrow" w:hAnsi="Arial Narrow"/>
        </w:rPr>
        <w:t xml:space="preserve">Lot 600 : Menuiserie bois métallique </w:t>
      </w:r>
    </w:p>
    <w:p w:rsidR="00F05FAC" w:rsidRPr="007C7C52" w:rsidRDefault="00F05FAC" w:rsidP="006A6206">
      <w:pPr>
        <w:numPr>
          <w:ilvl w:val="0"/>
          <w:numId w:val="32"/>
        </w:numPr>
        <w:spacing w:after="0" w:line="240" w:lineRule="auto"/>
        <w:rPr>
          <w:rFonts w:ascii="Arial Narrow" w:hAnsi="Arial Narrow"/>
        </w:rPr>
      </w:pPr>
      <w:r w:rsidRPr="007C7C52">
        <w:rPr>
          <w:rFonts w:ascii="Arial Narrow" w:hAnsi="Arial Narrow"/>
        </w:rPr>
        <w:t>Lot 700 : Plomberie</w:t>
      </w:r>
    </w:p>
    <w:p w:rsidR="00F05FAC" w:rsidRPr="007C7C52" w:rsidRDefault="00F05FAC" w:rsidP="006A6206">
      <w:pPr>
        <w:numPr>
          <w:ilvl w:val="0"/>
          <w:numId w:val="32"/>
        </w:numPr>
        <w:spacing w:after="0" w:line="240" w:lineRule="auto"/>
        <w:rPr>
          <w:rFonts w:ascii="Arial Narrow" w:hAnsi="Arial Narrow"/>
        </w:rPr>
      </w:pPr>
      <w:r w:rsidRPr="007C7C52">
        <w:rPr>
          <w:rFonts w:ascii="Arial Narrow" w:hAnsi="Arial Narrow"/>
        </w:rPr>
        <w:t>Lot 800 : Electricité et équipement</w:t>
      </w:r>
    </w:p>
    <w:p w:rsidR="00F05FAC" w:rsidRPr="007C7C52" w:rsidRDefault="00F05FAC" w:rsidP="006A6206">
      <w:pPr>
        <w:numPr>
          <w:ilvl w:val="0"/>
          <w:numId w:val="32"/>
        </w:numPr>
        <w:spacing w:after="0" w:line="240" w:lineRule="auto"/>
        <w:rPr>
          <w:rFonts w:ascii="Arial Narrow" w:hAnsi="Arial Narrow"/>
        </w:rPr>
      </w:pPr>
      <w:r w:rsidRPr="007C7C52">
        <w:rPr>
          <w:rFonts w:ascii="Arial Narrow" w:hAnsi="Arial Narrow"/>
        </w:rPr>
        <w:t>Lot 900 : Revêtement</w:t>
      </w:r>
    </w:p>
    <w:p w:rsidR="00F05FAC" w:rsidRPr="007C7C52" w:rsidRDefault="00F05FAC" w:rsidP="006A6206">
      <w:pPr>
        <w:numPr>
          <w:ilvl w:val="0"/>
          <w:numId w:val="32"/>
        </w:numPr>
        <w:spacing w:after="0" w:line="240" w:lineRule="auto"/>
        <w:rPr>
          <w:rFonts w:ascii="Arial Narrow" w:hAnsi="Arial Narrow"/>
        </w:rPr>
      </w:pPr>
      <w:r w:rsidRPr="007C7C52">
        <w:rPr>
          <w:rFonts w:ascii="Arial Narrow" w:hAnsi="Arial Narrow"/>
        </w:rPr>
        <w:t>Lot 1000 : Peinture</w:t>
      </w:r>
    </w:p>
    <w:p w:rsidR="00F05FAC" w:rsidRPr="003A5F5C" w:rsidRDefault="00F05FAC" w:rsidP="006A6206">
      <w:pPr>
        <w:numPr>
          <w:ilvl w:val="0"/>
          <w:numId w:val="32"/>
        </w:numPr>
        <w:spacing w:after="120" w:line="240" w:lineRule="auto"/>
        <w:ind w:left="714" w:hanging="357"/>
        <w:rPr>
          <w:rFonts w:ascii="Arial Narrow" w:hAnsi="Arial Narrow"/>
          <w:sz w:val="24"/>
          <w:szCs w:val="24"/>
        </w:rPr>
      </w:pPr>
      <w:r w:rsidRPr="007C7C52">
        <w:rPr>
          <w:rFonts w:ascii="Arial Narrow" w:hAnsi="Arial Narrow"/>
        </w:rPr>
        <w:t>Lot 1100 : VRD</w:t>
      </w:r>
      <w:r>
        <w:rPr>
          <w:rFonts w:ascii="Arial Narrow" w:hAnsi="Arial Narrow"/>
        </w:rPr>
        <w:t>.</w:t>
      </w:r>
    </w:p>
    <w:p w:rsidR="00F05FAC" w:rsidRPr="003A5F5C" w:rsidRDefault="00F05FAC" w:rsidP="006A6206">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A5F5C">
        <w:rPr>
          <w:rFonts w:ascii="Arial Narrow" w:eastAsia="Times New Roman" w:hAnsi="Arial Narrow"/>
          <w:b/>
          <w:sz w:val="24"/>
          <w:szCs w:val="24"/>
          <w:u w:val="single"/>
          <w:lang w:eastAsia="fr-FR"/>
        </w:rPr>
        <w:t>Financement</w:t>
      </w:r>
      <w:r w:rsidRPr="003A5F5C">
        <w:rPr>
          <w:rFonts w:ascii="Arial Narrow" w:eastAsia="Times New Roman" w:hAnsi="Arial Narrow"/>
          <w:b/>
          <w:sz w:val="24"/>
          <w:szCs w:val="24"/>
          <w:lang w:eastAsia="fr-FR"/>
        </w:rPr>
        <w:t> :</w:t>
      </w:r>
    </w:p>
    <w:p w:rsidR="00F05FAC" w:rsidRPr="003A5F5C" w:rsidRDefault="00F05FAC" w:rsidP="006A6206">
      <w:pPr>
        <w:numPr>
          <w:ilvl w:val="12"/>
          <w:numId w:val="0"/>
        </w:numPr>
        <w:spacing w:after="120" w:line="240" w:lineRule="auto"/>
        <w:ind w:right="-291"/>
        <w:jc w:val="both"/>
        <w:rPr>
          <w:rFonts w:ascii="Arial Narrow" w:hAnsi="Arial Narrow"/>
          <w:sz w:val="24"/>
          <w:szCs w:val="24"/>
        </w:rPr>
      </w:pPr>
      <w:r w:rsidRPr="003A5F5C">
        <w:rPr>
          <w:rFonts w:ascii="Arial Narrow" w:hAnsi="Arial Narrow"/>
          <w:sz w:val="24"/>
          <w:szCs w:val="24"/>
        </w:rPr>
        <w:t>Les travaux objet du présent Appel d’Offres sont financés par le</w:t>
      </w:r>
      <w:r>
        <w:rPr>
          <w:rFonts w:ascii="Arial Narrow" w:hAnsi="Arial Narrow"/>
          <w:sz w:val="24"/>
          <w:szCs w:val="24"/>
        </w:rPr>
        <w:t xml:space="preserve"> Budget d’Investissement Public,</w:t>
      </w:r>
      <w:r w:rsidRPr="003A5F5C">
        <w:rPr>
          <w:rFonts w:ascii="Arial Narrow" w:hAnsi="Arial Narrow"/>
          <w:sz w:val="24"/>
          <w:szCs w:val="24"/>
        </w:rPr>
        <w:t xml:space="preserve"> exercice 202</w:t>
      </w:r>
      <w:r>
        <w:rPr>
          <w:rFonts w:ascii="Arial Narrow" w:hAnsi="Arial Narrow"/>
          <w:sz w:val="24"/>
          <w:szCs w:val="24"/>
        </w:rPr>
        <w:t>3</w:t>
      </w:r>
      <w:r w:rsidRPr="003A5F5C">
        <w:rPr>
          <w:rFonts w:ascii="Arial Narrow" w:hAnsi="Arial Narrow"/>
          <w:sz w:val="24"/>
          <w:szCs w:val="24"/>
        </w:rPr>
        <w:t>.</w:t>
      </w:r>
    </w:p>
    <w:p w:rsidR="00F05FAC" w:rsidRPr="003A5F5C" w:rsidRDefault="00F05FAC" w:rsidP="006A6206">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A5F5C">
        <w:rPr>
          <w:rFonts w:ascii="Arial Narrow" w:eastAsia="Times New Roman" w:hAnsi="Arial Narrow"/>
          <w:b/>
          <w:sz w:val="24"/>
          <w:szCs w:val="24"/>
          <w:u w:val="single"/>
          <w:lang w:eastAsia="fr-FR"/>
        </w:rPr>
        <w:t>Délai d’exécution</w:t>
      </w:r>
      <w:r w:rsidRPr="003A5F5C">
        <w:rPr>
          <w:rFonts w:ascii="Arial Narrow" w:eastAsia="Times New Roman" w:hAnsi="Arial Narrow"/>
          <w:b/>
          <w:sz w:val="24"/>
          <w:szCs w:val="24"/>
          <w:lang w:eastAsia="fr-FR"/>
        </w:rPr>
        <w:t> :</w:t>
      </w:r>
    </w:p>
    <w:p w:rsidR="00F05FAC" w:rsidRPr="003A5F5C" w:rsidRDefault="00F05FAC" w:rsidP="006A6206">
      <w:pPr>
        <w:numPr>
          <w:ilvl w:val="12"/>
          <w:numId w:val="0"/>
        </w:numPr>
        <w:spacing w:after="120" w:line="240" w:lineRule="auto"/>
        <w:jc w:val="both"/>
        <w:rPr>
          <w:rFonts w:ascii="Arial Narrow" w:hAnsi="Arial Narrow"/>
          <w:sz w:val="24"/>
          <w:szCs w:val="24"/>
        </w:rPr>
      </w:pPr>
      <w:r w:rsidRPr="003A5F5C">
        <w:rPr>
          <w:rFonts w:ascii="Arial Narrow" w:hAnsi="Arial Narrow"/>
          <w:sz w:val="24"/>
          <w:szCs w:val="24"/>
        </w:rPr>
        <w:t xml:space="preserve">Le délai prévu par le Maître d’Ouvrage Délégué pour l’exécution des travaux est de </w:t>
      </w:r>
      <w:r w:rsidRPr="005678E9">
        <w:rPr>
          <w:rFonts w:ascii="Arial Narrow" w:hAnsi="Arial Narrow"/>
          <w:b/>
          <w:sz w:val="24"/>
          <w:szCs w:val="24"/>
        </w:rPr>
        <w:t>quatre (04) mois</w:t>
      </w:r>
      <w:r w:rsidRPr="003A5F5C">
        <w:rPr>
          <w:rFonts w:ascii="Arial Narrow" w:hAnsi="Arial Narrow"/>
          <w:sz w:val="24"/>
          <w:szCs w:val="24"/>
        </w:rPr>
        <w:t xml:space="preserve">. Ce délai court à compter de la date de notification de l’ordre de service de commencer les travaux. </w:t>
      </w:r>
    </w:p>
    <w:p w:rsidR="00F05FAC" w:rsidRPr="003A5F5C" w:rsidRDefault="00F05FAC" w:rsidP="00F05FAC">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A5F5C">
        <w:rPr>
          <w:rFonts w:ascii="Arial Narrow" w:eastAsia="Times New Roman" w:hAnsi="Arial Narrow"/>
          <w:b/>
          <w:sz w:val="24"/>
          <w:szCs w:val="24"/>
          <w:u w:val="single"/>
          <w:lang w:eastAsia="fr-FR"/>
        </w:rPr>
        <w:t>Administration au nom de laquelle sera conclu le marché</w:t>
      </w:r>
      <w:r w:rsidRPr="003A5F5C">
        <w:rPr>
          <w:rFonts w:ascii="Arial Narrow" w:eastAsia="Times New Roman" w:hAnsi="Arial Narrow"/>
          <w:b/>
          <w:sz w:val="24"/>
          <w:szCs w:val="24"/>
          <w:lang w:eastAsia="fr-FR"/>
        </w:rPr>
        <w:t xml:space="preserve"> :</w:t>
      </w:r>
    </w:p>
    <w:p w:rsidR="00F05FAC" w:rsidRPr="003A5F5C" w:rsidRDefault="00F05FAC" w:rsidP="006A6206">
      <w:pPr>
        <w:pStyle w:val="Paragraphedeliste"/>
        <w:spacing w:after="120" w:line="240" w:lineRule="auto"/>
        <w:ind w:left="0"/>
        <w:contextualSpacing w:val="0"/>
        <w:jc w:val="both"/>
        <w:rPr>
          <w:rFonts w:ascii="Arial Narrow" w:eastAsia="Times New Roman" w:hAnsi="Arial Narrow"/>
          <w:b/>
          <w:sz w:val="24"/>
          <w:szCs w:val="24"/>
          <w:u w:val="single"/>
          <w:lang w:eastAsia="fr-FR"/>
        </w:rPr>
      </w:pPr>
      <w:r w:rsidRPr="003A5F5C">
        <w:rPr>
          <w:rFonts w:ascii="Arial Narrow" w:hAnsi="Arial Narrow"/>
          <w:sz w:val="24"/>
          <w:szCs w:val="24"/>
        </w:rPr>
        <w:lastRenderedPageBreak/>
        <w:t>A l’issue de l’examen des offres des soumissionnaires et du choix de l’attributaire par l’Autorité Contractante, le marché sera conclu entre le Gouverneur de la Région de l’Est et l’attributaire.</w:t>
      </w:r>
    </w:p>
    <w:p w:rsidR="00F05FAC" w:rsidRPr="003A5F5C" w:rsidRDefault="00F05FAC" w:rsidP="006A6206">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A5F5C">
        <w:rPr>
          <w:rFonts w:ascii="Arial Narrow" w:eastAsia="Times New Roman" w:hAnsi="Arial Narrow"/>
          <w:b/>
          <w:sz w:val="24"/>
          <w:szCs w:val="24"/>
          <w:u w:val="single"/>
          <w:lang w:eastAsia="fr-FR"/>
        </w:rPr>
        <w:t>Participation et origine</w:t>
      </w:r>
    </w:p>
    <w:p w:rsidR="00F05FAC" w:rsidRPr="003A5F5C" w:rsidRDefault="00F05FAC" w:rsidP="006A6206">
      <w:pPr>
        <w:widowControl w:val="0"/>
        <w:autoSpaceDE w:val="0"/>
        <w:spacing w:line="240" w:lineRule="auto"/>
        <w:ind w:right="-1"/>
        <w:jc w:val="both"/>
        <w:rPr>
          <w:rFonts w:ascii="Arial Narrow" w:hAnsi="Arial Narrow"/>
          <w:sz w:val="24"/>
          <w:szCs w:val="24"/>
        </w:rPr>
      </w:pPr>
      <w:r w:rsidRPr="003A5F5C">
        <w:rPr>
          <w:rFonts w:ascii="Arial Narrow" w:hAnsi="Arial Narrow" w:cs="Tahoma"/>
          <w:sz w:val="24"/>
          <w:szCs w:val="24"/>
        </w:rPr>
        <w:tab/>
      </w:r>
      <w:r w:rsidRPr="003A5F5C">
        <w:rPr>
          <w:rFonts w:ascii="Arial Narrow" w:hAnsi="Arial Narrow"/>
          <w:sz w:val="24"/>
          <w:szCs w:val="24"/>
        </w:rPr>
        <w:t>La participation à la présente consultation est ouverte à égalité de conditions à toutes les petites et moyennes entreprises de droit camerounais, jouissant des capacités juridiques, techniques et financières requises.</w:t>
      </w:r>
    </w:p>
    <w:p w:rsidR="00F05FAC" w:rsidRPr="003A5F5C" w:rsidRDefault="00F05FAC" w:rsidP="006A6206">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A5F5C">
        <w:rPr>
          <w:rFonts w:ascii="Arial Narrow" w:eastAsia="Times New Roman" w:hAnsi="Arial Narrow"/>
          <w:b/>
          <w:sz w:val="24"/>
          <w:szCs w:val="24"/>
          <w:u w:val="single"/>
          <w:lang w:eastAsia="fr-FR"/>
        </w:rPr>
        <w:t>Cautionnement provisoire (garantie de soumission) :</w:t>
      </w:r>
    </w:p>
    <w:p w:rsidR="00F05FAC" w:rsidRPr="003A5F5C" w:rsidRDefault="00F05FAC" w:rsidP="006A6206">
      <w:pPr>
        <w:widowControl w:val="0"/>
        <w:autoSpaceDE w:val="0"/>
        <w:adjustRightInd w:val="0"/>
        <w:spacing w:before="120" w:after="120" w:line="240" w:lineRule="auto"/>
        <w:jc w:val="both"/>
        <w:rPr>
          <w:rFonts w:ascii="Arial Narrow" w:hAnsi="Arial Narrow" w:cs="Tahoma"/>
          <w:b/>
          <w:sz w:val="24"/>
          <w:szCs w:val="24"/>
        </w:rPr>
      </w:pPr>
      <w:r w:rsidRPr="003A5F5C">
        <w:rPr>
          <w:rFonts w:ascii="Arial Narrow" w:hAnsi="Arial Narrow" w:cs="Tahoma"/>
          <w:sz w:val="24"/>
          <w:szCs w:val="24"/>
        </w:rPr>
        <w:tab/>
        <w:t>Chaque soumissionnaire devra joindre à ses pièces administratives, une caution de soumission ayant une durée de validité de cent vingt (120) jours à compter de la date d’ouverture des offres, délivrée par un Etablissement Bancaire de premier ordre agréé par le Ministre chargé des Finances, d’un montant d’un</w:t>
      </w:r>
      <w:r w:rsidRPr="003A5F5C">
        <w:rPr>
          <w:rFonts w:ascii="Arial Narrow" w:hAnsi="Arial Narrow" w:cs="Tahoma"/>
          <w:b/>
          <w:sz w:val="24"/>
          <w:szCs w:val="24"/>
        </w:rPr>
        <w:t xml:space="preserve"> million</w:t>
      </w:r>
      <w:r>
        <w:rPr>
          <w:rFonts w:ascii="Arial Narrow" w:hAnsi="Arial Narrow" w:cs="Tahoma"/>
          <w:b/>
          <w:sz w:val="24"/>
          <w:szCs w:val="24"/>
        </w:rPr>
        <w:t xml:space="preserve"> neuf cent mille</w:t>
      </w:r>
      <w:r w:rsidRPr="003A5F5C">
        <w:rPr>
          <w:rFonts w:ascii="Arial Narrow" w:hAnsi="Arial Narrow" w:cs="Tahoma"/>
          <w:b/>
          <w:sz w:val="24"/>
          <w:szCs w:val="24"/>
        </w:rPr>
        <w:t xml:space="preserve"> (1 </w:t>
      </w:r>
      <w:r>
        <w:rPr>
          <w:rFonts w:ascii="Arial Narrow" w:hAnsi="Arial Narrow" w:cs="Tahoma"/>
          <w:b/>
          <w:sz w:val="24"/>
          <w:szCs w:val="24"/>
        </w:rPr>
        <w:t>900</w:t>
      </w:r>
      <w:r w:rsidRPr="003A5F5C">
        <w:rPr>
          <w:rFonts w:ascii="Arial Narrow" w:hAnsi="Arial Narrow" w:cs="Tahoma"/>
          <w:b/>
          <w:sz w:val="24"/>
          <w:szCs w:val="24"/>
        </w:rPr>
        <w:t> 000) de francs CFA.</w:t>
      </w:r>
    </w:p>
    <w:p w:rsidR="00F05FAC" w:rsidRPr="003A5F5C" w:rsidRDefault="00F05FAC" w:rsidP="006A6206">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A5F5C">
        <w:rPr>
          <w:rFonts w:ascii="Arial Narrow" w:eastAsia="Times New Roman" w:hAnsi="Arial Narrow"/>
          <w:b/>
          <w:sz w:val="24"/>
          <w:szCs w:val="24"/>
          <w:u w:val="single"/>
          <w:lang w:eastAsia="fr-FR"/>
        </w:rPr>
        <w:t>Consultation du Dossier d'Appel d'Offres</w:t>
      </w:r>
    </w:p>
    <w:p w:rsidR="00F05FAC" w:rsidRPr="003A5F5C" w:rsidRDefault="00F05FAC" w:rsidP="006A6206">
      <w:pPr>
        <w:widowControl w:val="0"/>
        <w:autoSpaceDE w:val="0"/>
        <w:spacing w:after="120" w:line="240" w:lineRule="auto"/>
        <w:jc w:val="both"/>
        <w:rPr>
          <w:rFonts w:ascii="Arial Narrow" w:hAnsi="Arial Narrow" w:cs="Arial"/>
          <w:sz w:val="24"/>
          <w:szCs w:val="24"/>
        </w:rPr>
      </w:pPr>
      <w:r w:rsidRPr="003A5F5C">
        <w:rPr>
          <w:rFonts w:ascii="Arial Narrow" w:hAnsi="Arial Narrow" w:cs="Arial"/>
          <w:sz w:val="24"/>
          <w:szCs w:val="24"/>
        </w:rPr>
        <w:tab/>
        <w:t>Le dossier peut être consulté aux heures ouvrables dans les Services du Gouverneur de la Région de l’Est (Division des Affaires Economiques, Sociales et Culturelles, Tél. : 222 241 665) dès publication du présent avis.</w:t>
      </w:r>
    </w:p>
    <w:p w:rsidR="00F05FAC" w:rsidRPr="003A5F5C" w:rsidRDefault="00F05FAC" w:rsidP="006A6206">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A5F5C">
        <w:rPr>
          <w:rFonts w:ascii="Arial Narrow" w:eastAsia="Times New Roman" w:hAnsi="Arial Narrow"/>
          <w:b/>
          <w:sz w:val="24"/>
          <w:szCs w:val="24"/>
          <w:u w:val="single"/>
          <w:lang w:eastAsia="fr-FR"/>
        </w:rPr>
        <w:t>Acquisition du Dossier d'Appel d'Offres</w:t>
      </w:r>
    </w:p>
    <w:p w:rsidR="00F05FAC" w:rsidRPr="003A5F5C" w:rsidRDefault="00F05FAC" w:rsidP="006A6206">
      <w:pPr>
        <w:widowControl w:val="0"/>
        <w:autoSpaceDE w:val="0"/>
        <w:spacing w:after="120" w:line="240" w:lineRule="auto"/>
        <w:jc w:val="both"/>
        <w:rPr>
          <w:rFonts w:ascii="Arial Narrow" w:hAnsi="Arial Narrow" w:cs="Calibri"/>
          <w:b/>
          <w:sz w:val="24"/>
          <w:szCs w:val="24"/>
        </w:rPr>
      </w:pPr>
      <w:r w:rsidRPr="003A5F5C">
        <w:rPr>
          <w:rFonts w:ascii="Arial Narrow" w:hAnsi="Arial Narrow" w:cs="Arial"/>
          <w:sz w:val="24"/>
          <w:szCs w:val="24"/>
        </w:rPr>
        <w:tab/>
      </w:r>
      <w:r w:rsidRPr="003A5F5C">
        <w:rPr>
          <w:rFonts w:ascii="Arial Narrow" w:hAnsi="Arial Narrow"/>
          <w:sz w:val="24"/>
          <w:szCs w:val="24"/>
        </w:rPr>
        <w:t>Le dossier peut être obtenu dans les Services du Gouverneur de la Région de l’Est (Division des Affaires Economiques, Sociales et Culturelles, tél. : 222 241 665) dès publication du présent avis par voie de presse écrite et par voie d’affichage dans les Services du Gouverneur, sur présentation d’une quittance de versement à la</w:t>
      </w:r>
      <w:r w:rsidRPr="003A5F5C">
        <w:rPr>
          <w:rFonts w:ascii="Arial Narrow" w:hAnsi="Arial Narrow" w:cs="Calibri"/>
          <w:sz w:val="24"/>
          <w:szCs w:val="24"/>
        </w:rPr>
        <w:t xml:space="preserve"> </w:t>
      </w:r>
      <w:r w:rsidRPr="003A5F5C">
        <w:rPr>
          <w:rFonts w:ascii="Arial Narrow" w:hAnsi="Arial Narrow" w:cs="Calibri"/>
          <w:b/>
          <w:sz w:val="24"/>
          <w:szCs w:val="24"/>
        </w:rPr>
        <w:t>Trésorerie Générale de Bertoua</w:t>
      </w:r>
      <w:r w:rsidRPr="003A5F5C">
        <w:rPr>
          <w:rFonts w:ascii="Arial Narrow" w:hAnsi="Arial Narrow" w:cs="Calibri"/>
          <w:sz w:val="24"/>
          <w:szCs w:val="24"/>
        </w:rPr>
        <w:t xml:space="preserve"> </w:t>
      </w:r>
      <w:r w:rsidRPr="003A5F5C">
        <w:rPr>
          <w:rFonts w:ascii="Arial Narrow" w:hAnsi="Arial Narrow"/>
          <w:sz w:val="24"/>
          <w:szCs w:val="24"/>
        </w:rPr>
        <w:t>d’une somme non remboursable au titre des frais</w:t>
      </w:r>
      <w:r w:rsidRPr="003A5F5C">
        <w:rPr>
          <w:rFonts w:ascii="Arial Narrow" w:hAnsi="Arial Narrow" w:cs="Calibri"/>
          <w:sz w:val="24"/>
          <w:szCs w:val="24"/>
        </w:rPr>
        <w:t xml:space="preserve"> </w:t>
      </w:r>
      <w:r w:rsidRPr="003A5F5C">
        <w:rPr>
          <w:rFonts w:ascii="Arial Narrow" w:hAnsi="Arial Narrow"/>
          <w:sz w:val="24"/>
          <w:szCs w:val="24"/>
        </w:rPr>
        <w:t>de dossier de</w:t>
      </w:r>
      <w:r w:rsidRPr="003A5F5C">
        <w:rPr>
          <w:rFonts w:ascii="Arial Narrow" w:hAnsi="Arial Narrow" w:cs="Calibri"/>
          <w:sz w:val="24"/>
          <w:szCs w:val="24"/>
        </w:rPr>
        <w:t xml:space="preserve"> </w:t>
      </w:r>
      <w:r>
        <w:rPr>
          <w:rFonts w:ascii="Arial Narrow" w:hAnsi="Arial Narrow" w:cs="Calibri"/>
          <w:b/>
          <w:sz w:val="24"/>
          <w:szCs w:val="24"/>
        </w:rPr>
        <w:t>60</w:t>
      </w:r>
      <w:r w:rsidRPr="003A5F5C">
        <w:rPr>
          <w:rFonts w:ascii="Arial Narrow" w:hAnsi="Arial Narrow" w:cs="Calibri"/>
          <w:b/>
          <w:sz w:val="24"/>
          <w:szCs w:val="24"/>
        </w:rPr>
        <w:t> 000 (soixante</w:t>
      </w:r>
      <w:r>
        <w:rPr>
          <w:rFonts w:ascii="Arial Narrow" w:hAnsi="Arial Narrow" w:cs="Calibri"/>
          <w:b/>
          <w:sz w:val="24"/>
          <w:szCs w:val="24"/>
        </w:rPr>
        <w:t xml:space="preserve"> mille) francs</w:t>
      </w:r>
      <w:r w:rsidRPr="003A5F5C">
        <w:rPr>
          <w:rFonts w:ascii="Arial Narrow" w:hAnsi="Arial Narrow" w:cs="Calibri"/>
          <w:b/>
          <w:sz w:val="24"/>
          <w:szCs w:val="24"/>
        </w:rPr>
        <w:t xml:space="preserve"> CFA.</w:t>
      </w:r>
    </w:p>
    <w:p w:rsidR="00F05FAC" w:rsidRPr="003A5F5C" w:rsidRDefault="00F05FAC" w:rsidP="006A6206">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A5F5C">
        <w:rPr>
          <w:rFonts w:ascii="Arial Narrow" w:eastAsia="Times New Roman" w:hAnsi="Arial Narrow"/>
          <w:b/>
          <w:sz w:val="24"/>
          <w:szCs w:val="24"/>
          <w:u w:val="single"/>
          <w:lang w:eastAsia="fr-FR"/>
        </w:rPr>
        <w:t>Remise des offres</w:t>
      </w:r>
    </w:p>
    <w:p w:rsidR="00F05FAC" w:rsidRPr="003A5F5C" w:rsidRDefault="00F05FAC" w:rsidP="006A6206">
      <w:pPr>
        <w:widowControl w:val="0"/>
        <w:autoSpaceDE w:val="0"/>
        <w:spacing w:after="240" w:line="240" w:lineRule="auto"/>
        <w:jc w:val="both"/>
        <w:rPr>
          <w:rFonts w:ascii="Arial Narrow" w:hAnsi="Arial Narrow" w:cs="Arial"/>
          <w:sz w:val="24"/>
          <w:szCs w:val="24"/>
        </w:rPr>
      </w:pPr>
      <w:r w:rsidRPr="003A5F5C">
        <w:rPr>
          <w:rFonts w:ascii="Arial Narrow" w:hAnsi="Arial Narrow" w:cs="Arial"/>
          <w:sz w:val="24"/>
          <w:szCs w:val="24"/>
        </w:rPr>
        <w:t xml:space="preserve">Chaque offre rédigée en français ou en anglais en sept (07) exemplaires dont un (01) original et six (06)copies marquées comme telles, devra parvenir ou être déposée contre récépissé dans Services du Gouverneur de la Région de l’Est (Division des Affaires Economiques, Sociales et Culturelles, tél. : 222 241 665), au plus tard le </w:t>
      </w:r>
      <w:r w:rsidRPr="00860E63">
        <w:rPr>
          <w:rFonts w:ascii="Arial Narrow" w:hAnsi="Arial Narrow" w:cs="Arial"/>
          <w:sz w:val="24"/>
          <w:szCs w:val="24"/>
        </w:rPr>
        <w:t>_______________ à _________</w:t>
      </w:r>
      <w:r w:rsidRPr="003A5F5C">
        <w:rPr>
          <w:rFonts w:ascii="Arial Narrow" w:hAnsi="Arial Narrow" w:cs="Arial"/>
          <w:b/>
          <w:sz w:val="24"/>
          <w:szCs w:val="24"/>
        </w:rPr>
        <w:t xml:space="preserve"> </w:t>
      </w:r>
      <w:r w:rsidRPr="00860E63">
        <w:rPr>
          <w:rFonts w:ascii="Arial Narrow" w:hAnsi="Arial Narrow" w:cs="Arial"/>
          <w:sz w:val="24"/>
          <w:szCs w:val="24"/>
        </w:rPr>
        <w:t>heures</w:t>
      </w:r>
      <w:r>
        <w:rPr>
          <w:rFonts w:ascii="Arial Narrow" w:hAnsi="Arial Narrow" w:cs="Arial"/>
          <w:b/>
          <w:sz w:val="24"/>
          <w:szCs w:val="24"/>
        </w:rPr>
        <w:t xml:space="preserve"> </w:t>
      </w:r>
      <w:r w:rsidRPr="003A5F5C">
        <w:rPr>
          <w:rFonts w:ascii="Arial Narrow" w:hAnsi="Arial Narrow" w:cs="Arial"/>
          <w:sz w:val="24"/>
          <w:szCs w:val="24"/>
        </w:rPr>
        <w:t>et devra porter la mention:</w:t>
      </w:r>
    </w:p>
    <w:p w:rsidR="00F05FAC" w:rsidRPr="00AD55EF" w:rsidRDefault="00F05FAC" w:rsidP="00F05FAC">
      <w:pPr>
        <w:widowControl w:val="0"/>
        <w:autoSpaceDE w:val="0"/>
        <w:spacing w:after="80" w:line="240" w:lineRule="auto"/>
        <w:jc w:val="center"/>
        <w:rPr>
          <w:rFonts w:ascii="Arial Narrow" w:hAnsi="Arial Narrow" w:cs="Arial"/>
          <w:b/>
          <w:sz w:val="26"/>
          <w:szCs w:val="26"/>
        </w:rPr>
      </w:pPr>
      <w:r w:rsidRPr="00AD55EF">
        <w:rPr>
          <w:rFonts w:ascii="Arial Narrow" w:hAnsi="Arial Narrow" w:cs="Arial"/>
          <w:b/>
          <w:sz w:val="26"/>
          <w:szCs w:val="26"/>
        </w:rPr>
        <w:t xml:space="preserve">AVIS D’APPEL D’OFFRES NATIONAL OUVERT </w:t>
      </w:r>
    </w:p>
    <w:p w:rsidR="00F05FAC" w:rsidRPr="00AD55EF" w:rsidRDefault="00F05FAC" w:rsidP="00F05FAC">
      <w:pPr>
        <w:widowControl w:val="0"/>
        <w:autoSpaceDE w:val="0"/>
        <w:spacing w:after="80" w:line="240" w:lineRule="auto"/>
        <w:jc w:val="center"/>
        <w:rPr>
          <w:rFonts w:ascii="Arial Narrow" w:hAnsi="Arial Narrow" w:cs="Arial"/>
          <w:b/>
          <w:sz w:val="26"/>
          <w:szCs w:val="26"/>
        </w:rPr>
      </w:pPr>
      <w:r w:rsidRPr="00AD55EF">
        <w:rPr>
          <w:rFonts w:ascii="Arial Narrow" w:hAnsi="Arial Narrow" w:cs="Arial"/>
          <w:b/>
          <w:sz w:val="26"/>
          <w:szCs w:val="26"/>
        </w:rPr>
        <w:t>N°______/AONO/B/SDG/CRPM-ES/2023 DU _____________</w:t>
      </w:r>
    </w:p>
    <w:p w:rsidR="00F05FAC" w:rsidRPr="00AD55EF" w:rsidRDefault="00F05FAC" w:rsidP="00F05FAC">
      <w:pPr>
        <w:spacing w:after="120" w:line="240" w:lineRule="auto"/>
        <w:ind w:left="1418" w:right="1270"/>
        <w:jc w:val="center"/>
        <w:rPr>
          <w:rFonts w:ascii="Arial Narrow" w:hAnsi="Arial Narrow" w:cs="Arial"/>
          <w:sz w:val="26"/>
          <w:szCs w:val="26"/>
        </w:rPr>
      </w:pPr>
      <w:proofErr w:type="gramStart"/>
      <w:r w:rsidRPr="00AD55EF">
        <w:rPr>
          <w:rFonts w:ascii="Arial Narrow" w:hAnsi="Arial Narrow" w:cs="Arial"/>
          <w:sz w:val="26"/>
          <w:szCs w:val="26"/>
        </w:rPr>
        <w:t>pour</w:t>
      </w:r>
      <w:proofErr w:type="gramEnd"/>
      <w:r w:rsidRPr="00AD55EF">
        <w:rPr>
          <w:rFonts w:ascii="Arial Narrow" w:hAnsi="Arial Narrow" w:cs="Arial"/>
          <w:sz w:val="26"/>
          <w:szCs w:val="26"/>
        </w:rPr>
        <w:t xml:space="preserve"> les travaux de construction de la Délégation Régionale des </w:t>
      </w:r>
      <w:r>
        <w:rPr>
          <w:rFonts w:ascii="Arial Narrow" w:hAnsi="Arial Narrow" w:cs="Arial"/>
          <w:sz w:val="26"/>
          <w:szCs w:val="26"/>
        </w:rPr>
        <w:t>Sports</w:t>
      </w:r>
      <w:r w:rsidRPr="00AD55EF">
        <w:rPr>
          <w:rFonts w:ascii="Arial Narrow" w:hAnsi="Arial Narrow" w:cs="Arial"/>
          <w:sz w:val="26"/>
          <w:szCs w:val="26"/>
        </w:rPr>
        <w:t xml:space="preserve"> et de l’Education Physique de l’Est.</w:t>
      </w:r>
    </w:p>
    <w:p w:rsidR="00F05FAC" w:rsidRPr="00860E63" w:rsidRDefault="00F05FAC" w:rsidP="00F05FAC">
      <w:pPr>
        <w:widowControl w:val="0"/>
        <w:autoSpaceDE w:val="0"/>
        <w:spacing w:after="120" w:line="240" w:lineRule="auto"/>
        <w:jc w:val="center"/>
        <w:rPr>
          <w:rFonts w:ascii="Arial Narrow" w:hAnsi="Arial Narrow" w:cs="Arial"/>
          <w:b/>
          <w:iCs/>
          <w:sz w:val="24"/>
          <w:szCs w:val="24"/>
        </w:rPr>
      </w:pPr>
      <w:r w:rsidRPr="003A5F5C">
        <w:rPr>
          <w:rFonts w:ascii="Arial Narrow" w:hAnsi="Arial Narrow" w:cs="Arial"/>
          <w:b/>
          <w:iCs/>
          <w:sz w:val="24"/>
          <w:szCs w:val="24"/>
        </w:rPr>
        <w:t>A N'OUVRIR QU'EN SEANCE DE DEPOUILLEMENT »</w:t>
      </w:r>
    </w:p>
    <w:p w:rsidR="00F05FAC" w:rsidRPr="003A5F5C" w:rsidRDefault="00F05FAC" w:rsidP="00F05FAC">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A5F5C">
        <w:rPr>
          <w:rFonts w:ascii="Arial Narrow" w:eastAsia="Times New Roman" w:hAnsi="Arial Narrow"/>
          <w:b/>
          <w:sz w:val="24"/>
          <w:szCs w:val="24"/>
          <w:u w:val="single"/>
          <w:lang w:eastAsia="fr-FR"/>
        </w:rPr>
        <w:t>Recevabilité des offres</w:t>
      </w:r>
    </w:p>
    <w:p w:rsidR="00F05FAC" w:rsidRPr="003A5F5C" w:rsidRDefault="00F05FAC" w:rsidP="006A6206">
      <w:pPr>
        <w:widowControl w:val="0"/>
        <w:autoSpaceDE w:val="0"/>
        <w:spacing w:before="120" w:after="120" w:line="240" w:lineRule="auto"/>
        <w:ind w:right="-1"/>
        <w:jc w:val="both"/>
        <w:rPr>
          <w:rFonts w:ascii="Arial Narrow" w:hAnsi="Arial Narrow"/>
          <w:sz w:val="24"/>
          <w:szCs w:val="24"/>
        </w:rPr>
      </w:pPr>
      <w:r w:rsidRPr="003A5F5C">
        <w:rPr>
          <w:rFonts w:ascii="Arial Narrow" w:hAnsi="Arial Narrow" w:cs="Arial"/>
          <w:sz w:val="24"/>
          <w:szCs w:val="24"/>
        </w:rPr>
        <w:tab/>
        <w:t xml:space="preserve">Sous peine de rejet, les pièces du dossier administratif requises doivent être produites en originaux ou en copies certifiées conformes par le </w:t>
      </w:r>
      <w:r w:rsidRPr="003A5F5C">
        <w:rPr>
          <w:rFonts w:ascii="Arial Narrow" w:hAnsi="Arial Narrow" w:cs="Arial"/>
          <w:spacing w:val="1"/>
          <w:sz w:val="24"/>
          <w:szCs w:val="24"/>
        </w:rPr>
        <w:t>servic</w:t>
      </w:r>
      <w:r w:rsidRPr="003A5F5C">
        <w:rPr>
          <w:rFonts w:ascii="Arial Narrow" w:hAnsi="Arial Narrow" w:cs="Arial"/>
          <w:sz w:val="24"/>
          <w:szCs w:val="24"/>
        </w:rPr>
        <w:t xml:space="preserve">e </w:t>
      </w:r>
      <w:r w:rsidRPr="003A5F5C">
        <w:rPr>
          <w:rFonts w:ascii="Arial Narrow" w:hAnsi="Arial Narrow" w:cs="Arial"/>
          <w:spacing w:val="1"/>
          <w:sz w:val="24"/>
          <w:szCs w:val="24"/>
        </w:rPr>
        <w:t>émetteu</w:t>
      </w:r>
      <w:r w:rsidRPr="003A5F5C">
        <w:rPr>
          <w:rFonts w:ascii="Arial Narrow" w:hAnsi="Arial Narrow" w:cs="Arial"/>
          <w:sz w:val="24"/>
          <w:szCs w:val="24"/>
        </w:rPr>
        <w:t xml:space="preserve">r </w:t>
      </w:r>
      <w:r w:rsidRPr="003A5F5C">
        <w:rPr>
          <w:rFonts w:ascii="Arial Narrow" w:hAnsi="Arial Narrow" w:cs="Arial"/>
          <w:spacing w:val="1"/>
          <w:sz w:val="24"/>
          <w:szCs w:val="24"/>
        </w:rPr>
        <w:t>o</w:t>
      </w:r>
      <w:r w:rsidRPr="003A5F5C">
        <w:rPr>
          <w:rFonts w:ascii="Arial Narrow" w:hAnsi="Arial Narrow" w:cs="Arial"/>
          <w:sz w:val="24"/>
          <w:szCs w:val="24"/>
        </w:rPr>
        <w:t xml:space="preserve">u </w:t>
      </w:r>
      <w:r w:rsidRPr="003A5F5C">
        <w:rPr>
          <w:rFonts w:ascii="Arial Narrow" w:hAnsi="Arial Narrow" w:cs="Arial"/>
          <w:spacing w:val="1"/>
          <w:sz w:val="24"/>
          <w:szCs w:val="24"/>
        </w:rPr>
        <w:t>un</w:t>
      </w:r>
      <w:r w:rsidRPr="003A5F5C">
        <w:rPr>
          <w:rFonts w:ascii="Arial Narrow" w:hAnsi="Arial Narrow" w:cs="Arial"/>
          <w:sz w:val="24"/>
          <w:szCs w:val="24"/>
        </w:rPr>
        <w:t xml:space="preserve">e </w:t>
      </w:r>
      <w:r w:rsidRPr="003A5F5C">
        <w:rPr>
          <w:rFonts w:ascii="Arial Narrow" w:hAnsi="Arial Narrow" w:cs="Arial"/>
          <w:spacing w:val="1"/>
          <w:sz w:val="24"/>
          <w:szCs w:val="24"/>
        </w:rPr>
        <w:t>autorit</w:t>
      </w:r>
      <w:r w:rsidRPr="003A5F5C">
        <w:rPr>
          <w:rFonts w:ascii="Arial Narrow" w:hAnsi="Arial Narrow" w:cs="Arial"/>
          <w:sz w:val="24"/>
          <w:szCs w:val="24"/>
        </w:rPr>
        <w:t xml:space="preserve">é </w:t>
      </w:r>
      <w:r w:rsidRPr="003A5F5C">
        <w:rPr>
          <w:rFonts w:ascii="Arial Narrow" w:hAnsi="Arial Narrow" w:cs="Arial"/>
          <w:spacing w:val="1"/>
          <w:sz w:val="24"/>
          <w:szCs w:val="24"/>
        </w:rPr>
        <w:t xml:space="preserve">administrative </w:t>
      </w:r>
      <w:r w:rsidRPr="003A5F5C">
        <w:rPr>
          <w:rFonts w:ascii="Arial Narrow" w:hAnsi="Arial Narrow" w:cs="Arial"/>
          <w:sz w:val="24"/>
          <w:szCs w:val="24"/>
        </w:rPr>
        <w:t>(Préfet, Sous-préfet,…), conformément aux stipulations du Règlement Particulier de l’Appel d’Offres.</w:t>
      </w:r>
    </w:p>
    <w:p w:rsidR="00F05FAC" w:rsidRPr="003A5F5C" w:rsidRDefault="00F05FAC" w:rsidP="006A6206">
      <w:pPr>
        <w:widowControl w:val="0"/>
        <w:autoSpaceDE w:val="0"/>
        <w:spacing w:before="120" w:after="120" w:line="240" w:lineRule="auto"/>
        <w:ind w:right="-1"/>
        <w:jc w:val="both"/>
        <w:rPr>
          <w:rFonts w:ascii="Arial Narrow" w:hAnsi="Arial Narrow" w:cs="Arial"/>
          <w:sz w:val="24"/>
          <w:szCs w:val="24"/>
        </w:rPr>
      </w:pPr>
      <w:r w:rsidRPr="003A5F5C">
        <w:rPr>
          <w:rFonts w:ascii="Arial Narrow" w:hAnsi="Arial Narrow" w:cs="Arial"/>
          <w:sz w:val="24"/>
          <w:szCs w:val="24"/>
        </w:rPr>
        <w:tab/>
        <w:t>Elles doivent dater de moins de trois (03) mois précédant la date</w:t>
      </w:r>
      <w:r w:rsidRPr="003A5F5C">
        <w:rPr>
          <w:rFonts w:ascii="Arial Narrow" w:hAnsi="Arial Narrow" w:cs="Arial"/>
          <w:spacing w:val="17"/>
          <w:sz w:val="24"/>
          <w:szCs w:val="24"/>
        </w:rPr>
        <w:t xml:space="preserve"> originale </w:t>
      </w:r>
      <w:r w:rsidRPr="003A5F5C">
        <w:rPr>
          <w:rFonts w:ascii="Arial Narrow" w:hAnsi="Arial Narrow" w:cs="Arial"/>
          <w:sz w:val="24"/>
          <w:szCs w:val="24"/>
        </w:rPr>
        <w:t>de dépôt des offres ou avoir été établies postérieurement à la date de signature de l’Avis d’Appel d’Offres.</w:t>
      </w:r>
    </w:p>
    <w:p w:rsidR="00F05FAC" w:rsidRPr="003A5F5C" w:rsidRDefault="00F05FAC" w:rsidP="006A6206">
      <w:pPr>
        <w:widowControl w:val="0"/>
        <w:autoSpaceDE w:val="0"/>
        <w:spacing w:before="120" w:after="120" w:line="240" w:lineRule="auto"/>
        <w:ind w:right="-1"/>
        <w:jc w:val="both"/>
        <w:rPr>
          <w:rFonts w:ascii="Arial Narrow" w:hAnsi="Arial Narrow" w:cs="Arial"/>
          <w:sz w:val="24"/>
          <w:szCs w:val="24"/>
        </w:rPr>
      </w:pPr>
      <w:r w:rsidRPr="003A5F5C">
        <w:rPr>
          <w:rFonts w:ascii="Arial Narrow" w:hAnsi="Arial Narrow" w:cs="Arial"/>
          <w:spacing w:val="1"/>
          <w:sz w:val="24"/>
          <w:szCs w:val="24"/>
        </w:rPr>
        <w:tab/>
        <w:t>Tout</w:t>
      </w:r>
      <w:r w:rsidRPr="003A5F5C">
        <w:rPr>
          <w:rFonts w:ascii="Arial Narrow" w:hAnsi="Arial Narrow" w:cs="Arial"/>
          <w:sz w:val="24"/>
          <w:szCs w:val="24"/>
        </w:rPr>
        <w:t xml:space="preserve">e </w:t>
      </w:r>
      <w:r w:rsidRPr="003A5F5C">
        <w:rPr>
          <w:rFonts w:ascii="Arial Narrow" w:hAnsi="Arial Narrow" w:cs="Arial"/>
          <w:spacing w:val="1"/>
          <w:sz w:val="24"/>
          <w:szCs w:val="24"/>
        </w:rPr>
        <w:t>offr</w:t>
      </w:r>
      <w:r w:rsidRPr="003A5F5C">
        <w:rPr>
          <w:rFonts w:ascii="Arial Narrow" w:hAnsi="Arial Narrow" w:cs="Arial"/>
          <w:sz w:val="24"/>
          <w:szCs w:val="24"/>
        </w:rPr>
        <w:t xml:space="preserve">e </w:t>
      </w:r>
      <w:r w:rsidRPr="003A5F5C">
        <w:rPr>
          <w:rFonts w:ascii="Arial Narrow" w:hAnsi="Arial Narrow" w:cs="Arial"/>
          <w:spacing w:val="1"/>
          <w:sz w:val="24"/>
          <w:szCs w:val="24"/>
        </w:rPr>
        <w:t>incomplète conformément au</w:t>
      </w:r>
      <w:r w:rsidRPr="003A5F5C">
        <w:rPr>
          <w:rFonts w:ascii="Arial Narrow" w:hAnsi="Arial Narrow" w:cs="Arial"/>
          <w:sz w:val="24"/>
          <w:szCs w:val="24"/>
        </w:rPr>
        <w:t xml:space="preserve">x </w:t>
      </w:r>
      <w:r w:rsidRPr="003A5F5C">
        <w:rPr>
          <w:rFonts w:ascii="Arial Narrow" w:hAnsi="Arial Narrow" w:cs="Arial"/>
          <w:spacing w:val="1"/>
          <w:sz w:val="24"/>
          <w:szCs w:val="24"/>
        </w:rPr>
        <w:t>prescription</w:t>
      </w:r>
      <w:r w:rsidRPr="003A5F5C">
        <w:rPr>
          <w:rFonts w:ascii="Arial Narrow" w:hAnsi="Arial Narrow" w:cs="Arial"/>
          <w:sz w:val="24"/>
          <w:szCs w:val="24"/>
        </w:rPr>
        <w:t xml:space="preserve">s </w:t>
      </w:r>
      <w:r w:rsidRPr="003A5F5C">
        <w:rPr>
          <w:rFonts w:ascii="Arial Narrow" w:hAnsi="Arial Narrow" w:cs="Arial"/>
          <w:spacing w:val="1"/>
          <w:sz w:val="24"/>
          <w:szCs w:val="24"/>
        </w:rPr>
        <w:t xml:space="preserve">du </w:t>
      </w:r>
      <w:r w:rsidRPr="003A5F5C">
        <w:rPr>
          <w:rFonts w:ascii="Arial Narrow" w:hAnsi="Arial Narrow" w:cs="Arial"/>
          <w:sz w:val="24"/>
          <w:szCs w:val="24"/>
        </w:rPr>
        <w:t>Dossier d'Appel d'Offres sera déclarée irrecevable. Notamment l'absence de la caution de soumission délivrée par une banque de premier ordre agréée par le Ministère chargé des Finances.</w:t>
      </w:r>
    </w:p>
    <w:p w:rsidR="00F05FAC" w:rsidRPr="003A5F5C" w:rsidRDefault="00F05FAC" w:rsidP="00F05FAC">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A5F5C">
        <w:rPr>
          <w:rFonts w:ascii="Arial Narrow" w:eastAsia="Times New Roman" w:hAnsi="Arial Narrow"/>
          <w:b/>
          <w:sz w:val="24"/>
          <w:szCs w:val="24"/>
          <w:u w:val="single"/>
          <w:lang w:eastAsia="fr-FR"/>
        </w:rPr>
        <w:t>Ouverture des plis</w:t>
      </w:r>
    </w:p>
    <w:p w:rsidR="00F05FAC" w:rsidRDefault="00F05FAC" w:rsidP="006A6206">
      <w:pPr>
        <w:widowControl w:val="0"/>
        <w:autoSpaceDE w:val="0"/>
        <w:spacing w:before="120" w:after="120" w:line="240" w:lineRule="auto"/>
        <w:ind w:right="-1"/>
        <w:jc w:val="both"/>
        <w:rPr>
          <w:rFonts w:ascii="Arial Narrow" w:hAnsi="Arial Narrow" w:cs="Arial"/>
          <w:spacing w:val="1"/>
          <w:sz w:val="24"/>
          <w:szCs w:val="24"/>
        </w:rPr>
      </w:pPr>
      <w:r w:rsidRPr="003A5F5C">
        <w:rPr>
          <w:rFonts w:ascii="Arial Narrow" w:hAnsi="Arial Narrow" w:cs="Arial"/>
          <w:spacing w:val="1"/>
          <w:sz w:val="24"/>
          <w:szCs w:val="24"/>
        </w:rPr>
        <w:tab/>
        <w:t>Les offres seront dépouillées le _________________ à ___</w:t>
      </w:r>
      <w:r>
        <w:rPr>
          <w:rFonts w:ascii="Arial Narrow" w:hAnsi="Arial Narrow" w:cs="Arial"/>
          <w:spacing w:val="1"/>
          <w:sz w:val="24"/>
          <w:szCs w:val="24"/>
        </w:rPr>
        <w:t>__</w:t>
      </w:r>
      <w:r w:rsidRPr="003A5F5C">
        <w:rPr>
          <w:rFonts w:ascii="Arial Narrow" w:hAnsi="Arial Narrow" w:cs="Arial"/>
          <w:spacing w:val="1"/>
          <w:sz w:val="24"/>
          <w:szCs w:val="24"/>
        </w:rPr>
        <w:t xml:space="preserve">_ heures par la Commission Régionale de passation des Marchés Publics de l’Est siégeant, en présence des soumissionnaires ou de leurs </w:t>
      </w:r>
      <w:r w:rsidRPr="003A5F5C">
        <w:rPr>
          <w:rFonts w:ascii="Arial Narrow" w:hAnsi="Arial Narrow" w:cs="Arial"/>
          <w:spacing w:val="1"/>
          <w:sz w:val="24"/>
          <w:szCs w:val="24"/>
        </w:rPr>
        <w:lastRenderedPageBreak/>
        <w:t>représentants dûment mandatés et ayant une parfaite connaissance du dossier, à la salle de réunion de la Délégation Régionale des Marchés Publics de l’Est.</w:t>
      </w:r>
    </w:p>
    <w:p w:rsidR="00F05FAC" w:rsidRPr="003A5F5C" w:rsidRDefault="00F05FAC" w:rsidP="006A6206">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A5F5C">
        <w:rPr>
          <w:rFonts w:ascii="Arial Narrow" w:eastAsia="Times New Roman" w:hAnsi="Arial Narrow"/>
          <w:b/>
          <w:sz w:val="24"/>
          <w:szCs w:val="24"/>
          <w:u w:val="single"/>
          <w:lang w:eastAsia="fr-FR"/>
        </w:rPr>
        <w:t>Critères d’évaluation des offres :</w:t>
      </w:r>
    </w:p>
    <w:p w:rsidR="00F05FAC" w:rsidRPr="003A5F5C" w:rsidRDefault="00F05FAC" w:rsidP="006A6206">
      <w:pPr>
        <w:spacing w:line="240" w:lineRule="auto"/>
        <w:ind w:right="-1"/>
        <w:jc w:val="both"/>
        <w:rPr>
          <w:rFonts w:ascii="Arial Narrow" w:hAnsi="Arial Narrow" w:cs="Calibri"/>
          <w:sz w:val="24"/>
          <w:szCs w:val="24"/>
        </w:rPr>
      </w:pPr>
      <w:r w:rsidRPr="003A5F5C">
        <w:rPr>
          <w:rFonts w:ascii="Arial Narrow" w:hAnsi="Arial Narrow" w:cs="Calibri"/>
          <w:sz w:val="24"/>
          <w:szCs w:val="24"/>
        </w:rPr>
        <w:tab/>
        <w:t>Les critères éliminatoires et de qualification des soumissionnaires sont les suivants:</w:t>
      </w:r>
    </w:p>
    <w:p w:rsidR="00F05FAC" w:rsidRPr="003A5F5C" w:rsidRDefault="00F05FAC" w:rsidP="006A6206">
      <w:pPr>
        <w:pStyle w:val="Paragraphedeliste"/>
        <w:widowControl w:val="0"/>
        <w:numPr>
          <w:ilvl w:val="0"/>
          <w:numId w:val="33"/>
        </w:numPr>
        <w:suppressAutoHyphens/>
        <w:autoSpaceDE w:val="0"/>
        <w:autoSpaceDN w:val="0"/>
        <w:spacing w:after="60" w:line="240" w:lineRule="auto"/>
        <w:contextualSpacing w:val="0"/>
        <w:jc w:val="both"/>
        <w:textAlignment w:val="baseline"/>
        <w:rPr>
          <w:rFonts w:ascii="Arial Narrow" w:hAnsi="Arial Narrow"/>
          <w:b/>
          <w:sz w:val="24"/>
          <w:szCs w:val="24"/>
        </w:rPr>
      </w:pPr>
      <w:r w:rsidRPr="003A5F5C">
        <w:rPr>
          <w:rFonts w:ascii="Arial Narrow" w:hAnsi="Arial Narrow" w:cs="Arial"/>
          <w:b/>
          <w:iCs/>
          <w:sz w:val="24"/>
          <w:szCs w:val="24"/>
        </w:rPr>
        <w:t>CRITERES ELIMINATOIRES</w:t>
      </w:r>
    </w:p>
    <w:p w:rsidR="00F05FAC" w:rsidRPr="003A5F5C" w:rsidRDefault="00F05FAC" w:rsidP="006A6206">
      <w:pPr>
        <w:pStyle w:val="Paragraphedeliste"/>
        <w:widowControl w:val="0"/>
        <w:numPr>
          <w:ilvl w:val="0"/>
          <w:numId w:val="34"/>
        </w:numPr>
        <w:autoSpaceDE w:val="0"/>
        <w:spacing w:after="60" w:line="240" w:lineRule="auto"/>
        <w:contextualSpacing w:val="0"/>
        <w:jc w:val="both"/>
        <w:rPr>
          <w:rFonts w:ascii="Arial Narrow" w:hAnsi="Arial Narrow"/>
          <w:b/>
          <w:sz w:val="24"/>
          <w:szCs w:val="24"/>
        </w:rPr>
      </w:pPr>
      <w:r w:rsidRPr="003A5F5C">
        <w:rPr>
          <w:rFonts w:ascii="Arial Narrow" w:hAnsi="Arial Narrow" w:cs="Arial"/>
          <w:iCs/>
          <w:sz w:val="24"/>
          <w:szCs w:val="24"/>
        </w:rPr>
        <w:t xml:space="preserve"> </w:t>
      </w:r>
      <w:r w:rsidRPr="003A5F5C">
        <w:rPr>
          <w:rFonts w:ascii="Arial Narrow" w:hAnsi="Arial Narrow" w:cs="Arial"/>
          <w:b/>
          <w:iCs/>
          <w:sz w:val="24"/>
          <w:szCs w:val="24"/>
        </w:rPr>
        <w:t>Offre Administrative</w:t>
      </w:r>
    </w:p>
    <w:p w:rsidR="00F05FAC" w:rsidRDefault="00F05FAC" w:rsidP="006A6206">
      <w:pPr>
        <w:pStyle w:val="Paragraphedeliste"/>
        <w:widowControl w:val="0"/>
        <w:numPr>
          <w:ilvl w:val="0"/>
          <w:numId w:val="4"/>
        </w:numPr>
        <w:suppressAutoHyphens/>
        <w:autoSpaceDE w:val="0"/>
        <w:autoSpaceDN w:val="0"/>
        <w:spacing w:after="60" w:line="240" w:lineRule="auto"/>
        <w:ind w:left="641" w:hanging="357"/>
        <w:contextualSpacing w:val="0"/>
        <w:jc w:val="both"/>
        <w:textAlignment w:val="baseline"/>
        <w:rPr>
          <w:rFonts w:ascii="Arial Narrow" w:hAnsi="Arial Narrow" w:cs="Arial"/>
          <w:sz w:val="24"/>
          <w:szCs w:val="24"/>
        </w:rPr>
      </w:pPr>
      <w:r>
        <w:rPr>
          <w:rFonts w:ascii="Arial Narrow" w:hAnsi="Arial Narrow" w:cs="Arial"/>
          <w:sz w:val="24"/>
          <w:szCs w:val="24"/>
        </w:rPr>
        <w:t xml:space="preserve">Absence de caution de soumission </w:t>
      </w:r>
    </w:p>
    <w:p w:rsidR="00F05FAC" w:rsidRPr="003A5F5C" w:rsidRDefault="00F05FAC" w:rsidP="006A6206">
      <w:pPr>
        <w:pStyle w:val="Paragraphedeliste"/>
        <w:widowControl w:val="0"/>
        <w:numPr>
          <w:ilvl w:val="0"/>
          <w:numId w:val="4"/>
        </w:numPr>
        <w:suppressAutoHyphens/>
        <w:autoSpaceDE w:val="0"/>
        <w:autoSpaceDN w:val="0"/>
        <w:spacing w:after="60" w:line="240" w:lineRule="auto"/>
        <w:ind w:left="641" w:hanging="357"/>
        <w:contextualSpacing w:val="0"/>
        <w:jc w:val="both"/>
        <w:textAlignment w:val="baseline"/>
        <w:rPr>
          <w:rFonts w:ascii="Arial Narrow" w:hAnsi="Arial Narrow" w:cs="Arial"/>
          <w:sz w:val="24"/>
          <w:szCs w:val="24"/>
        </w:rPr>
      </w:pPr>
      <w:r w:rsidRPr="00B83AFF">
        <w:rPr>
          <w:rFonts w:ascii="Arial Narrow" w:hAnsi="Arial Narrow" w:cs="Tahoma"/>
        </w:rPr>
        <w:t xml:space="preserve">Absence ou </w:t>
      </w:r>
      <w:r>
        <w:rPr>
          <w:rFonts w:ascii="Arial Narrow" w:hAnsi="Arial Narrow" w:cs="Tahoma"/>
        </w:rPr>
        <w:t>n</w:t>
      </w:r>
      <w:r w:rsidRPr="00B83AFF">
        <w:rPr>
          <w:rFonts w:ascii="Arial Narrow" w:hAnsi="Arial Narrow" w:cs="Tahoma"/>
        </w:rPr>
        <w:t>on-conformité de l’une des pièces administratives après le d</w:t>
      </w:r>
      <w:r>
        <w:rPr>
          <w:rFonts w:ascii="Arial Narrow" w:hAnsi="Arial Narrow" w:cs="Tahoma"/>
        </w:rPr>
        <w:t>élai de 48 heures règlementaire</w:t>
      </w:r>
      <w:r w:rsidRPr="003A5F5C">
        <w:rPr>
          <w:rFonts w:ascii="Arial Narrow" w:hAnsi="Arial Narrow" w:cs="Arial"/>
          <w:sz w:val="24"/>
          <w:szCs w:val="24"/>
        </w:rPr>
        <w:t>,</w:t>
      </w:r>
    </w:p>
    <w:p w:rsidR="00F05FAC" w:rsidRPr="003A5F5C" w:rsidRDefault="00F05FAC" w:rsidP="006A6206">
      <w:pPr>
        <w:pStyle w:val="Paragraphedeliste"/>
        <w:widowControl w:val="0"/>
        <w:numPr>
          <w:ilvl w:val="0"/>
          <w:numId w:val="4"/>
        </w:numPr>
        <w:suppressAutoHyphens/>
        <w:autoSpaceDE w:val="0"/>
        <w:autoSpaceDN w:val="0"/>
        <w:spacing w:after="60" w:line="240" w:lineRule="auto"/>
        <w:ind w:left="641" w:hanging="357"/>
        <w:contextualSpacing w:val="0"/>
        <w:jc w:val="both"/>
        <w:textAlignment w:val="baseline"/>
        <w:rPr>
          <w:rFonts w:ascii="Arial Narrow" w:hAnsi="Arial Narrow" w:cs="Arial"/>
          <w:sz w:val="24"/>
          <w:szCs w:val="24"/>
        </w:rPr>
      </w:pPr>
      <w:r w:rsidRPr="003A5F5C">
        <w:rPr>
          <w:rFonts w:ascii="Arial Narrow" w:hAnsi="Arial Narrow" w:cs="Arial"/>
          <w:sz w:val="24"/>
          <w:szCs w:val="24"/>
        </w:rPr>
        <w:t>Fausse</w:t>
      </w:r>
      <w:r>
        <w:rPr>
          <w:rFonts w:ascii="Arial Narrow" w:hAnsi="Arial Narrow" w:cs="Arial"/>
          <w:sz w:val="24"/>
          <w:szCs w:val="24"/>
        </w:rPr>
        <w:t xml:space="preserve"> déclaration ou pièce falsifiée.</w:t>
      </w:r>
    </w:p>
    <w:p w:rsidR="00F05FAC" w:rsidRPr="003A5F5C" w:rsidRDefault="00F05FAC" w:rsidP="006A6206">
      <w:pPr>
        <w:pStyle w:val="Paragraphedeliste"/>
        <w:widowControl w:val="0"/>
        <w:numPr>
          <w:ilvl w:val="0"/>
          <w:numId w:val="34"/>
        </w:numPr>
        <w:autoSpaceDE w:val="0"/>
        <w:spacing w:after="60" w:line="240" w:lineRule="auto"/>
        <w:contextualSpacing w:val="0"/>
        <w:jc w:val="both"/>
        <w:rPr>
          <w:rFonts w:ascii="Arial Narrow" w:hAnsi="Arial Narrow" w:cs="Arial"/>
          <w:iCs/>
          <w:sz w:val="24"/>
          <w:szCs w:val="24"/>
        </w:rPr>
      </w:pPr>
      <w:r w:rsidRPr="003A5F5C">
        <w:rPr>
          <w:rFonts w:ascii="Arial Narrow" w:hAnsi="Arial Narrow" w:cs="Arial"/>
          <w:sz w:val="24"/>
          <w:szCs w:val="24"/>
        </w:rPr>
        <w:t xml:space="preserve"> </w:t>
      </w:r>
      <w:r w:rsidRPr="003A5F5C">
        <w:rPr>
          <w:rFonts w:ascii="Arial Narrow" w:hAnsi="Arial Narrow" w:cs="Arial"/>
          <w:b/>
          <w:sz w:val="24"/>
          <w:szCs w:val="24"/>
        </w:rPr>
        <w:t>Offre Technique</w:t>
      </w:r>
    </w:p>
    <w:p w:rsidR="00F05FAC" w:rsidRPr="003A5F5C" w:rsidRDefault="00F05FAC" w:rsidP="006A6206">
      <w:pPr>
        <w:pStyle w:val="Paragraphedeliste"/>
        <w:widowControl w:val="0"/>
        <w:numPr>
          <w:ilvl w:val="0"/>
          <w:numId w:val="4"/>
        </w:numPr>
        <w:suppressAutoHyphens/>
        <w:autoSpaceDE w:val="0"/>
        <w:autoSpaceDN w:val="0"/>
        <w:spacing w:after="60" w:line="240" w:lineRule="auto"/>
        <w:ind w:left="641" w:hanging="357"/>
        <w:contextualSpacing w:val="0"/>
        <w:jc w:val="both"/>
        <w:textAlignment w:val="baseline"/>
        <w:rPr>
          <w:rFonts w:ascii="Arial Narrow" w:hAnsi="Arial Narrow" w:cs="Arial"/>
          <w:sz w:val="24"/>
          <w:szCs w:val="24"/>
        </w:rPr>
      </w:pPr>
      <w:r w:rsidRPr="003A5F5C">
        <w:rPr>
          <w:rFonts w:ascii="Arial Narrow" w:hAnsi="Arial Narrow" w:cs="Arial"/>
          <w:sz w:val="24"/>
          <w:szCs w:val="24"/>
        </w:rPr>
        <w:t>Fausse déclaration ou pièce falsifiée,</w:t>
      </w:r>
    </w:p>
    <w:p w:rsidR="00F05FAC" w:rsidRPr="003A5F5C" w:rsidRDefault="00F05FAC" w:rsidP="006A6206">
      <w:pPr>
        <w:pStyle w:val="Paragraphedeliste"/>
        <w:widowControl w:val="0"/>
        <w:numPr>
          <w:ilvl w:val="0"/>
          <w:numId w:val="4"/>
        </w:numPr>
        <w:suppressAutoHyphens/>
        <w:autoSpaceDE w:val="0"/>
        <w:autoSpaceDN w:val="0"/>
        <w:spacing w:after="60" w:line="240" w:lineRule="auto"/>
        <w:ind w:left="641" w:hanging="357"/>
        <w:contextualSpacing w:val="0"/>
        <w:jc w:val="both"/>
        <w:textAlignment w:val="baseline"/>
        <w:rPr>
          <w:rFonts w:ascii="Arial Narrow" w:hAnsi="Arial Narrow" w:cs="Arial"/>
          <w:sz w:val="24"/>
          <w:szCs w:val="24"/>
        </w:rPr>
      </w:pPr>
      <w:r w:rsidRPr="003A5F5C">
        <w:rPr>
          <w:rFonts w:ascii="Arial Narrow" w:hAnsi="Arial Narrow" w:cs="Arial"/>
          <w:sz w:val="24"/>
          <w:szCs w:val="24"/>
        </w:rPr>
        <w:t xml:space="preserve">Note technique </w:t>
      </w:r>
      <w:r>
        <w:rPr>
          <w:rFonts w:ascii="Arial Narrow" w:hAnsi="Arial Narrow" w:cs="Arial"/>
          <w:sz w:val="24"/>
          <w:szCs w:val="24"/>
        </w:rPr>
        <w:t>inférieure à 09 critères sur 12.</w:t>
      </w:r>
    </w:p>
    <w:p w:rsidR="00F05FAC" w:rsidRPr="003A5F5C" w:rsidRDefault="00F05FAC" w:rsidP="006A6206">
      <w:pPr>
        <w:pStyle w:val="Paragraphedeliste"/>
        <w:widowControl w:val="0"/>
        <w:numPr>
          <w:ilvl w:val="0"/>
          <w:numId w:val="34"/>
        </w:numPr>
        <w:autoSpaceDE w:val="0"/>
        <w:spacing w:after="60" w:line="240" w:lineRule="auto"/>
        <w:contextualSpacing w:val="0"/>
        <w:jc w:val="both"/>
        <w:rPr>
          <w:rFonts w:ascii="Arial Narrow" w:hAnsi="Arial Narrow" w:cs="Arial"/>
          <w:b/>
          <w:sz w:val="24"/>
          <w:szCs w:val="24"/>
        </w:rPr>
      </w:pPr>
      <w:r w:rsidRPr="003A5F5C">
        <w:rPr>
          <w:rFonts w:ascii="Arial Narrow" w:hAnsi="Arial Narrow" w:cs="Arial"/>
          <w:sz w:val="24"/>
          <w:szCs w:val="24"/>
        </w:rPr>
        <w:t xml:space="preserve"> </w:t>
      </w:r>
      <w:r w:rsidRPr="003A5F5C">
        <w:rPr>
          <w:rFonts w:ascii="Arial Narrow" w:hAnsi="Arial Narrow" w:cs="Arial"/>
          <w:b/>
          <w:sz w:val="24"/>
          <w:szCs w:val="24"/>
        </w:rPr>
        <w:t>Offre financière</w:t>
      </w:r>
    </w:p>
    <w:p w:rsidR="00F05FAC" w:rsidRPr="003A5F5C" w:rsidRDefault="00F05FAC" w:rsidP="006A6206">
      <w:pPr>
        <w:pStyle w:val="Paragraphedeliste"/>
        <w:widowControl w:val="0"/>
        <w:numPr>
          <w:ilvl w:val="0"/>
          <w:numId w:val="4"/>
        </w:numPr>
        <w:suppressAutoHyphens/>
        <w:autoSpaceDE w:val="0"/>
        <w:autoSpaceDN w:val="0"/>
        <w:spacing w:after="60" w:line="240" w:lineRule="auto"/>
        <w:ind w:left="641" w:hanging="357"/>
        <w:contextualSpacing w:val="0"/>
        <w:jc w:val="both"/>
        <w:textAlignment w:val="baseline"/>
        <w:rPr>
          <w:rFonts w:ascii="Arial Narrow" w:hAnsi="Arial Narrow" w:cs="Arial"/>
          <w:sz w:val="24"/>
          <w:szCs w:val="24"/>
        </w:rPr>
      </w:pPr>
      <w:r w:rsidRPr="003A5F5C">
        <w:rPr>
          <w:rFonts w:ascii="Arial Narrow" w:hAnsi="Arial Narrow" w:cs="Arial"/>
          <w:sz w:val="24"/>
          <w:szCs w:val="24"/>
        </w:rPr>
        <w:t>Offre financière incomplète ;</w:t>
      </w:r>
    </w:p>
    <w:p w:rsidR="00F05FAC" w:rsidRPr="003A5F5C" w:rsidRDefault="00F05FAC" w:rsidP="006A6206">
      <w:pPr>
        <w:pStyle w:val="Paragraphedeliste"/>
        <w:widowControl w:val="0"/>
        <w:numPr>
          <w:ilvl w:val="0"/>
          <w:numId w:val="4"/>
        </w:numPr>
        <w:suppressAutoHyphens/>
        <w:autoSpaceDE w:val="0"/>
        <w:autoSpaceDN w:val="0"/>
        <w:spacing w:before="120" w:after="120" w:line="240" w:lineRule="auto"/>
        <w:ind w:left="641" w:right="-1" w:hanging="357"/>
        <w:contextualSpacing w:val="0"/>
        <w:jc w:val="both"/>
        <w:textAlignment w:val="baseline"/>
        <w:rPr>
          <w:rFonts w:ascii="Arial Narrow" w:hAnsi="Arial Narrow" w:cs="Arial"/>
          <w:sz w:val="24"/>
          <w:szCs w:val="24"/>
        </w:rPr>
      </w:pPr>
      <w:r w:rsidRPr="003A5F5C">
        <w:rPr>
          <w:rFonts w:ascii="Arial Narrow" w:hAnsi="Arial Narrow" w:cs="Arial"/>
          <w:sz w:val="24"/>
          <w:szCs w:val="24"/>
        </w:rPr>
        <w:t>Absence d’un prix unitaire quantifié.</w:t>
      </w:r>
    </w:p>
    <w:p w:rsidR="00F05FAC" w:rsidRPr="00F05EF1" w:rsidRDefault="00F05FAC" w:rsidP="006A6206">
      <w:pPr>
        <w:pStyle w:val="Paragraphedeliste"/>
        <w:widowControl w:val="0"/>
        <w:numPr>
          <w:ilvl w:val="0"/>
          <w:numId w:val="33"/>
        </w:numPr>
        <w:suppressAutoHyphens/>
        <w:autoSpaceDE w:val="0"/>
        <w:autoSpaceDN w:val="0"/>
        <w:spacing w:after="60" w:line="240" w:lineRule="auto"/>
        <w:contextualSpacing w:val="0"/>
        <w:jc w:val="both"/>
        <w:textAlignment w:val="baseline"/>
        <w:rPr>
          <w:rFonts w:ascii="Arial Narrow" w:hAnsi="Arial Narrow" w:cs="Arial"/>
          <w:b/>
          <w:iCs/>
          <w:sz w:val="24"/>
          <w:szCs w:val="24"/>
        </w:rPr>
      </w:pPr>
      <w:r w:rsidRPr="003A5F5C">
        <w:rPr>
          <w:rFonts w:ascii="Arial Narrow" w:hAnsi="Arial Narrow" w:cs="Arial"/>
          <w:b/>
          <w:iCs/>
          <w:sz w:val="24"/>
          <w:szCs w:val="24"/>
        </w:rPr>
        <w:t>CRITERES ESSENTIELS</w:t>
      </w:r>
    </w:p>
    <w:p w:rsidR="00F05FAC" w:rsidRPr="003A5F5C" w:rsidRDefault="00F05FAC" w:rsidP="006A6206">
      <w:pPr>
        <w:widowControl w:val="0"/>
        <w:autoSpaceDE w:val="0"/>
        <w:spacing w:after="0" w:line="240" w:lineRule="auto"/>
        <w:jc w:val="both"/>
        <w:rPr>
          <w:rFonts w:ascii="Arial Narrow" w:hAnsi="Arial Narrow"/>
          <w:sz w:val="24"/>
          <w:szCs w:val="24"/>
        </w:rPr>
      </w:pPr>
      <w:r w:rsidRPr="003A5F5C">
        <w:rPr>
          <w:rFonts w:ascii="Arial Narrow" w:hAnsi="Arial Narrow" w:cs="Arial"/>
          <w:sz w:val="24"/>
          <w:szCs w:val="24"/>
        </w:rPr>
        <w:t>Les critères relatifs à la qualification des candidats porteront à titre indicatif sur :</w:t>
      </w:r>
    </w:p>
    <w:p w:rsidR="00F05FAC" w:rsidRPr="003A5F5C" w:rsidRDefault="00F05FAC" w:rsidP="006A6206">
      <w:pPr>
        <w:pStyle w:val="Paragraphedeliste"/>
        <w:numPr>
          <w:ilvl w:val="0"/>
          <w:numId w:val="5"/>
        </w:numPr>
        <w:suppressAutoHyphens/>
        <w:autoSpaceDN w:val="0"/>
        <w:spacing w:after="0" w:line="240" w:lineRule="auto"/>
        <w:ind w:left="714" w:hanging="357"/>
        <w:contextualSpacing w:val="0"/>
        <w:jc w:val="both"/>
        <w:textAlignment w:val="baseline"/>
        <w:rPr>
          <w:rFonts w:ascii="Arial Narrow" w:hAnsi="Arial Narrow" w:cs="Arial"/>
          <w:sz w:val="24"/>
          <w:szCs w:val="24"/>
        </w:rPr>
      </w:pPr>
      <w:r>
        <w:rPr>
          <w:rFonts w:ascii="Arial Narrow" w:hAnsi="Arial Narrow" w:cs="Arial"/>
          <w:sz w:val="24"/>
          <w:szCs w:val="24"/>
        </w:rPr>
        <w:t>la c</w:t>
      </w:r>
      <w:r w:rsidRPr="003A5F5C">
        <w:rPr>
          <w:rFonts w:ascii="Arial Narrow" w:hAnsi="Arial Narrow" w:cs="Arial"/>
          <w:sz w:val="24"/>
          <w:szCs w:val="24"/>
        </w:rPr>
        <w:t>apacité financière ;</w:t>
      </w:r>
    </w:p>
    <w:p w:rsidR="00F05FAC" w:rsidRPr="003A5F5C" w:rsidRDefault="00F05FAC" w:rsidP="006A6206">
      <w:pPr>
        <w:pStyle w:val="Paragraphedeliste"/>
        <w:numPr>
          <w:ilvl w:val="0"/>
          <w:numId w:val="5"/>
        </w:numPr>
        <w:suppressAutoHyphens/>
        <w:autoSpaceDN w:val="0"/>
        <w:spacing w:after="0" w:line="240" w:lineRule="auto"/>
        <w:ind w:left="714" w:hanging="357"/>
        <w:contextualSpacing w:val="0"/>
        <w:jc w:val="both"/>
        <w:textAlignment w:val="baseline"/>
        <w:rPr>
          <w:rFonts w:ascii="Arial Narrow" w:hAnsi="Arial Narrow" w:cs="Arial"/>
          <w:sz w:val="24"/>
          <w:szCs w:val="24"/>
        </w:rPr>
      </w:pPr>
      <w:r>
        <w:rPr>
          <w:rFonts w:ascii="Arial Narrow" w:hAnsi="Arial Narrow" w:cs="Arial"/>
          <w:sz w:val="24"/>
          <w:szCs w:val="24"/>
        </w:rPr>
        <w:t>l’e</w:t>
      </w:r>
      <w:r w:rsidRPr="003A5F5C">
        <w:rPr>
          <w:rFonts w:ascii="Arial Narrow" w:hAnsi="Arial Narrow" w:cs="Arial"/>
          <w:sz w:val="24"/>
          <w:szCs w:val="24"/>
        </w:rPr>
        <w:t>xpérience ;</w:t>
      </w:r>
    </w:p>
    <w:p w:rsidR="00F05FAC" w:rsidRPr="003A5F5C" w:rsidRDefault="00F05FAC" w:rsidP="006A6206">
      <w:pPr>
        <w:pStyle w:val="Paragraphedeliste"/>
        <w:numPr>
          <w:ilvl w:val="0"/>
          <w:numId w:val="5"/>
        </w:numPr>
        <w:suppressAutoHyphens/>
        <w:autoSpaceDN w:val="0"/>
        <w:spacing w:after="0" w:line="240" w:lineRule="auto"/>
        <w:ind w:left="714" w:hanging="357"/>
        <w:contextualSpacing w:val="0"/>
        <w:jc w:val="both"/>
        <w:textAlignment w:val="baseline"/>
        <w:rPr>
          <w:rFonts w:ascii="Arial Narrow" w:hAnsi="Arial Narrow" w:cs="Arial"/>
          <w:sz w:val="24"/>
          <w:szCs w:val="24"/>
        </w:rPr>
      </w:pPr>
      <w:r>
        <w:rPr>
          <w:rFonts w:ascii="Arial Narrow" w:hAnsi="Arial Narrow" w:cs="Arial"/>
          <w:sz w:val="24"/>
          <w:szCs w:val="24"/>
        </w:rPr>
        <w:t>le personnel</w:t>
      </w:r>
      <w:r w:rsidRPr="003A5F5C">
        <w:rPr>
          <w:rFonts w:ascii="Arial Narrow" w:hAnsi="Arial Narrow" w:cs="Arial"/>
          <w:sz w:val="24"/>
          <w:szCs w:val="24"/>
        </w:rPr>
        <w:t> ;</w:t>
      </w:r>
    </w:p>
    <w:p w:rsidR="00F05FAC" w:rsidRPr="003A5F5C" w:rsidRDefault="00F05FAC" w:rsidP="006A6206">
      <w:pPr>
        <w:pStyle w:val="Paragraphedeliste"/>
        <w:numPr>
          <w:ilvl w:val="0"/>
          <w:numId w:val="5"/>
        </w:numPr>
        <w:suppressAutoHyphens/>
        <w:autoSpaceDN w:val="0"/>
        <w:spacing w:after="0" w:line="240" w:lineRule="auto"/>
        <w:ind w:left="714" w:hanging="357"/>
        <w:contextualSpacing w:val="0"/>
        <w:jc w:val="both"/>
        <w:textAlignment w:val="baseline"/>
        <w:rPr>
          <w:rFonts w:ascii="Arial Narrow" w:hAnsi="Arial Narrow" w:cs="Arial"/>
          <w:sz w:val="24"/>
          <w:szCs w:val="24"/>
        </w:rPr>
      </w:pPr>
      <w:r>
        <w:rPr>
          <w:rFonts w:ascii="Arial Narrow" w:hAnsi="Arial Narrow" w:cs="Arial"/>
          <w:sz w:val="24"/>
          <w:szCs w:val="24"/>
        </w:rPr>
        <w:t>le Matériel</w:t>
      </w:r>
      <w:r w:rsidRPr="003A5F5C">
        <w:rPr>
          <w:rFonts w:ascii="Arial Narrow" w:hAnsi="Arial Narrow" w:cs="Arial"/>
          <w:sz w:val="24"/>
          <w:szCs w:val="24"/>
        </w:rPr>
        <w:t> ;</w:t>
      </w:r>
    </w:p>
    <w:p w:rsidR="00F05FAC" w:rsidRPr="003A5F5C" w:rsidRDefault="00F05FAC" w:rsidP="006A6206">
      <w:pPr>
        <w:pStyle w:val="Paragraphedeliste"/>
        <w:numPr>
          <w:ilvl w:val="0"/>
          <w:numId w:val="5"/>
        </w:numPr>
        <w:suppressAutoHyphens/>
        <w:autoSpaceDN w:val="0"/>
        <w:spacing w:after="0" w:line="240" w:lineRule="auto"/>
        <w:ind w:left="714" w:hanging="357"/>
        <w:contextualSpacing w:val="0"/>
        <w:jc w:val="both"/>
        <w:textAlignment w:val="baseline"/>
        <w:rPr>
          <w:rFonts w:ascii="Arial Narrow" w:hAnsi="Arial Narrow" w:cs="Arial"/>
          <w:sz w:val="24"/>
          <w:szCs w:val="24"/>
        </w:rPr>
      </w:pPr>
      <w:r>
        <w:rPr>
          <w:rFonts w:ascii="Arial Narrow" w:hAnsi="Arial Narrow" w:cs="Arial"/>
          <w:sz w:val="24"/>
          <w:szCs w:val="24"/>
        </w:rPr>
        <w:t>la m</w:t>
      </w:r>
      <w:r w:rsidRPr="003A5F5C">
        <w:rPr>
          <w:rFonts w:ascii="Arial Narrow" w:hAnsi="Arial Narrow" w:cs="Arial"/>
          <w:sz w:val="24"/>
          <w:szCs w:val="24"/>
        </w:rPr>
        <w:t>éthodologie d’exécution des travaux et planning</w:t>
      </w:r>
      <w:r>
        <w:rPr>
          <w:rFonts w:ascii="Arial Narrow" w:hAnsi="Arial Narrow" w:cs="Arial"/>
          <w:sz w:val="24"/>
          <w:szCs w:val="24"/>
        </w:rPr>
        <w:t> ;</w:t>
      </w:r>
    </w:p>
    <w:p w:rsidR="00F05FAC" w:rsidRDefault="00F05FAC" w:rsidP="006A6206">
      <w:pPr>
        <w:pStyle w:val="Paragraphedeliste"/>
        <w:numPr>
          <w:ilvl w:val="0"/>
          <w:numId w:val="5"/>
        </w:numPr>
        <w:suppressAutoHyphens/>
        <w:autoSpaceDN w:val="0"/>
        <w:spacing w:after="0" w:line="240" w:lineRule="auto"/>
        <w:ind w:left="714" w:hanging="357"/>
        <w:contextualSpacing w:val="0"/>
        <w:jc w:val="both"/>
        <w:textAlignment w:val="baseline"/>
        <w:rPr>
          <w:rFonts w:ascii="Arial Narrow" w:hAnsi="Arial Narrow" w:cs="Arial"/>
          <w:sz w:val="24"/>
          <w:szCs w:val="24"/>
        </w:rPr>
      </w:pPr>
      <w:r>
        <w:rPr>
          <w:rFonts w:ascii="Arial Narrow" w:hAnsi="Arial Narrow" w:cs="Arial"/>
          <w:sz w:val="24"/>
          <w:szCs w:val="24"/>
        </w:rPr>
        <w:t>la p</w:t>
      </w:r>
      <w:r w:rsidRPr="003A5F5C">
        <w:rPr>
          <w:rFonts w:ascii="Arial Narrow" w:hAnsi="Arial Narrow" w:cs="Arial"/>
          <w:sz w:val="24"/>
          <w:szCs w:val="24"/>
        </w:rPr>
        <w:t>résentation générale des offres</w:t>
      </w:r>
    </w:p>
    <w:p w:rsidR="00F05FAC" w:rsidRPr="003A5F5C" w:rsidRDefault="00F05FAC" w:rsidP="006A6206">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A5F5C">
        <w:rPr>
          <w:rFonts w:ascii="Arial Narrow" w:eastAsia="Times New Roman" w:hAnsi="Arial Narrow"/>
          <w:b/>
          <w:sz w:val="24"/>
          <w:szCs w:val="24"/>
          <w:u w:val="single"/>
          <w:lang w:eastAsia="fr-FR"/>
        </w:rPr>
        <w:t>Attribution du Marché</w:t>
      </w:r>
    </w:p>
    <w:p w:rsidR="00F05FAC" w:rsidRPr="003A5F5C" w:rsidRDefault="00F05FAC" w:rsidP="006A6206">
      <w:pPr>
        <w:spacing w:before="120" w:after="120" w:line="240" w:lineRule="auto"/>
        <w:ind w:right="-1"/>
        <w:jc w:val="both"/>
        <w:rPr>
          <w:rFonts w:ascii="Arial Narrow" w:hAnsi="Arial Narrow" w:cs="Calibri"/>
          <w:bCs/>
          <w:iCs/>
          <w:sz w:val="24"/>
          <w:szCs w:val="24"/>
        </w:rPr>
      </w:pPr>
      <w:r w:rsidRPr="003A5F5C">
        <w:rPr>
          <w:rFonts w:ascii="Arial Narrow" w:hAnsi="Arial Narrow" w:cs="Arial"/>
          <w:sz w:val="24"/>
          <w:szCs w:val="24"/>
        </w:rPr>
        <w:tab/>
        <w:t>L’Autorité Contractante attribuera le marché au soumissionnaire dont l’offre a été reconnue conforme pour l’essentiel au Dossier d’Appel d’Offres et qui dispose des capacités techniques et financières requises pour exécuter le Marché de façon satisfaisante et dont</w:t>
      </w:r>
      <w:r>
        <w:rPr>
          <w:rFonts w:ascii="Arial Narrow" w:hAnsi="Arial Narrow" w:cs="Arial"/>
          <w:sz w:val="24"/>
          <w:szCs w:val="24"/>
        </w:rPr>
        <w:t xml:space="preserve"> l’offre a été évaluée la moins-</w:t>
      </w:r>
      <w:proofErr w:type="spellStart"/>
      <w:r w:rsidRPr="003A5F5C">
        <w:rPr>
          <w:rFonts w:ascii="Arial Narrow" w:hAnsi="Arial Narrow" w:cs="Arial"/>
          <w:sz w:val="24"/>
          <w:szCs w:val="24"/>
        </w:rPr>
        <w:t>disante</w:t>
      </w:r>
      <w:proofErr w:type="spellEnd"/>
      <w:r w:rsidRPr="003A5F5C">
        <w:rPr>
          <w:rFonts w:ascii="Arial Narrow" w:hAnsi="Arial Narrow" w:cs="Arial"/>
          <w:sz w:val="24"/>
          <w:szCs w:val="24"/>
        </w:rPr>
        <w:t xml:space="preserve"> en incluant le cas échéant les rabais proposés.</w:t>
      </w:r>
    </w:p>
    <w:p w:rsidR="00F05FAC" w:rsidRPr="003A5F5C" w:rsidRDefault="00F05FAC" w:rsidP="006A6206">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A5F5C">
        <w:rPr>
          <w:rFonts w:ascii="Arial Narrow" w:eastAsia="Times New Roman" w:hAnsi="Arial Narrow"/>
          <w:b/>
          <w:sz w:val="24"/>
          <w:szCs w:val="24"/>
          <w:u w:val="single"/>
          <w:lang w:eastAsia="fr-FR"/>
        </w:rPr>
        <w:t>Durée de validité des offres</w:t>
      </w:r>
    </w:p>
    <w:p w:rsidR="00F05FAC" w:rsidRPr="003A5F5C" w:rsidRDefault="00F05FAC" w:rsidP="006A6206">
      <w:pPr>
        <w:widowControl w:val="0"/>
        <w:autoSpaceDE w:val="0"/>
        <w:spacing w:before="120" w:after="120" w:line="240" w:lineRule="auto"/>
        <w:ind w:right="-1"/>
        <w:jc w:val="both"/>
        <w:rPr>
          <w:rFonts w:ascii="Arial Narrow" w:hAnsi="Arial Narrow"/>
          <w:sz w:val="24"/>
          <w:szCs w:val="24"/>
        </w:rPr>
      </w:pPr>
      <w:r w:rsidRPr="003A5F5C">
        <w:rPr>
          <w:rFonts w:ascii="Arial Narrow" w:hAnsi="Arial Narrow" w:cs="Arial"/>
          <w:sz w:val="24"/>
          <w:szCs w:val="24"/>
        </w:rPr>
        <w:tab/>
        <w:t xml:space="preserve">Les soumissionnaires restent engagés par leur offre pendant </w:t>
      </w:r>
      <w:r w:rsidRPr="003A5F5C">
        <w:rPr>
          <w:rFonts w:ascii="Arial Narrow" w:hAnsi="Arial Narrow" w:cs="Arial"/>
          <w:iCs/>
          <w:sz w:val="24"/>
          <w:szCs w:val="24"/>
        </w:rPr>
        <w:t xml:space="preserve">90 jours </w:t>
      </w:r>
      <w:r w:rsidRPr="003A5F5C">
        <w:rPr>
          <w:rFonts w:ascii="Arial Narrow" w:hAnsi="Arial Narrow" w:cs="Arial"/>
          <w:sz w:val="24"/>
          <w:szCs w:val="24"/>
        </w:rPr>
        <w:t>à partir de la date limite fixée pour la remise des offres.</w:t>
      </w:r>
    </w:p>
    <w:p w:rsidR="00F05FAC" w:rsidRPr="003A5F5C" w:rsidRDefault="00F05FAC" w:rsidP="006A6206">
      <w:pPr>
        <w:pStyle w:val="Paragraphedeliste"/>
        <w:numPr>
          <w:ilvl w:val="0"/>
          <w:numId w:val="31"/>
        </w:numPr>
        <w:suppressAutoHyphens/>
        <w:autoSpaceDN w:val="0"/>
        <w:spacing w:after="120" w:line="240" w:lineRule="auto"/>
        <w:contextualSpacing w:val="0"/>
        <w:jc w:val="both"/>
        <w:textAlignment w:val="baseline"/>
        <w:rPr>
          <w:rFonts w:ascii="Arial Narrow" w:eastAsia="Times New Roman" w:hAnsi="Arial Narrow"/>
          <w:b/>
          <w:sz w:val="24"/>
          <w:szCs w:val="24"/>
          <w:u w:val="single"/>
          <w:lang w:eastAsia="fr-FR"/>
        </w:rPr>
      </w:pPr>
      <w:r w:rsidRPr="003A5F5C">
        <w:rPr>
          <w:rFonts w:ascii="Arial Narrow" w:eastAsia="Times New Roman" w:hAnsi="Arial Narrow"/>
          <w:b/>
          <w:sz w:val="24"/>
          <w:szCs w:val="24"/>
          <w:u w:val="single"/>
          <w:lang w:eastAsia="fr-FR"/>
        </w:rPr>
        <w:t>Renseignements complémentaires</w:t>
      </w:r>
    </w:p>
    <w:p w:rsidR="00F05FAC" w:rsidRPr="003A5F5C" w:rsidRDefault="00F05FAC" w:rsidP="006A6206">
      <w:pPr>
        <w:widowControl w:val="0"/>
        <w:autoSpaceDE w:val="0"/>
        <w:spacing w:before="120" w:after="120" w:line="240" w:lineRule="auto"/>
        <w:ind w:right="-1"/>
        <w:jc w:val="both"/>
        <w:rPr>
          <w:rFonts w:ascii="Arial Narrow" w:hAnsi="Arial Narrow" w:cs="Arial"/>
          <w:sz w:val="24"/>
          <w:szCs w:val="24"/>
        </w:rPr>
      </w:pPr>
      <w:r w:rsidRPr="003A5F5C">
        <w:rPr>
          <w:rFonts w:ascii="Arial Narrow" w:hAnsi="Arial Narrow" w:cs="Arial"/>
          <w:sz w:val="24"/>
          <w:szCs w:val="24"/>
        </w:rPr>
        <w:tab/>
        <w:t xml:space="preserve">Les renseignements complémentaires sur l’Appel d’Offres peuvent être obtenus dans Services du Gouverneur de la Région de l’Est (Division des Affaires Economiques, Sociales et Culturelles, tél. : 222 241 665). </w:t>
      </w:r>
    </w:p>
    <w:p w:rsidR="00F05FAC" w:rsidRPr="006A6206" w:rsidRDefault="00F05FAC" w:rsidP="00F05FAC">
      <w:pPr>
        <w:widowControl w:val="0"/>
        <w:autoSpaceDE w:val="0"/>
        <w:spacing w:before="120" w:after="120"/>
        <w:ind w:right="-1"/>
        <w:jc w:val="both"/>
        <w:rPr>
          <w:rFonts w:ascii="Arial Narrow" w:hAnsi="Arial Narrow" w:cs="Arial"/>
          <w:sz w:val="20"/>
          <w:szCs w:val="20"/>
        </w:rPr>
      </w:pPr>
      <w:r w:rsidRPr="006A6206">
        <w:rPr>
          <w:rFonts w:ascii="Arial Narrow" w:hAnsi="Arial Narrow" w:cs="Arial"/>
          <w:b/>
          <w:sz w:val="20"/>
          <w:szCs w:val="20"/>
        </w:rPr>
        <w:t>Pour toutes tentatives de corruption ou faits de mauvaises pratiques, bien vouloir appeler les Services du Gouverneur de la Région de l’Est au 222 241 665 ou le numéro vert de la CONAC « 1517 »</w:t>
      </w:r>
      <w:r w:rsidRPr="006A6206">
        <w:rPr>
          <w:rFonts w:ascii="Arial Narrow" w:hAnsi="Arial Narrow" w:cs="Arial"/>
          <w:sz w:val="20"/>
          <w:szCs w:val="20"/>
        </w:rPr>
        <w:t>.</w:t>
      </w:r>
    </w:p>
    <w:tbl>
      <w:tblPr>
        <w:tblW w:w="0" w:type="auto"/>
        <w:tblLook w:val="04A0" w:firstRow="1" w:lastRow="0" w:firstColumn="1" w:lastColumn="0" w:noHBand="0" w:noVBand="1"/>
      </w:tblPr>
      <w:tblGrid>
        <w:gridCol w:w="4889"/>
        <w:gridCol w:w="4889"/>
      </w:tblGrid>
      <w:tr w:rsidR="00F05FAC" w:rsidRPr="003A5F5C" w:rsidTr="006A6206">
        <w:tc>
          <w:tcPr>
            <w:tcW w:w="4889" w:type="dxa"/>
          </w:tcPr>
          <w:p w:rsidR="00F05FAC" w:rsidRPr="00BC1A2F" w:rsidRDefault="00F05FAC" w:rsidP="006A6206">
            <w:pPr>
              <w:widowControl w:val="0"/>
              <w:autoSpaceDE w:val="0"/>
              <w:spacing w:after="0" w:line="240" w:lineRule="auto"/>
              <w:jc w:val="both"/>
              <w:rPr>
                <w:rFonts w:ascii="Arial Narrow" w:hAnsi="Arial Narrow"/>
                <w:b/>
                <w:sz w:val="16"/>
                <w:szCs w:val="16"/>
              </w:rPr>
            </w:pPr>
            <w:proofErr w:type="gramStart"/>
            <w:r w:rsidRPr="00BC1A2F">
              <w:rPr>
                <w:rFonts w:ascii="Arial Narrow" w:hAnsi="Arial Narrow" w:cs="Arial"/>
                <w:b/>
                <w:iCs/>
                <w:sz w:val="16"/>
                <w:szCs w:val="16"/>
                <w:u w:val="single"/>
              </w:rPr>
              <w:t>Copies</w:t>
            </w:r>
            <w:proofErr w:type="gramEnd"/>
            <w:r w:rsidRPr="00BC1A2F">
              <w:rPr>
                <w:rFonts w:ascii="Arial Narrow" w:hAnsi="Arial Narrow" w:cs="Arial"/>
                <w:b/>
                <w:iCs/>
                <w:sz w:val="16"/>
                <w:szCs w:val="16"/>
              </w:rPr>
              <w:t xml:space="preserve"> :</w:t>
            </w:r>
          </w:p>
          <w:p w:rsidR="00F05FAC" w:rsidRPr="00BC1A2F" w:rsidRDefault="00F05FAC" w:rsidP="006A6206">
            <w:pPr>
              <w:widowControl w:val="0"/>
              <w:numPr>
                <w:ilvl w:val="0"/>
                <w:numId w:val="2"/>
              </w:numPr>
              <w:suppressAutoHyphens/>
              <w:autoSpaceDE w:val="0"/>
              <w:autoSpaceDN w:val="0"/>
              <w:spacing w:after="0" w:line="240" w:lineRule="auto"/>
              <w:ind w:left="142" w:firstLine="284"/>
              <w:jc w:val="both"/>
              <w:textAlignment w:val="baseline"/>
              <w:rPr>
                <w:rFonts w:ascii="Arial Narrow" w:hAnsi="Arial Narrow" w:cs="Arial"/>
                <w:sz w:val="16"/>
                <w:szCs w:val="16"/>
              </w:rPr>
            </w:pPr>
            <w:r w:rsidRPr="00BC1A2F">
              <w:rPr>
                <w:rFonts w:ascii="Arial Narrow" w:hAnsi="Arial Narrow" w:cs="Arial"/>
                <w:sz w:val="16"/>
                <w:szCs w:val="16"/>
              </w:rPr>
              <w:t>MINSEP/YDE ;</w:t>
            </w:r>
          </w:p>
          <w:p w:rsidR="00F05FAC" w:rsidRPr="00BC1A2F" w:rsidRDefault="00F05FAC" w:rsidP="006A6206">
            <w:pPr>
              <w:widowControl w:val="0"/>
              <w:numPr>
                <w:ilvl w:val="0"/>
                <w:numId w:val="2"/>
              </w:numPr>
              <w:suppressAutoHyphens/>
              <w:autoSpaceDE w:val="0"/>
              <w:autoSpaceDN w:val="0"/>
              <w:spacing w:after="0" w:line="240" w:lineRule="auto"/>
              <w:ind w:left="142" w:firstLine="284"/>
              <w:jc w:val="both"/>
              <w:textAlignment w:val="baseline"/>
              <w:rPr>
                <w:rFonts w:ascii="Arial Narrow" w:hAnsi="Arial Narrow" w:cs="Arial"/>
                <w:sz w:val="16"/>
                <w:szCs w:val="16"/>
              </w:rPr>
            </w:pPr>
            <w:r w:rsidRPr="00BC1A2F">
              <w:rPr>
                <w:rFonts w:ascii="Arial Narrow" w:hAnsi="Arial Narrow" w:cs="Arial"/>
                <w:sz w:val="16"/>
                <w:szCs w:val="16"/>
              </w:rPr>
              <w:t>DR/MINMAP/EST ;</w:t>
            </w:r>
          </w:p>
          <w:p w:rsidR="00F05FAC" w:rsidRPr="00BC1A2F" w:rsidRDefault="00F05FAC" w:rsidP="006A6206">
            <w:pPr>
              <w:widowControl w:val="0"/>
              <w:numPr>
                <w:ilvl w:val="0"/>
                <w:numId w:val="2"/>
              </w:numPr>
              <w:suppressAutoHyphens/>
              <w:autoSpaceDE w:val="0"/>
              <w:autoSpaceDN w:val="0"/>
              <w:spacing w:after="0" w:line="240" w:lineRule="auto"/>
              <w:ind w:left="142" w:firstLine="284"/>
              <w:jc w:val="both"/>
              <w:textAlignment w:val="baseline"/>
              <w:rPr>
                <w:rFonts w:ascii="Arial Narrow" w:hAnsi="Arial Narrow" w:cs="Arial"/>
                <w:sz w:val="16"/>
                <w:szCs w:val="16"/>
              </w:rPr>
            </w:pPr>
            <w:r w:rsidRPr="00BC1A2F">
              <w:rPr>
                <w:rFonts w:ascii="Arial Narrow" w:hAnsi="Arial Narrow" w:cs="Arial"/>
                <w:sz w:val="16"/>
                <w:szCs w:val="16"/>
              </w:rPr>
              <w:t>DR/MINSEP/EST ;</w:t>
            </w:r>
          </w:p>
          <w:p w:rsidR="00F05FAC" w:rsidRPr="00BC1A2F" w:rsidRDefault="00F05FAC" w:rsidP="006A6206">
            <w:pPr>
              <w:widowControl w:val="0"/>
              <w:numPr>
                <w:ilvl w:val="0"/>
                <w:numId w:val="2"/>
              </w:numPr>
              <w:suppressAutoHyphens/>
              <w:autoSpaceDE w:val="0"/>
              <w:autoSpaceDN w:val="0"/>
              <w:spacing w:after="0" w:line="240" w:lineRule="auto"/>
              <w:ind w:left="142" w:firstLine="284"/>
              <w:jc w:val="both"/>
              <w:textAlignment w:val="baseline"/>
              <w:rPr>
                <w:rFonts w:ascii="Arial Narrow" w:hAnsi="Arial Narrow"/>
                <w:sz w:val="16"/>
                <w:szCs w:val="16"/>
              </w:rPr>
            </w:pPr>
            <w:r w:rsidRPr="00BC1A2F">
              <w:rPr>
                <w:rFonts w:ascii="Arial Narrow" w:hAnsi="Arial Narrow" w:cs="Arial"/>
                <w:sz w:val="16"/>
                <w:szCs w:val="16"/>
              </w:rPr>
              <w:t>ARMP;</w:t>
            </w:r>
          </w:p>
          <w:p w:rsidR="00F05FAC" w:rsidRPr="00BC1A2F" w:rsidRDefault="00F05FAC" w:rsidP="006A6206">
            <w:pPr>
              <w:widowControl w:val="0"/>
              <w:numPr>
                <w:ilvl w:val="0"/>
                <w:numId w:val="2"/>
              </w:numPr>
              <w:suppressAutoHyphens/>
              <w:autoSpaceDE w:val="0"/>
              <w:autoSpaceDN w:val="0"/>
              <w:spacing w:after="0" w:line="240" w:lineRule="auto"/>
              <w:ind w:left="142" w:firstLine="284"/>
              <w:jc w:val="both"/>
              <w:textAlignment w:val="baseline"/>
              <w:rPr>
                <w:rFonts w:ascii="Arial Narrow" w:hAnsi="Arial Narrow" w:cs="Arial"/>
                <w:sz w:val="16"/>
                <w:szCs w:val="16"/>
              </w:rPr>
            </w:pPr>
            <w:r w:rsidRPr="00BC1A2F">
              <w:rPr>
                <w:rFonts w:ascii="Arial Narrow" w:hAnsi="Arial Narrow" w:cs="Arial"/>
                <w:sz w:val="16"/>
                <w:szCs w:val="16"/>
              </w:rPr>
              <w:t>Président CRPM-ES ;</w:t>
            </w:r>
          </w:p>
          <w:p w:rsidR="00F05FAC" w:rsidRPr="00BC1A2F" w:rsidRDefault="00F05FAC" w:rsidP="006A6206">
            <w:pPr>
              <w:pStyle w:val="CORPSAAO"/>
              <w:numPr>
                <w:ilvl w:val="0"/>
                <w:numId w:val="2"/>
              </w:numPr>
              <w:spacing w:after="0"/>
              <w:ind w:left="142" w:firstLine="284"/>
              <w:rPr>
                <w:rFonts w:ascii="Arial Narrow" w:hAnsi="Arial Narrow" w:cs="Calibri"/>
                <w:sz w:val="16"/>
                <w:szCs w:val="16"/>
                <w:u w:val="single"/>
              </w:rPr>
            </w:pPr>
            <w:r w:rsidRPr="00BC1A2F">
              <w:rPr>
                <w:rFonts w:ascii="Arial Narrow" w:hAnsi="Arial Narrow" w:cs="Calibri"/>
                <w:sz w:val="16"/>
                <w:szCs w:val="16"/>
              </w:rPr>
              <w:t>AFFICHAGE ;</w:t>
            </w:r>
          </w:p>
          <w:p w:rsidR="00F05FAC" w:rsidRPr="00BC1A2F" w:rsidRDefault="00F05FAC" w:rsidP="006A6206">
            <w:pPr>
              <w:pStyle w:val="Paragraphedeliste"/>
              <w:numPr>
                <w:ilvl w:val="0"/>
                <w:numId w:val="2"/>
              </w:numPr>
              <w:spacing w:after="0" w:line="240" w:lineRule="auto"/>
              <w:ind w:left="142" w:firstLine="284"/>
              <w:contextualSpacing w:val="0"/>
              <w:jc w:val="both"/>
              <w:rPr>
                <w:rFonts w:ascii="Arial Narrow" w:hAnsi="Arial Narrow" w:cs="Calibri"/>
                <w:sz w:val="16"/>
                <w:szCs w:val="16"/>
              </w:rPr>
            </w:pPr>
            <w:r w:rsidRPr="00BC1A2F">
              <w:rPr>
                <w:rFonts w:ascii="Arial Narrow" w:hAnsi="Arial Narrow" w:cs="Calibri"/>
                <w:sz w:val="16"/>
                <w:szCs w:val="16"/>
              </w:rPr>
              <w:t>ARCHIVES.</w:t>
            </w:r>
          </w:p>
        </w:tc>
        <w:tc>
          <w:tcPr>
            <w:tcW w:w="4889" w:type="dxa"/>
          </w:tcPr>
          <w:p w:rsidR="00F05FAC" w:rsidRPr="003A5F5C" w:rsidRDefault="00F05FAC" w:rsidP="006A6206">
            <w:pPr>
              <w:spacing w:after="0" w:line="240" w:lineRule="auto"/>
              <w:ind w:right="-1" w:firstLine="4"/>
              <w:jc w:val="center"/>
              <w:rPr>
                <w:rFonts w:ascii="Arial Narrow" w:hAnsi="Arial Narrow" w:cstheme="minorHAnsi"/>
              </w:rPr>
            </w:pPr>
          </w:p>
          <w:p w:rsidR="00F05FAC" w:rsidRPr="003A5F5C" w:rsidRDefault="00F05FAC" w:rsidP="006A6206">
            <w:pPr>
              <w:spacing w:after="0" w:line="240" w:lineRule="auto"/>
              <w:ind w:left="4" w:right="-1"/>
              <w:jc w:val="center"/>
              <w:rPr>
                <w:rFonts w:ascii="Arial Narrow" w:hAnsi="Arial Narrow" w:cstheme="minorHAnsi"/>
              </w:rPr>
            </w:pPr>
            <w:r w:rsidRPr="003A5F5C">
              <w:rPr>
                <w:rFonts w:ascii="Arial Narrow" w:hAnsi="Arial Narrow" w:cstheme="minorHAnsi"/>
                <w:b/>
              </w:rPr>
              <w:t>Bertoua</w:t>
            </w:r>
            <w:r w:rsidRPr="003A5F5C">
              <w:rPr>
                <w:rFonts w:ascii="Arial Narrow" w:hAnsi="Arial Narrow" w:cstheme="minorHAnsi"/>
              </w:rPr>
              <w:t>, le _________________</w:t>
            </w:r>
          </w:p>
          <w:p w:rsidR="00F05FAC" w:rsidRPr="003A5F5C" w:rsidRDefault="00F05FAC" w:rsidP="006A6206">
            <w:pPr>
              <w:spacing w:after="0" w:line="240" w:lineRule="auto"/>
              <w:ind w:right="-1" w:firstLine="4"/>
              <w:jc w:val="center"/>
              <w:rPr>
                <w:rFonts w:ascii="Arial Narrow" w:hAnsi="Arial Narrow" w:cstheme="minorHAnsi"/>
              </w:rPr>
            </w:pPr>
          </w:p>
          <w:p w:rsidR="00F05FAC" w:rsidRPr="009B55E7" w:rsidRDefault="00F05FAC" w:rsidP="006A6206">
            <w:pPr>
              <w:spacing w:after="0" w:line="240" w:lineRule="auto"/>
              <w:ind w:right="-1" w:firstLine="4"/>
              <w:jc w:val="center"/>
              <w:rPr>
                <w:rFonts w:ascii="Arial Narrow" w:hAnsi="Arial Narrow" w:cstheme="minorHAnsi"/>
                <w:sz w:val="28"/>
                <w:szCs w:val="28"/>
              </w:rPr>
            </w:pPr>
            <w:r w:rsidRPr="009B55E7">
              <w:rPr>
                <w:rFonts w:ascii="Arial Narrow" w:hAnsi="Arial Narrow" w:cstheme="minorHAnsi"/>
                <w:sz w:val="28"/>
                <w:szCs w:val="28"/>
              </w:rPr>
              <w:t xml:space="preserve">Le Gouverneur de la Région de l’Est </w:t>
            </w:r>
          </w:p>
          <w:p w:rsidR="00F05FAC" w:rsidRPr="009B55E7" w:rsidRDefault="00F05FAC" w:rsidP="006A6206">
            <w:pPr>
              <w:spacing w:after="0" w:line="240" w:lineRule="auto"/>
              <w:ind w:right="-1" w:firstLine="4"/>
              <w:jc w:val="center"/>
              <w:rPr>
                <w:rFonts w:ascii="Arial Narrow" w:hAnsi="Arial Narrow" w:cstheme="minorHAnsi"/>
                <w:b/>
                <w:i/>
                <w:sz w:val="28"/>
                <w:szCs w:val="28"/>
              </w:rPr>
            </w:pPr>
            <w:r w:rsidRPr="009B55E7">
              <w:rPr>
                <w:rFonts w:ascii="Arial Narrow" w:hAnsi="Arial Narrow" w:cstheme="minorHAnsi"/>
                <w:b/>
                <w:i/>
                <w:sz w:val="28"/>
                <w:szCs w:val="28"/>
              </w:rPr>
              <w:t>(Autorité Contractante),</w:t>
            </w:r>
          </w:p>
          <w:p w:rsidR="00F05FAC" w:rsidRPr="003A5F5C" w:rsidRDefault="00F05FAC" w:rsidP="006A6206">
            <w:pPr>
              <w:widowControl w:val="0"/>
              <w:autoSpaceDE w:val="0"/>
              <w:spacing w:after="0" w:line="240" w:lineRule="auto"/>
              <w:ind w:right="-1"/>
              <w:jc w:val="both"/>
              <w:rPr>
                <w:rFonts w:ascii="Arial Narrow" w:hAnsi="Arial Narrow" w:cs="Arial"/>
              </w:rPr>
            </w:pPr>
          </w:p>
        </w:tc>
      </w:tr>
    </w:tbl>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3400FF" w:rsidRPr="00FE6BE9" w:rsidRDefault="003400FF" w:rsidP="000A0061">
      <w:pPr>
        <w:rPr>
          <w:rFonts w:ascii="Trebuchet MS" w:hAnsi="Trebuchet MS"/>
          <w:sz w:val="28"/>
          <w:szCs w:val="28"/>
        </w:rPr>
      </w:pPr>
    </w:p>
    <w:p w:rsidR="003400FF" w:rsidRPr="00FE6BE9" w:rsidRDefault="003400FF" w:rsidP="000A0061">
      <w:pPr>
        <w:rPr>
          <w:rFonts w:ascii="Trebuchet MS" w:hAnsi="Trebuchet MS"/>
          <w:sz w:val="28"/>
          <w:szCs w:val="28"/>
        </w:rPr>
      </w:pPr>
    </w:p>
    <w:p w:rsidR="003400FF" w:rsidRPr="00FE6BE9" w:rsidRDefault="003400FF"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C35585" w:rsidP="000A0061">
      <w:pPr>
        <w:rPr>
          <w:rFonts w:ascii="Trebuchet MS" w:hAnsi="Trebuchet MS"/>
          <w:sz w:val="28"/>
          <w:szCs w:val="28"/>
        </w:rPr>
      </w:pPr>
      <w:r w:rsidRPr="00FE6BE9">
        <w:rPr>
          <w:rFonts w:ascii="Trebuchet MS" w:hAnsi="Trebuchet MS"/>
          <w:noProof/>
          <w:sz w:val="28"/>
          <w:szCs w:val="28"/>
          <w:lang w:eastAsia="fr-FR"/>
        </w:rPr>
        <mc:AlternateContent>
          <mc:Choice Requires="wps">
            <w:drawing>
              <wp:anchor distT="0" distB="0" distL="114300" distR="114300" simplePos="0" relativeHeight="251688960" behindDoc="0" locked="0" layoutInCell="1" allowOverlap="1">
                <wp:simplePos x="0" y="0"/>
                <wp:positionH relativeFrom="column">
                  <wp:posOffset>191135</wp:posOffset>
                </wp:positionH>
                <wp:positionV relativeFrom="paragraph">
                  <wp:posOffset>304165</wp:posOffset>
                </wp:positionV>
                <wp:extent cx="5678805" cy="1130935"/>
                <wp:effectExtent l="19050" t="19050" r="0" b="0"/>
                <wp:wrapNone/>
                <wp:docPr id="19" name="Rogne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13093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0A1C" w:rsidRPr="000A0061" w:rsidRDefault="00450A1C" w:rsidP="005861F9">
                            <w:pPr>
                              <w:pStyle w:val="Paragraphedeliste"/>
                              <w:spacing w:before="120" w:after="120" w:line="360" w:lineRule="auto"/>
                              <w:ind w:left="142"/>
                              <w:jc w:val="center"/>
                              <w:rPr>
                                <w:rFonts w:ascii="Bauhaus 93" w:hAnsi="Bauhaus 93"/>
                                <w:color w:val="000000" w:themeColor="text1"/>
                                <w:sz w:val="52"/>
                                <w:szCs w:val="28"/>
                              </w:rPr>
                            </w:pPr>
                            <w:r>
                              <w:rPr>
                                <w:rFonts w:ascii="Bauhaus 93" w:hAnsi="Bauhaus 93"/>
                                <w:color w:val="000000" w:themeColor="text1"/>
                                <w:sz w:val="52"/>
                                <w:szCs w:val="28"/>
                              </w:rPr>
                              <w:t xml:space="preserve">I.2 </w:t>
                            </w:r>
                            <w:r w:rsidRPr="000A0061">
                              <w:rPr>
                                <w:rFonts w:ascii="Bauhaus 93" w:hAnsi="Bauhaus 93"/>
                                <w:color w:val="000000" w:themeColor="text1"/>
                                <w:sz w:val="52"/>
                                <w:szCs w:val="28"/>
                              </w:rPr>
                              <w:t xml:space="preserve">Version </w:t>
                            </w:r>
                            <w:r>
                              <w:rPr>
                                <w:rFonts w:ascii="Bauhaus 93" w:hAnsi="Bauhaus 93"/>
                                <w:color w:val="000000" w:themeColor="text1"/>
                                <w:sz w:val="52"/>
                                <w:szCs w:val="28"/>
                              </w:rPr>
                              <w:t>anglaise</w:t>
                            </w:r>
                          </w:p>
                          <w:p w:rsidR="00450A1C" w:rsidRPr="000A0061" w:rsidRDefault="00450A1C" w:rsidP="005861F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29" style="position:absolute;margin-left:15.05pt;margin-top:23.95pt;width:447.15pt;height:89.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130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" adj="-11796480,,5400" path="m,l5490312,r188493,188493l5678805,1130935r,l188493,1130935,,942442,,xe" filled="f" strokecolor="black [3213]" strokeweight="3pt">
                <v:stroke joinstyle="miter"/>
                <v:formulas/>
                <v:path arrowok="t" o:connecttype="custom" o:connectlocs="0,0;5490312,0;5678805,188493;5678805,1130935;5678805,1130935;188493,1130935;0,942442;0,0" o:connectangles="0,0,0,0,0,0,0,0" textboxrect="0,0,5678805,1130935"/>
                <v:textbox>
                  <w:txbxContent>
                    <w:p w:rsidR="006A6206" w:rsidRPr="000A0061" w:rsidRDefault="006A6206" w:rsidP="005861F9">
                      <w:pPr>
                        <w:pStyle w:val="Paragraphedeliste"/>
                        <w:spacing w:before="120" w:after="120" w:line="360" w:lineRule="auto"/>
                        <w:ind w:left="142"/>
                        <w:jc w:val="center"/>
                        <w:rPr>
                          <w:rFonts w:ascii="Bauhaus 93" w:hAnsi="Bauhaus 93"/>
                          <w:color w:val="000000" w:themeColor="text1"/>
                          <w:sz w:val="52"/>
                          <w:szCs w:val="28"/>
                        </w:rPr>
                      </w:pPr>
                      <w:r>
                        <w:rPr>
                          <w:rFonts w:ascii="Bauhaus 93" w:hAnsi="Bauhaus 93"/>
                          <w:color w:val="000000" w:themeColor="text1"/>
                          <w:sz w:val="52"/>
                          <w:szCs w:val="28"/>
                        </w:rPr>
                        <w:t xml:space="preserve">I.2 </w:t>
                      </w:r>
                      <w:r w:rsidRPr="000A0061">
                        <w:rPr>
                          <w:rFonts w:ascii="Bauhaus 93" w:hAnsi="Bauhaus 93"/>
                          <w:color w:val="000000" w:themeColor="text1"/>
                          <w:sz w:val="52"/>
                          <w:szCs w:val="28"/>
                        </w:rPr>
                        <w:t xml:space="preserve">Version </w:t>
                      </w:r>
                      <w:r>
                        <w:rPr>
                          <w:rFonts w:ascii="Bauhaus 93" w:hAnsi="Bauhaus 93"/>
                          <w:color w:val="000000" w:themeColor="text1"/>
                          <w:sz w:val="52"/>
                          <w:szCs w:val="28"/>
                        </w:rPr>
                        <w:t>anglaise</w:t>
                      </w:r>
                    </w:p>
                    <w:p w:rsidR="006A6206" w:rsidRPr="000A0061" w:rsidRDefault="006A6206" w:rsidP="005861F9">
                      <w:pPr>
                        <w:jc w:val="center"/>
                        <w:rPr>
                          <w:color w:val="000000" w:themeColor="text1"/>
                        </w:rPr>
                      </w:pPr>
                    </w:p>
                  </w:txbxContent>
                </v:textbox>
              </v:shape>
            </w:pict>
          </mc:Fallback>
        </mc:AlternateContent>
      </w: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0A0061" w:rsidRPr="00FE6BE9" w:rsidRDefault="000A0061" w:rsidP="000A0061">
      <w:pPr>
        <w:rPr>
          <w:rFonts w:ascii="Trebuchet MS" w:hAnsi="Trebuchet MS"/>
          <w:sz w:val="28"/>
          <w:szCs w:val="28"/>
        </w:rPr>
      </w:pPr>
    </w:p>
    <w:p w:rsidR="005861F9" w:rsidRPr="00FE6BE9" w:rsidRDefault="005861F9" w:rsidP="000A0061">
      <w:pPr>
        <w:rPr>
          <w:rFonts w:ascii="Trebuchet MS" w:hAnsi="Trebuchet MS"/>
          <w:sz w:val="28"/>
          <w:szCs w:val="28"/>
        </w:rPr>
      </w:pPr>
    </w:p>
    <w:p w:rsidR="005861F9" w:rsidRPr="00FE6BE9" w:rsidRDefault="005861F9" w:rsidP="000A0061">
      <w:pPr>
        <w:rPr>
          <w:rFonts w:ascii="Trebuchet MS" w:hAnsi="Trebuchet MS"/>
          <w:sz w:val="28"/>
          <w:szCs w:val="28"/>
        </w:rPr>
      </w:pPr>
    </w:p>
    <w:p w:rsidR="00EA6CC7" w:rsidRPr="00FE6BE9" w:rsidRDefault="00EA6CC7" w:rsidP="000A0061">
      <w:pPr>
        <w:rPr>
          <w:rFonts w:ascii="Trebuchet MS" w:hAnsi="Trebuchet MS"/>
          <w:sz w:val="28"/>
          <w:szCs w:val="28"/>
        </w:rPr>
      </w:pPr>
    </w:p>
    <w:p w:rsidR="00EA6CC7" w:rsidRPr="00FE6BE9" w:rsidRDefault="00EA6CC7" w:rsidP="000A0061">
      <w:pPr>
        <w:rPr>
          <w:rFonts w:ascii="Trebuchet MS" w:hAnsi="Trebuchet MS"/>
          <w:sz w:val="28"/>
          <w:szCs w:val="28"/>
        </w:rPr>
      </w:pPr>
    </w:p>
    <w:p w:rsidR="00EA6CC7" w:rsidRPr="00FE6BE9" w:rsidRDefault="00EA6CC7" w:rsidP="000A0061">
      <w:pPr>
        <w:rPr>
          <w:rFonts w:ascii="Trebuchet MS" w:hAnsi="Trebuchet MS"/>
          <w:sz w:val="28"/>
          <w:szCs w:val="28"/>
        </w:rPr>
      </w:pPr>
    </w:p>
    <w:p w:rsidR="005861F9" w:rsidRPr="00FE6BE9" w:rsidRDefault="005861F9" w:rsidP="000A0061">
      <w:pPr>
        <w:rPr>
          <w:rFonts w:ascii="Trebuchet MS" w:hAnsi="Trebuchet MS"/>
          <w:sz w:val="28"/>
          <w:szCs w:val="28"/>
        </w:rPr>
      </w:pPr>
    </w:p>
    <w:p w:rsidR="005861F9" w:rsidRPr="00FE6BE9" w:rsidRDefault="005861F9" w:rsidP="000A0061">
      <w:pPr>
        <w:rPr>
          <w:rFonts w:ascii="Trebuchet MS" w:hAnsi="Trebuchet MS"/>
          <w:sz w:val="28"/>
          <w:szCs w:val="28"/>
        </w:rPr>
      </w:pPr>
    </w:p>
    <w:p w:rsidR="000A0061" w:rsidRDefault="000A0061" w:rsidP="000A0061">
      <w:pPr>
        <w:rPr>
          <w:rFonts w:ascii="Trebuchet MS" w:hAnsi="Trebuchet MS"/>
          <w:sz w:val="28"/>
          <w:szCs w:val="28"/>
        </w:rPr>
      </w:pPr>
    </w:p>
    <w:tbl>
      <w:tblPr>
        <w:tblpPr w:leftFromText="141" w:rightFromText="141" w:vertAnchor="text" w:horzAnchor="margin" w:tblpY="150"/>
        <w:tblOverlap w:val="never"/>
        <w:tblW w:w="10167" w:type="dxa"/>
        <w:tblLook w:val="04A0" w:firstRow="1" w:lastRow="0" w:firstColumn="1" w:lastColumn="0" w:noHBand="0" w:noVBand="1"/>
      </w:tblPr>
      <w:tblGrid>
        <w:gridCol w:w="10848"/>
        <w:gridCol w:w="222"/>
        <w:gridCol w:w="222"/>
      </w:tblGrid>
      <w:tr w:rsidR="006A6206" w:rsidRPr="00DE0477" w:rsidTr="006A6206">
        <w:trPr>
          <w:trHeight w:val="1866"/>
        </w:trPr>
        <w:tc>
          <w:tcPr>
            <w:tcW w:w="9695" w:type="dxa"/>
            <w:shd w:val="clear" w:color="auto" w:fill="auto"/>
          </w:tcPr>
          <w:tbl>
            <w:tblPr>
              <w:tblStyle w:val="Grilledutableau2"/>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3229"/>
              <w:gridCol w:w="3827"/>
            </w:tblGrid>
            <w:tr w:rsidR="006A6206" w:rsidRPr="00DE0477" w:rsidTr="006A6206">
              <w:trPr>
                <w:trHeight w:val="1069"/>
              </w:trPr>
              <w:tc>
                <w:tcPr>
                  <w:tcW w:w="3576" w:type="dxa"/>
                </w:tcPr>
                <w:p w:rsidR="006A6206" w:rsidRPr="00DE0477" w:rsidRDefault="006A6206" w:rsidP="006A6206">
                  <w:pPr>
                    <w:framePr w:hSpace="141" w:wrap="around" w:vAnchor="text" w:hAnchor="margin" w:y="150"/>
                    <w:suppressOverlap/>
                    <w:jc w:val="center"/>
                    <w:rPr>
                      <w:rFonts w:ascii="Arial Narrow" w:eastAsia="Times New Roman" w:hAnsi="Arial Narrow" w:cs="Tahoma"/>
                      <w:bCs/>
                      <w:sz w:val="21"/>
                      <w:szCs w:val="21"/>
                    </w:rPr>
                  </w:pPr>
                  <w:r w:rsidRPr="00DE0477">
                    <w:rPr>
                      <w:rFonts w:ascii="Arial Narrow" w:eastAsia="Times New Roman" w:hAnsi="Arial Narrow" w:cs="Tahoma"/>
                      <w:bCs/>
                      <w:sz w:val="21"/>
                      <w:szCs w:val="21"/>
                    </w:rPr>
                    <w:lastRenderedPageBreak/>
                    <w:t>REPUBLIQUE DU CAMEROUN</w:t>
                  </w:r>
                </w:p>
                <w:p w:rsidR="006A6206" w:rsidRPr="00DE0477" w:rsidRDefault="006A6206" w:rsidP="006A6206">
                  <w:pPr>
                    <w:framePr w:hSpace="141" w:wrap="around" w:vAnchor="text" w:hAnchor="margin" w:y="150"/>
                    <w:suppressOverlap/>
                    <w:jc w:val="center"/>
                    <w:rPr>
                      <w:rFonts w:ascii="Arial Narrow" w:eastAsia="Times New Roman" w:hAnsi="Arial Narrow" w:cs="Tahoma"/>
                      <w:bCs/>
                      <w:sz w:val="21"/>
                      <w:szCs w:val="21"/>
                    </w:rPr>
                  </w:pPr>
                  <w:r w:rsidRPr="00DE0477">
                    <w:rPr>
                      <w:rFonts w:ascii="Arial Narrow" w:eastAsia="Times New Roman" w:hAnsi="Arial Narrow" w:cs="Tahoma"/>
                      <w:bCs/>
                      <w:sz w:val="21"/>
                      <w:szCs w:val="21"/>
                    </w:rPr>
                    <w:t>Paix – Travail – Patrie</w:t>
                  </w:r>
                </w:p>
                <w:p w:rsidR="006A6206" w:rsidRPr="00DE0477" w:rsidRDefault="006A6206" w:rsidP="006A6206">
                  <w:pPr>
                    <w:framePr w:hSpace="141" w:wrap="around" w:vAnchor="text" w:hAnchor="margin" w:y="150"/>
                    <w:suppressOverlap/>
                    <w:jc w:val="center"/>
                    <w:rPr>
                      <w:rFonts w:ascii="Arial Narrow" w:eastAsia="Times New Roman" w:hAnsi="Arial Narrow" w:cs="Tahoma"/>
                      <w:bCs/>
                      <w:sz w:val="21"/>
                      <w:szCs w:val="21"/>
                    </w:rPr>
                  </w:pPr>
                  <w:r w:rsidRPr="00DE0477">
                    <w:rPr>
                      <w:rFonts w:ascii="Arial Narrow" w:eastAsia="Times New Roman" w:hAnsi="Arial Narrow" w:cs="Tahoma"/>
                      <w:bCs/>
                      <w:sz w:val="21"/>
                      <w:szCs w:val="21"/>
                    </w:rPr>
                    <w:t>***********</w:t>
                  </w:r>
                </w:p>
                <w:p w:rsidR="006A6206" w:rsidRPr="00DE0477" w:rsidRDefault="006A6206" w:rsidP="006A6206">
                  <w:pPr>
                    <w:framePr w:hSpace="141" w:wrap="around" w:vAnchor="text" w:hAnchor="margin" w:y="150"/>
                    <w:suppressOverlap/>
                    <w:jc w:val="center"/>
                    <w:rPr>
                      <w:rFonts w:ascii="Arial Narrow" w:eastAsia="Times New Roman" w:hAnsi="Arial Narrow" w:cs="Tahoma"/>
                      <w:bCs/>
                      <w:sz w:val="21"/>
                      <w:szCs w:val="21"/>
                    </w:rPr>
                  </w:pPr>
                  <w:r w:rsidRPr="00DE0477">
                    <w:rPr>
                      <w:rFonts w:ascii="Arial Narrow" w:eastAsia="Times New Roman" w:hAnsi="Arial Narrow" w:cs="Tahoma"/>
                      <w:bCs/>
                      <w:sz w:val="21"/>
                      <w:szCs w:val="21"/>
                    </w:rPr>
                    <w:t>REGION DE L’EST</w:t>
                  </w:r>
                </w:p>
                <w:p w:rsidR="006A6206" w:rsidRPr="00DE0477" w:rsidRDefault="006A6206" w:rsidP="006A6206">
                  <w:pPr>
                    <w:framePr w:hSpace="141" w:wrap="around" w:vAnchor="text" w:hAnchor="margin" w:y="150"/>
                    <w:suppressOverlap/>
                    <w:jc w:val="center"/>
                    <w:rPr>
                      <w:rFonts w:ascii="Arial Narrow" w:eastAsia="Times New Roman" w:hAnsi="Arial Narrow" w:cs="Tahoma"/>
                      <w:bCs/>
                      <w:sz w:val="21"/>
                      <w:szCs w:val="21"/>
                    </w:rPr>
                  </w:pPr>
                  <w:r w:rsidRPr="00DE0477">
                    <w:rPr>
                      <w:rFonts w:ascii="Arial Narrow" w:eastAsia="Times New Roman" w:hAnsi="Arial Narrow" w:cs="Tahoma"/>
                      <w:bCs/>
                      <w:sz w:val="21"/>
                      <w:szCs w:val="21"/>
                    </w:rPr>
                    <w:t>***********</w:t>
                  </w:r>
                </w:p>
                <w:p w:rsidR="006A6206" w:rsidRPr="00DE0477" w:rsidRDefault="006A6206" w:rsidP="006A6206">
                  <w:pPr>
                    <w:framePr w:hSpace="141" w:wrap="around" w:vAnchor="text" w:hAnchor="margin" w:y="150"/>
                    <w:suppressOverlap/>
                    <w:jc w:val="center"/>
                    <w:rPr>
                      <w:rFonts w:ascii="Arial Narrow" w:eastAsia="Times New Roman" w:hAnsi="Arial Narrow" w:cs="Tahoma"/>
                      <w:bCs/>
                      <w:sz w:val="21"/>
                      <w:szCs w:val="21"/>
                    </w:rPr>
                  </w:pPr>
                  <w:r w:rsidRPr="00DE0477">
                    <w:rPr>
                      <w:rFonts w:ascii="Arial Narrow" w:eastAsia="Times New Roman" w:hAnsi="Arial Narrow" w:cs="Tahoma"/>
                      <w:bCs/>
                      <w:sz w:val="21"/>
                      <w:szCs w:val="21"/>
                    </w:rPr>
                    <w:t>SERVICES DU GOUVERNEUR</w:t>
                  </w:r>
                </w:p>
                <w:p w:rsidR="006A6206" w:rsidRPr="00DE0477" w:rsidRDefault="006A6206" w:rsidP="006A6206">
                  <w:pPr>
                    <w:framePr w:hSpace="141" w:wrap="around" w:vAnchor="text" w:hAnchor="margin" w:y="150"/>
                    <w:suppressOverlap/>
                    <w:jc w:val="center"/>
                    <w:rPr>
                      <w:rFonts w:ascii="Arial Narrow" w:eastAsia="Times New Roman" w:hAnsi="Arial Narrow" w:cs="Tahoma"/>
                      <w:bCs/>
                      <w:sz w:val="21"/>
                      <w:szCs w:val="21"/>
                    </w:rPr>
                  </w:pPr>
                  <w:r w:rsidRPr="00DE0477">
                    <w:rPr>
                      <w:rFonts w:ascii="Arial Narrow" w:eastAsia="Times New Roman" w:hAnsi="Arial Narrow" w:cs="Tahoma"/>
                      <w:bCs/>
                      <w:sz w:val="21"/>
                      <w:szCs w:val="21"/>
                    </w:rPr>
                    <w:t>***********</w:t>
                  </w:r>
                </w:p>
                <w:p w:rsidR="006A6206" w:rsidRPr="00DE0477" w:rsidRDefault="006A6206" w:rsidP="006A6206">
                  <w:pPr>
                    <w:framePr w:hSpace="141" w:wrap="around" w:vAnchor="text" w:hAnchor="margin" w:y="150"/>
                    <w:suppressOverlap/>
                    <w:jc w:val="center"/>
                    <w:rPr>
                      <w:rFonts w:ascii="Arial Narrow" w:eastAsia="Times New Roman" w:hAnsi="Arial Narrow" w:cs="Tahoma"/>
                      <w:b/>
                      <w:bCs/>
                      <w:sz w:val="21"/>
                      <w:szCs w:val="21"/>
                    </w:rPr>
                  </w:pPr>
                  <w:r w:rsidRPr="00DE0477">
                    <w:rPr>
                      <w:rFonts w:ascii="Arial Narrow" w:eastAsia="Times New Roman" w:hAnsi="Arial Narrow" w:cs="Tahoma"/>
                      <w:b/>
                      <w:bCs/>
                      <w:sz w:val="21"/>
                      <w:szCs w:val="21"/>
                    </w:rPr>
                    <w:t xml:space="preserve">COMMISSION REGIONALE DE PASSATION DES MARCHES DE L’EST </w:t>
                  </w:r>
                </w:p>
                <w:p w:rsidR="006A6206" w:rsidRPr="00DE0477" w:rsidRDefault="006A6206" w:rsidP="006A6206">
                  <w:pPr>
                    <w:framePr w:hSpace="141" w:wrap="around" w:vAnchor="text" w:hAnchor="margin" w:y="150"/>
                    <w:suppressOverlap/>
                    <w:jc w:val="center"/>
                    <w:rPr>
                      <w:rFonts w:ascii="Arial Narrow" w:eastAsia="Times New Roman" w:hAnsi="Arial Narrow" w:cs="Tahoma"/>
                      <w:b/>
                      <w:bCs/>
                      <w:sz w:val="21"/>
                      <w:szCs w:val="21"/>
                    </w:rPr>
                  </w:pPr>
                  <w:r w:rsidRPr="00DE0477">
                    <w:rPr>
                      <w:rFonts w:ascii="Arial Narrow" w:eastAsia="Times New Roman" w:hAnsi="Arial Narrow" w:cs="Tahoma"/>
                      <w:b/>
                      <w:bCs/>
                      <w:sz w:val="21"/>
                      <w:szCs w:val="21"/>
                    </w:rPr>
                    <w:t>***********</w:t>
                  </w:r>
                </w:p>
              </w:tc>
              <w:tc>
                <w:tcPr>
                  <w:tcW w:w="3229" w:type="dxa"/>
                </w:tcPr>
                <w:p w:rsidR="006A6206" w:rsidRPr="00DE0477" w:rsidRDefault="006A6206" w:rsidP="006A6206">
                  <w:pPr>
                    <w:framePr w:hSpace="141" w:wrap="around" w:vAnchor="text" w:hAnchor="margin" w:y="150"/>
                    <w:suppressOverlap/>
                    <w:jc w:val="center"/>
                    <w:rPr>
                      <w:rFonts w:ascii="Arial Narrow" w:eastAsia="Times New Roman" w:hAnsi="Arial Narrow" w:cs="Tahoma"/>
                      <w:b/>
                      <w:bCs/>
                      <w:sz w:val="21"/>
                      <w:szCs w:val="21"/>
                    </w:rPr>
                  </w:pPr>
                  <w:r w:rsidRPr="00DE0477">
                    <w:rPr>
                      <w:rFonts w:ascii="Arial Narrow" w:eastAsia="Times New Roman" w:hAnsi="Arial Narrow" w:cs="Times New Roman"/>
                      <w:noProof/>
                      <w:sz w:val="21"/>
                      <w:szCs w:val="21"/>
                      <w:lang w:eastAsia="fr-FR"/>
                    </w:rPr>
                    <w:drawing>
                      <wp:anchor distT="0" distB="0" distL="114300" distR="114300" simplePos="0" relativeHeight="251700224" behindDoc="0" locked="0" layoutInCell="1" allowOverlap="1" wp14:anchorId="2B9DB155" wp14:editId="5BA8CF90">
                        <wp:simplePos x="0" y="0"/>
                        <wp:positionH relativeFrom="column">
                          <wp:posOffset>563880</wp:posOffset>
                        </wp:positionH>
                        <wp:positionV relativeFrom="paragraph">
                          <wp:posOffset>219075</wp:posOffset>
                        </wp:positionV>
                        <wp:extent cx="701040" cy="933450"/>
                        <wp:effectExtent l="0" t="0" r="0" b="0"/>
                        <wp:wrapNone/>
                        <wp:docPr id="17" name="Image 17" descr="Description : Description : 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Armoiri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1040"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tcPr>
                <w:p w:rsidR="006A6206" w:rsidRPr="00DE0477" w:rsidRDefault="006A6206" w:rsidP="006A6206">
                  <w:pPr>
                    <w:framePr w:hSpace="141" w:wrap="around" w:vAnchor="text" w:hAnchor="margin" w:y="150"/>
                    <w:suppressOverlap/>
                    <w:jc w:val="center"/>
                    <w:rPr>
                      <w:rFonts w:ascii="Arial Narrow" w:eastAsia="Times New Roman" w:hAnsi="Arial Narrow" w:cs="Tahoma"/>
                      <w:bCs/>
                      <w:sz w:val="21"/>
                      <w:szCs w:val="21"/>
                      <w:lang w:val="en-US"/>
                    </w:rPr>
                  </w:pPr>
                  <w:r w:rsidRPr="00DE0477">
                    <w:rPr>
                      <w:rFonts w:ascii="Arial Narrow" w:eastAsia="Times New Roman" w:hAnsi="Arial Narrow" w:cs="Tahoma"/>
                      <w:bCs/>
                      <w:sz w:val="21"/>
                      <w:szCs w:val="21"/>
                      <w:lang w:val="en-US"/>
                    </w:rPr>
                    <w:t>REPUBLIC OF CAMEROON</w:t>
                  </w:r>
                </w:p>
                <w:p w:rsidR="006A6206" w:rsidRPr="00DE0477" w:rsidRDefault="006A6206" w:rsidP="006A6206">
                  <w:pPr>
                    <w:framePr w:hSpace="141" w:wrap="around" w:vAnchor="text" w:hAnchor="margin" w:y="150"/>
                    <w:suppressOverlap/>
                    <w:jc w:val="center"/>
                    <w:rPr>
                      <w:rFonts w:ascii="Arial Narrow" w:eastAsia="Times New Roman" w:hAnsi="Arial Narrow" w:cs="Tahoma"/>
                      <w:bCs/>
                      <w:sz w:val="21"/>
                      <w:szCs w:val="21"/>
                      <w:lang w:val="en-US"/>
                    </w:rPr>
                  </w:pPr>
                  <w:r w:rsidRPr="00DE0477">
                    <w:rPr>
                      <w:rFonts w:ascii="Arial Narrow" w:eastAsia="Times New Roman" w:hAnsi="Arial Narrow" w:cs="Tahoma"/>
                      <w:bCs/>
                      <w:sz w:val="21"/>
                      <w:szCs w:val="21"/>
                      <w:lang w:val="en-US"/>
                    </w:rPr>
                    <w:t>Peace – Work – Fatherland</w:t>
                  </w:r>
                </w:p>
                <w:p w:rsidR="006A6206" w:rsidRPr="00DE0477" w:rsidRDefault="006A6206" w:rsidP="006A6206">
                  <w:pPr>
                    <w:framePr w:hSpace="141" w:wrap="around" w:vAnchor="text" w:hAnchor="margin" w:y="150"/>
                    <w:suppressOverlap/>
                    <w:jc w:val="center"/>
                    <w:rPr>
                      <w:rFonts w:ascii="Arial Narrow" w:eastAsia="Times New Roman" w:hAnsi="Arial Narrow" w:cs="Tahoma"/>
                      <w:bCs/>
                      <w:sz w:val="21"/>
                      <w:szCs w:val="21"/>
                      <w:lang w:val="en-US"/>
                    </w:rPr>
                  </w:pPr>
                  <w:r w:rsidRPr="00DE0477">
                    <w:rPr>
                      <w:rFonts w:ascii="Arial Narrow" w:eastAsia="Times New Roman" w:hAnsi="Arial Narrow" w:cs="Tahoma"/>
                      <w:bCs/>
                      <w:sz w:val="21"/>
                      <w:szCs w:val="21"/>
                      <w:lang w:val="en-US"/>
                    </w:rPr>
                    <w:t>***********</w:t>
                  </w:r>
                </w:p>
                <w:p w:rsidR="006A6206" w:rsidRPr="00DE0477" w:rsidRDefault="006A6206" w:rsidP="006A6206">
                  <w:pPr>
                    <w:framePr w:hSpace="141" w:wrap="around" w:vAnchor="text" w:hAnchor="margin" w:y="150"/>
                    <w:suppressOverlap/>
                    <w:jc w:val="center"/>
                    <w:rPr>
                      <w:rFonts w:ascii="Arial Narrow" w:eastAsia="Times New Roman" w:hAnsi="Arial Narrow" w:cs="Tahoma"/>
                      <w:bCs/>
                      <w:sz w:val="21"/>
                      <w:szCs w:val="21"/>
                      <w:lang w:val="en-US"/>
                    </w:rPr>
                  </w:pPr>
                  <w:r w:rsidRPr="00DE0477">
                    <w:rPr>
                      <w:rFonts w:ascii="Arial Narrow" w:eastAsia="Times New Roman" w:hAnsi="Arial Narrow" w:cs="Tahoma"/>
                      <w:bCs/>
                      <w:sz w:val="21"/>
                      <w:szCs w:val="21"/>
                      <w:lang w:val="en-US"/>
                    </w:rPr>
                    <w:t>EAST REGION</w:t>
                  </w:r>
                </w:p>
                <w:p w:rsidR="006A6206" w:rsidRPr="00DE0477" w:rsidRDefault="006A6206" w:rsidP="006A6206">
                  <w:pPr>
                    <w:framePr w:hSpace="141" w:wrap="around" w:vAnchor="text" w:hAnchor="margin" w:y="150"/>
                    <w:suppressOverlap/>
                    <w:jc w:val="center"/>
                    <w:rPr>
                      <w:rFonts w:ascii="Arial Narrow" w:eastAsia="Times New Roman" w:hAnsi="Arial Narrow" w:cs="Tahoma"/>
                      <w:bCs/>
                      <w:sz w:val="21"/>
                      <w:szCs w:val="21"/>
                      <w:lang w:val="en-US"/>
                    </w:rPr>
                  </w:pPr>
                  <w:r w:rsidRPr="00DE0477">
                    <w:rPr>
                      <w:rFonts w:ascii="Arial Narrow" w:eastAsia="Times New Roman" w:hAnsi="Arial Narrow" w:cs="Tahoma"/>
                      <w:bCs/>
                      <w:sz w:val="21"/>
                      <w:szCs w:val="21"/>
                      <w:lang w:val="en-US"/>
                    </w:rPr>
                    <w:t>***********</w:t>
                  </w:r>
                </w:p>
                <w:p w:rsidR="006A6206" w:rsidRPr="00DE0477" w:rsidRDefault="006A6206" w:rsidP="006A6206">
                  <w:pPr>
                    <w:framePr w:hSpace="141" w:wrap="around" w:vAnchor="text" w:hAnchor="margin" w:y="150"/>
                    <w:suppressOverlap/>
                    <w:jc w:val="center"/>
                    <w:rPr>
                      <w:rFonts w:ascii="Arial Narrow" w:eastAsia="Times New Roman" w:hAnsi="Arial Narrow" w:cs="Tahoma"/>
                      <w:bCs/>
                      <w:sz w:val="21"/>
                      <w:szCs w:val="21"/>
                      <w:lang w:val="en-US"/>
                    </w:rPr>
                  </w:pPr>
                  <w:r w:rsidRPr="00DE0477">
                    <w:rPr>
                      <w:rFonts w:ascii="Arial Narrow" w:eastAsia="Times New Roman" w:hAnsi="Arial Narrow" w:cs="Tahoma"/>
                      <w:bCs/>
                      <w:sz w:val="21"/>
                      <w:szCs w:val="21"/>
                      <w:lang w:val="en-US"/>
                    </w:rPr>
                    <w:t>GOVERNOR’S OFFICE</w:t>
                  </w:r>
                </w:p>
                <w:p w:rsidR="006A6206" w:rsidRPr="00DE0477" w:rsidRDefault="006A6206" w:rsidP="006A6206">
                  <w:pPr>
                    <w:framePr w:hSpace="141" w:wrap="around" w:vAnchor="text" w:hAnchor="margin" w:y="150"/>
                    <w:suppressOverlap/>
                    <w:jc w:val="center"/>
                    <w:rPr>
                      <w:rFonts w:ascii="Arial Narrow" w:eastAsia="Times New Roman" w:hAnsi="Arial Narrow" w:cs="Tahoma"/>
                      <w:bCs/>
                      <w:sz w:val="21"/>
                      <w:szCs w:val="21"/>
                      <w:lang w:val="en-US"/>
                    </w:rPr>
                  </w:pPr>
                  <w:r w:rsidRPr="00DE0477">
                    <w:rPr>
                      <w:rFonts w:ascii="Arial Narrow" w:eastAsia="Times New Roman" w:hAnsi="Arial Narrow" w:cs="Tahoma"/>
                      <w:bCs/>
                      <w:sz w:val="21"/>
                      <w:szCs w:val="21"/>
                      <w:lang w:val="en-US"/>
                    </w:rPr>
                    <w:t>***********</w:t>
                  </w:r>
                </w:p>
                <w:p w:rsidR="006A6206" w:rsidRPr="00DE0477" w:rsidRDefault="006A6206" w:rsidP="006A6206">
                  <w:pPr>
                    <w:framePr w:hSpace="141" w:wrap="around" w:vAnchor="text" w:hAnchor="margin" w:y="150"/>
                    <w:suppressOverlap/>
                    <w:jc w:val="center"/>
                    <w:rPr>
                      <w:rFonts w:ascii="Arial Narrow" w:eastAsia="Times New Roman" w:hAnsi="Arial Narrow" w:cs="Tahoma"/>
                      <w:b/>
                      <w:bCs/>
                      <w:sz w:val="21"/>
                      <w:szCs w:val="21"/>
                      <w:lang w:val="en-US"/>
                    </w:rPr>
                  </w:pPr>
                  <w:r w:rsidRPr="00DE0477">
                    <w:rPr>
                      <w:rFonts w:ascii="Arial Narrow" w:eastAsia="Times New Roman" w:hAnsi="Arial Narrow" w:cs="Tahoma"/>
                      <w:b/>
                      <w:bCs/>
                      <w:sz w:val="21"/>
                      <w:szCs w:val="21"/>
                      <w:lang w:val="en-US"/>
                    </w:rPr>
                    <w:t xml:space="preserve">EAST REGIONAL PUBLIC </w:t>
                  </w:r>
                </w:p>
                <w:p w:rsidR="006A6206" w:rsidRPr="00DE0477" w:rsidRDefault="006A6206" w:rsidP="006A6206">
                  <w:pPr>
                    <w:framePr w:hSpace="141" w:wrap="around" w:vAnchor="text" w:hAnchor="margin" w:y="150"/>
                    <w:suppressOverlap/>
                    <w:jc w:val="center"/>
                    <w:rPr>
                      <w:rFonts w:ascii="Arial Narrow" w:eastAsia="Times New Roman" w:hAnsi="Arial Narrow" w:cs="Tahoma"/>
                      <w:b/>
                      <w:bCs/>
                      <w:sz w:val="21"/>
                      <w:szCs w:val="21"/>
                      <w:lang w:val="en-US"/>
                    </w:rPr>
                  </w:pPr>
                  <w:r w:rsidRPr="00DE0477">
                    <w:rPr>
                      <w:rFonts w:ascii="Arial Narrow" w:eastAsia="Times New Roman" w:hAnsi="Arial Narrow" w:cs="Tahoma"/>
                      <w:b/>
                      <w:bCs/>
                      <w:sz w:val="21"/>
                      <w:szCs w:val="21"/>
                      <w:lang w:val="en-US"/>
                    </w:rPr>
                    <w:t xml:space="preserve">TENDERS BOARD </w:t>
                  </w:r>
                </w:p>
                <w:p w:rsidR="006A6206" w:rsidRPr="00DE0477" w:rsidRDefault="006A6206" w:rsidP="006A6206">
                  <w:pPr>
                    <w:framePr w:hSpace="141" w:wrap="around" w:vAnchor="text" w:hAnchor="margin" w:y="150"/>
                    <w:suppressOverlap/>
                    <w:jc w:val="center"/>
                    <w:rPr>
                      <w:rFonts w:ascii="Arial Narrow" w:eastAsia="Times New Roman" w:hAnsi="Arial Narrow" w:cs="Tahoma"/>
                      <w:b/>
                      <w:bCs/>
                      <w:sz w:val="21"/>
                      <w:szCs w:val="21"/>
                      <w:lang w:val="en-US"/>
                    </w:rPr>
                  </w:pPr>
                  <w:r w:rsidRPr="00DE0477">
                    <w:rPr>
                      <w:rFonts w:ascii="Arial Narrow" w:eastAsia="Times New Roman" w:hAnsi="Arial Narrow" w:cs="Tahoma"/>
                      <w:b/>
                      <w:bCs/>
                      <w:sz w:val="21"/>
                      <w:szCs w:val="21"/>
                      <w:lang w:val="en-US"/>
                    </w:rPr>
                    <w:t>***********</w:t>
                  </w:r>
                </w:p>
              </w:tc>
            </w:tr>
          </w:tbl>
          <w:p w:rsidR="006A6206" w:rsidRPr="00DE0477" w:rsidRDefault="006A6206" w:rsidP="006A6206">
            <w:pPr>
              <w:spacing w:after="0" w:line="240" w:lineRule="auto"/>
              <w:jc w:val="center"/>
              <w:rPr>
                <w:rFonts w:ascii="Arial Narrow" w:hAnsi="Arial Narrow" w:cs="Tahoma"/>
                <w:sz w:val="18"/>
                <w:szCs w:val="20"/>
              </w:rPr>
            </w:pPr>
          </w:p>
        </w:tc>
        <w:tc>
          <w:tcPr>
            <w:tcW w:w="236" w:type="dxa"/>
            <w:shd w:val="clear" w:color="auto" w:fill="auto"/>
          </w:tcPr>
          <w:p w:rsidR="006A6206" w:rsidRPr="00DE0477" w:rsidRDefault="006A6206" w:rsidP="006A6206">
            <w:pPr>
              <w:spacing w:after="0" w:line="240" w:lineRule="auto"/>
              <w:rPr>
                <w:rFonts w:ascii="Arial Narrow" w:hAnsi="Arial Narrow" w:cs="Tahoma"/>
                <w:sz w:val="18"/>
                <w:szCs w:val="20"/>
              </w:rPr>
            </w:pPr>
          </w:p>
        </w:tc>
        <w:tc>
          <w:tcPr>
            <w:tcW w:w="236" w:type="dxa"/>
            <w:shd w:val="clear" w:color="auto" w:fill="auto"/>
          </w:tcPr>
          <w:p w:rsidR="006A6206" w:rsidRPr="00DE0477" w:rsidRDefault="006A6206" w:rsidP="006A6206">
            <w:pPr>
              <w:tabs>
                <w:tab w:val="left" w:pos="1260"/>
              </w:tabs>
              <w:spacing w:after="0" w:line="240" w:lineRule="auto"/>
              <w:rPr>
                <w:rFonts w:ascii="Arial Narrow" w:hAnsi="Arial Narrow" w:cs="Tahoma"/>
                <w:sz w:val="18"/>
                <w:szCs w:val="20"/>
                <w:lang w:val="en-US"/>
              </w:rPr>
            </w:pPr>
          </w:p>
        </w:tc>
      </w:tr>
    </w:tbl>
    <w:p w:rsidR="006A6206" w:rsidRDefault="006A6206" w:rsidP="006A6206">
      <w:pPr>
        <w:widowControl w:val="0"/>
        <w:autoSpaceDE w:val="0"/>
        <w:spacing w:after="0"/>
        <w:jc w:val="center"/>
        <w:rPr>
          <w:rFonts w:ascii="Arial Narrow" w:hAnsi="Arial Narrow" w:cs="Arial"/>
          <w:b/>
          <w:sz w:val="32"/>
          <w:szCs w:val="32"/>
          <w:lang w:val="en-US"/>
        </w:rPr>
      </w:pPr>
    </w:p>
    <w:p w:rsidR="006A6206" w:rsidRPr="00DE0477" w:rsidRDefault="006A6206" w:rsidP="006A6206">
      <w:pPr>
        <w:widowControl w:val="0"/>
        <w:autoSpaceDE w:val="0"/>
        <w:spacing w:after="0"/>
        <w:jc w:val="center"/>
        <w:rPr>
          <w:rFonts w:ascii="Arial Narrow" w:hAnsi="Arial Narrow" w:cs="Arial"/>
          <w:b/>
          <w:sz w:val="32"/>
          <w:szCs w:val="32"/>
          <w:lang w:val="en-US"/>
        </w:rPr>
      </w:pPr>
      <w:r w:rsidRPr="00DE0477">
        <w:rPr>
          <w:rFonts w:ascii="Arial Narrow" w:hAnsi="Arial Narrow" w:cs="Arial"/>
          <w:b/>
          <w:sz w:val="32"/>
          <w:szCs w:val="32"/>
          <w:lang w:val="en-US"/>
        </w:rPr>
        <w:t xml:space="preserve">OPEN NATIONAL INVITATION TO TENDER </w:t>
      </w:r>
    </w:p>
    <w:p w:rsidR="006A6206" w:rsidRPr="00DE0477" w:rsidRDefault="006A6206" w:rsidP="006A6206">
      <w:pPr>
        <w:widowControl w:val="0"/>
        <w:autoSpaceDE w:val="0"/>
        <w:spacing w:after="0"/>
        <w:jc w:val="center"/>
        <w:rPr>
          <w:rFonts w:ascii="Arial Narrow" w:hAnsi="Arial Narrow" w:cs="Arial"/>
          <w:b/>
          <w:lang w:val="en-US"/>
        </w:rPr>
      </w:pPr>
      <w:r w:rsidRPr="00DE0477">
        <w:rPr>
          <w:rFonts w:ascii="Arial Narrow" w:hAnsi="Arial Narrow" w:cs="Arial"/>
          <w:b/>
          <w:sz w:val="32"/>
          <w:lang w:val="en-US"/>
        </w:rPr>
        <w:t>N°_____/AONO/</w:t>
      </w:r>
      <w:r>
        <w:rPr>
          <w:rFonts w:ascii="Arial Narrow" w:hAnsi="Arial Narrow" w:cs="Arial"/>
          <w:b/>
          <w:sz w:val="32"/>
          <w:lang w:val="en-US"/>
        </w:rPr>
        <w:t>B/</w:t>
      </w:r>
      <w:r w:rsidRPr="00DE0477">
        <w:rPr>
          <w:rFonts w:ascii="Arial Narrow" w:hAnsi="Arial Narrow" w:cs="Arial"/>
          <w:b/>
          <w:sz w:val="32"/>
          <w:lang w:val="en-US"/>
        </w:rPr>
        <w:t>SDG/CRPM-ES/202</w:t>
      </w:r>
      <w:r>
        <w:rPr>
          <w:rFonts w:ascii="Arial Narrow" w:hAnsi="Arial Narrow" w:cs="Arial"/>
          <w:b/>
          <w:sz w:val="32"/>
          <w:lang w:val="en-US"/>
        </w:rPr>
        <w:t>3</w:t>
      </w:r>
      <w:r w:rsidRPr="00DE0477">
        <w:rPr>
          <w:rFonts w:ascii="Arial Narrow" w:hAnsi="Arial Narrow" w:cs="Arial"/>
          <w:b/>
          <w:sz w:val="32"/>
          <w:lang w:val="en-US"/>
        </w:rPr>
        <w:t xml:space="preserve"> OF ___________</w:t>
      </w:r>
    </w:p>
    <w:p w:rsidR="006A6206" w:rsidRDefault="006A6206" w:rsidP="006A6206">
      <w:pPr>
        <w:widowControl w:val="0"/>
        <w:autoSpaceDE w:val="0"/>
        <w:spacing w:after="0"/>
        <w:jc w:val="center"/>
        <w:rPr>
          <w:rFonts w:ascii="Arial Narrow" w:hAnsi="Arial Narrow" w:cs="Arial"/>
          <w:b/>
          <w:sz w:val="24"/>
          <w:szCs w:val="24"/>
          <w:lang w:val="en-US"/>
        </w:rPr>
      </w:pPr>
      <w:proofErr w:type="gramStart"/>
      <w:r w:rsidRPr="00DE0477">
        <w:rPr>
          <w:rFonts w:ascii="Arial Narrow" w:hAnsi="Arial Narrow" w:cs="Arial"/>
          <w:b/>
          <w:bCs/>
          <w:sz w:val="24"/>
          <w:szCs w:val="24"/>
          <w:lang w:val="en-US"/>
        </w:rPr>
        <w:t xml:space="preserve">For </w:t>
      </w:r>
      <w:r w:rsidRPr="00DE0477">
        <w:rPr>
          <w:rFonts w:ascii="Arial Narrow" w:hAnsi="Arial Narrow" w:cs="Arial"/>
          <w:b/>
          <w:iCs/>
          <w:sz w:val="24"/>
          <w:szCs w:val="24"/>
          <w:lang w:val="en-US"/>
        </w:rPr>
        <w:t>t</w:t>
      </w:r>
      <w:r w:rsidRPr="00DE0477">
        <w:rPr>
          <w:rFonts w:ascii="Arial Narrow" w:hAnsi="Arial Narrow" w:cs="Arial"/>
          <w:b/>
          <w:sz w:val="24"/>
          <w:szCs w:val="24"/>
          <w:lang w:val="en-US"/>
        </w:rPr>
        <w:t xml:space="preserve">he </w:t>
      </w:r>
      <w:r>
        <w:rPr>
          <w:rFonts w:ascii="Arial Narrow" w:hAnsi="Arial Narrow" w:cs="Arial"/>
          <w:b/>
          <w:sz w:val="24"/>
          <w:szCs w:val="24"/>
          <w:lang w:val="en-US"/>
        </w:rPr>
        <w:t>construction of the Eastern Regional Delegation of Sports and Physical Education</w:t>
      </w:r>
      <w:r w:rsidRPr="00DE0477">
        <w:rPr>
          <w:rFonts w:ascii="Arial Narrow" w:hAnsi="Arial Narrow" w:cs="Arial"/>
          <w:b/>
          <w:sz w:val="24"/>
          <w:szCs w:val="24"/>
          <w:lang w:val="en-US"/>
        </w:rPr>
        <w:t>.</w:t>
      </w:r>
      <w:proofErr w:type="gramEnd"/>
      <w:r w:rsidRPr="00DE0477">
        <w:rPr>
          <w:rFonts w:ascii="Arial Narrow" w:hAnsi="Arial Narrow" w:cs="Arial"/>
          <w:b/>
          <w:sz w:val="24"/>
          <w:szCs w:val="24"/>
          <w:lang w:val="en-US"/>
        </w:rPr>
        <w:t xml:space="preserve"> </w:t>
      </w:r>
    </w:p>
    <w:p w:rsidR="006A6206" w:rsidRPr="006A6206" w:rsidRDefault="006A6206" w:rsidP="006A6206">
      <w:pPr>
        <w:keepNext/>
        <w:spacing w:after="0"/>
        <w:jc w:val="center"/>
        <w:outlineLvl w:val="0"/>
        <w:rPr>
          <w:rFonts w:ascii="Arial Narrow" w:hAnsi="Arial Narrow" w:cs="Arial"/>
          <w:b/>
          <w:sz w:val="20"/>
          <w:szCs w:val="20"/>
          <w:lang w:val="en-US"/>
        </w:rPr>
      </w:pPr>
      <w:proofErr w:type="gramStart"/>
      <w:r w:rsidRPr="006A6206">
        <w:rPr>
          <w:rFonts w:ascii="Arial Narrow" w:hAnsi="Arial Narrow"/>
          <w:sz w:val="20"/>
          <w:szCs w:val="20"/>
          <w:u w:val="single"/>
          <w:lang w:val="en-US"/>
        </w:rPr>
        <w:t>FINANCING</w:t>
      </w:r>
      <w:r w:rsidRPr="006A6206">
        <w:rPr>
          <w:rFonts w:ascii="Arial Narrow" w:hAnsi="Arial Narrow"/>
          <w:sz w:val="20"/>
          <w:szCs w:val="20"/>
          <w:lang w:val="en-US"/>
        </w:rPr>
        <w:t> :</w:t>
      </w:r>
      <w:proofErr w:type="gramEnd"/>
      <w:r w:rsidRPr="006A6206">
        <w:rPr>
          <w:rFonts w:ascii="Arial Narrow" w:hAnsi="Arial Narrow"/>
          <w:sz w:val="20"/>
          <w:szCs w:val="20"/>
          <w:lang w:val="en-US"/>
        </w:rPr>
        <w:t xml:space="preserve"> </w:t>
      </w:r>
      <w:r w:rsidRPr="006A6206">
        <w:rPr>
          <w:rFonts w:ascii="Arial Narrow" w:hAnsi="Arial Narrow"/>
          <w:b/>
          <w:sz w:val="20"/>
          <w:szCs w:val="20"/>
          <w:lang w:val="en-US"/>
        </w:rPr>
        <w:t xml:space="preserve">BUDGET BIP, EXERCICE 2023     </w:t>
      </w:r>
      <w:r w:rsidRPr="006A6206">
        <w:rPr>
          <w:rFonts w:ascii="Arial Narrow" w:hAnsi="Arial Narrow"/>
          <w:sz w:val="20"/>
          <w:szCs w:val="20"/>
          <w:lang w:val="en-US"/>
        </w:rPr>
        <w:t xml:space="preserve"> </w:t>
      </w:r>
      <w:r w:rsidRPr="006A6206">
        <w:rPr>
          <w:rFonts w:ascii="Arial Narrow" w:hAnsi="Arial Narrow" w:cs="Arial"/>
          <w:sz w:val="20"/>
          <w:szCs w:val="20"/>
          <w:u w:val="single"/>
          <w:lang w:val="en-US"/>
        </w:rPr>
        <w:t>IMPUTATION</w:t>
      </w:r>
      <w:r w:rsidRPr="006A6206">
        <w:rPr>
          <w:rFonts w:ascii="Arial Narrow" w:hAnsi="Arial Narrow" w:cs="Arial"/>
          <w:b/>
          <w:sz w:val="20"/>
          <w:szCs w:val="20"/>
          <w:lang w:val="en-US"/>
        </w:rPr>
        <w:t> :</w:t>
      </w:r>
      <w:r w:rsidRPr="006A6206">
        <w:rPr>
          <w:rFonts w:ascii="Arial Narrow" w:hAnsi="Arial Narrow" w:cs="Arial"/>
          <w:sz w:val="20"/>
          <w:szCs w:val="20"/>
          <w:lang w:val="en-US"/>
        </w:rPr>
        <w:t xml:space="preserve"> </w:t>
      </w:r>
      <w:r w:rsidRPr="006A6206">
        <w:rPr>
          <w:rFonts w:ascii="Arial Narrow" w:hAnsi="Arial Narrow" w:cs="Arial"/>
          <w:b/>
          <w:color w:val="000000" w:themeColor="text1"/>
          <w:sz w:val="20"/>
          <w:szCs w:val="20"/>
          <w:lang w:val="en-US"/>
        </w:rPr>
        <w:t>57 16 009 04 4412120 523112 541</w:t>
      </w:r>
    </w:p>
    <w:p w:rsidR="006A6206" w:rsidRPr="006A6206" w:rsidRDefault="006A6206" w:rsidP="006A6206">
      <w:pPr>
        <w:widowControl w:val="0"/>
        <w:autoSpaceDE w:val="0"/>
        <w:jc w:val="center"/>
        <w:rPr>
          <w:rFonts w:ascii="Arial Narrow" w:hAnsi="Arial Narrow"/>
          <w:sz w:val="24"/>
          <w:szCs w:val="24"/>
          <w:lang w:val="en-US"/>
        </w:rPr>
      </w:pPr>
    </w:p>
    <w:p w:rsidR="006A6206" w:rsidRPr="00DE0477" w:rsidRDefault="006A6206" w:rsidP="006A6206">
      <w:pPr>
        <w:widowControl w:val="0"/>
        <w:autoSpaceDE w:val="0"/>
        <w:spacing w:before="120" w:after="120" w:line="240" w:lineRule="auto"/>
        <w:jc w:val="both"/>
        <w:rPr>
          <w:rFonts w:ascii="Arial Narrow" w:hAnsi="Arial Narrow"/>
          <w:sz w:val="24"/>
          <w:szCs w:val="24"/>
          <w:lang w:val="en-US"/>
        </w:rPr>
      </w:pPr>
      <w:r w:rsidRPr="00DE0477">
        <w:rPr>
          <w:rFonts w:ascii="Arial Narrow" w:hAnsi="Arial Narrow" w:cs="Arial"/>
          <w:b/>
          <w:bCs/>
          <w:sz w:val="24"/>
          <w:szCs w:val="24"/>
          <w:lang w:val="en-US"/>
        </w:rPr>
        <w:t>1. Subject of the invitation to tender</w:t>
      </w:r>
    </w:p>
    <w:p w:rsidR="006A6206" w:rsidRPr="00DE0477" w:rsidRDefault="006A6206" w:rsidP="006A6206">
      <w:pPr>
        <w:widowControl w:val="0"/>
        <w:tabs>
          <w:tab w:val="left" w:pos="4500"/>
        </w:tabs>
        <w:autoSpaceDE w:val="0"/>
        <w:spacing w:before="120" w:after="120" w:line="240" w:lineRule="auto"/>
        <w:jc w:val="both"/>
        <w:rPr>
          <w:rFonts w:ascii="Arial Narrow" w:hAnsi="Arial Narrow" w:cs="Arial"/>
          <w:spacing w:val="5"/>
          <w:sz w:val="24"/>
          <w:szCs w:val="24"/>
          <w:lang w:val="en-US"/>
        </w:rPr>
      </w:pPr>
      <w:r w:rsidRPr="00DE0477">
        <w:rPr>
          <w:rFonts w:ascii="Arial Narrow" w:hAnsi="Arial Narrow" w:cs="Arial"/>
          <w:sz w:val="24"/>
          <w:szCs w:val="24"/>
          <w:lang w:val="en-US"/>
        </w:rPr>
        <w:t xml:space="preserve">Within the framework for </w:t>
      </w:r>
      <w:r w:rsidRPr="00DE0477">
        <w:rPr>
          <w:rFonts w:ascii="Arial Narrow" w:hAnsi="Arial Narrow" w:cs="Arial"/>
          <w:b/>
          <w:iCs/>
          <w:sz w:val="24"/>
          <w:szCs w:val="24"/>
          <w:lang w:val="en-US"/>
        </w:rPr>
        <w:t>t</w:t>
      </w:r>
      <w:r w:rsidRPr="00DE0477">
        <w:rPr>
          <w:rFonts w:ascii="Arial Narrow" w:hAnsi="Arial Narrow" w:cs="Arial"/>
          <w:b/>
          <w:sz w:val="24"/>
          <w:szCs w:val="24"/>
          <w:lang w:val="en-US"/>
        </w:rPr>
        <w:t xml:space="preserve">he </w:t>
      </w:r>
      <w:r>
        <w:rPr>
          <w:rFonts w:ascii="Arial Narrow" w:hAnsi="Arial Narrow" w:cs="Arial"/>
          <w:b/>
          <w:sz w:val="24"/>
          <w:szCs w:val="24"/>
          <w:lang w:val="en-US"/>
        </w:rPr>
        <w:t>construction of the Eastern Regional Delegation of Sports and Physical Education</w:t>
      </w:r>
      <w:r w:rsidRPr="00DE0477">
        <w:rPr>
          <w:rFonts w:ascii="Arial Narrow" w:hAnsi="Arial Narrow" w:cs="Arial"/>
          <w:b/>
          <w:sz w:val="24"/>
          <w:szCs w:val="24"/>
          <w:lang w:val="en-US"/>
        </w:rPr>
        <w:t>,</w:t>
      </w:r>
      <w:r w:rsidRPr="00DE0477">
        <w:rPr>
          <w:rFonts w:ascii="Arial Narrow" w:hAnsi="Arial Narrow" w:cs="Arial"/>
          <w:sz w:val="24"/>
          <w:szCs w:val="24"/>
          <w:lang w:val="en-US"/>
        </w:rPr>
        <w:t xml:space="preserve"> the </w:t>
      </w:r>
      <w:r w:rsidRPr="00DE0477">
        <w:rPr>
          <w:rFonts w:ascii="Arial Narrow" w:hAnsi="Arial Narrow" w:cs="Arial"/>
          <w:spacing w:val="7"/>
          <w:sz w:val="24"/>
          <w:szCs w:val="24"/>
          <w:lang w:val="en-US"/>
        </w:rPr>
        <w:t xml:space="preserve">Governor of the East Region, </w:t>
      </w:r>
      <w:r w:rsidRPr="00DE0477">
        <w:rPr>
          <w:rFonts w:ascii="Arial Narrow" w:hAnsi="Arial Narrow" w:cs="Arial"/>
          <w:iCs/>
          <w:sz w:val="24"/>
          <w:szCs w:val="24"/>
          <w:lang w:val="en-US"/>
        </w:rPr>
        <w:t xml:space="preserve">Contracting </w:t>
      </w:r>
      <w:r w:rsidRPr="00DE0477">
        <w:rPr>
          <w:rFonts w:ascii="Arial Narrow" w:hAnsi="Arial Narrow" w:cs="Arial"/>
          <w:iCs/>
          <w:spacing w:val="4"/>
          <w:sz w:val="24"/>
          <w:szCs w:val="24"/>
          <w:lang w:val="en-US"/>
        </w:rPr>
        <w:t>Authorit</w:t>
      </w:r>
      <w:r w:rsidRPr="00DE0477">
        <w:rPr>
          <w:rFonts w:ascii="Arial Narrow" w:hAnsi="Arial Narrow" w:cs="Arial"/>
          <w:iCs/>
          <w:sz w:val="24"/>
          <w:szCs w:val="24"/>
          <w:lang w:val="en-US"/>
        </w:rPr>
        <w:t xml:space="preserve">y, </w:t>
      </w:r>
      <w:r w:rsidRPr="00DE0477">
        <w:rPr>
          <w:rFonts w:ascii="Arial Narrow" w:hAnsi="Arial Narrow" w:cs="Arial"/>
          <w:spacing w:val="5"/>
          <w:sz w:val="24"/>
          <w:szCs w:val="24"/>
          <w:lang w:val="en-US"/>
        </w:rPr>
        <w:t xml:space="preserve">hereby </w:t>
      </w:r>
      <w:r w:rsidRPr="00DE0477">
        <w:rPr>
          <w:rFonts w:ascii="Arial Narrow" w:hAnsi="Arial Narrow" w:cs="Arial"/>
          <w:sz w:val="24"/>
          <w:szCs w:val="24"/>
          <w:lang w:val="en-US"/>
        </w:rPr>
        <w:t xml:space="preserve">launches a national invitation to tender for </w:t>
      </w:r>
      <w:r w:rsidRPr="00DE0477">
        <w:rPr>
          <w:rFonts w:ascii="Arial Narrow" w:hAnsi="Arial Narrow" w:cs="Arial"/>
          <w:iCs/>
          <w:sz w:val="24"/>
          <w:szCs w:val="24"/>
          <w:lang w:val="en-US"/>
        </w:rPr>
        <w:t xml:space="preserve">the </w:t>
      </w:r>
      <w:r w:rsidRPr="00DE0477">
        <w:rPr>
          <w:rFonts w:ascii="Arial Narrow" w:hAnsi="Arial Narrow" w:cs="Arial"/>
          <w:spacing w:val="5"/>
          <w:sz w:val="24"/>
          <w:szCs w:val="24"/>
          <w:lang w:val="en-US"/>
        </w:rPr>
        <w:t>beneficiary administration.</w:t>
      </w:r>
    </w:p>
    <w:p w:rsidR="006A6206" w:rsidRPr="00DE0477" w:rsidRDefault="006A6206" w:rsidP="006A6206">
      <w:pPr>
        <w:widowControl w:val="0"/>
        <w:autoSpaceDE w:val="0"/>
        <w:spacing w:before="120" w:after="120" w:line="240" w:lineRule="auto"/>
        <w:jc w:val="both"/>
        <w:rPr>
          <w:rFonts w:ascii="Arial Narrow" w:hAnsi="Arial Narrow" w:cs="Arial"/>
          <w:b/>
          <w:sz w:val="24"/>
          <w:szCs w:val="24"/>
          <w:lang w:val="en-US"/>
        </w:rPr>
      </w:pPr>
      <w:r w:rsidRPr="00DE0477">
        <w:rPr>
          <w:rFonts w:ascii="Arial Narrow" w:hAnsi="Arial Narrow" w:cs="Arial"/>
          <w:b/>
          <w:sz w:val="24"/>
          <w:szCs w:val="24"/>
          <w:lang w:val="en-US"/>
        </w:rPr>
        <w:t>2. Allotment</w:t>
      </w:r>
    </w:p>
    <w:p w:rsidR="006A6206" w:rsidRPr="00DE0477" w:rsidRDefault="006A6206" w:rsidP="006A6206">
      <w:pPr>
        <w:widowControl w:val="0"/>
        <w:autoSpaceDE w:val="0"/>
        <w:spacing w:before="120" w:after="240" w:line="240" w:lineRule="auto"/>
        <w:jc w:val="both"/>
        <w:rPr>
          <w:rFonts w:ascii="Arial Narrow" w:hAnsi="Arial Narrow" w:cs="Arial"/>
          <w:sz w:val="24"/>
          <w:szCs w:val="24"/>
          <w:lang w:val="en-US"/>
        </w:rPr>
      </w:pPr>
      <w:r w:rsidRPr="00DE0477">
        <w:rPr>
          <w:rFonts w:ascii="Arial Narrow" w:hAnsi="Arial Narrow" w:cs="Arial"/>
          <w:sz w:val="24"/>
          <w:szCs w:val="24"/>
          <w:lang w:val="en-US"/>
        </w:rPr>
        <w:t>None object</w:t>
      </w:r>
    </w:p>
    <w:p w:rsidR="006A6206" w:rsidRPr="00DE0477" w:rsidRDefault="006A6206" w:rsidP="006A6206">
      <w:pPr>
        <w:widowControl w:val="0"/>
        <w:autoSpaceDE w:val="0"/>
        <w:spacing w:after="0" w:line="240" w:lineRule="auto"/>
        <w:jc w:val="both"/>
        <w:rPr>
          <w:rFonts w:ascii="Arial Narrow" w:hAnsi="Arial Narrow"/>
          <w:sz w:val="24"/>
          <w:szCs w:val="24"/>
          <w:lang w:val="en-US"/>
        </w:rPr>
      </w:pPr>
      <w:r w:rsidRPr="00DE0477">
        <w:rPr>
          <w:rFonts w:ascii="Arial Narrow" w:hAnsi="Arial Narrow" w:cs="Arial"/>
          <w:b/>
          <w:bCs/>
          <w:sz w:val="24"/>
          <w:szCs w:val="24"/>
          <w:lang w:val="en-US"/>
        </w:rPr>
        <w:t>3. Nature of works</w:t>
      </w:r>
    </w:p>
    <w:p w:rsidR="006A6206" w:rsidRPr="00DE0477" w:rsidRDefault="006A6206" w:rsidP="006A6206">
      <w:pPr>
        <w:widowControl w:val="0"/>
        <w:autoSpaceDE w:val="0"/>
        <w:spacing w:after="0" w:line="240" w:lineRule="auto"/>
        <w:jc w:val="both"/>
        <w:rPr>
          <w:rFonts w:ascii="Arial Narrow" w:hAnsi="Arial Narrow" w:cs="Arial"/>
          <w:sz w:val="24"/>
          <w:szCs w:val="24"/>
          <w:lang w:val="en-US"/>
        </w:rPr>
      </w:pPr>
      <w:r w:rsidRPr="00DE0477">
        <w:rPr>
          <w:rFonts w:ascii="Arial Narrow" w:hAnsi="Arial Narrow" w:cs="Arial"/>
          <w:sz w:val="24"/>
          <w:szCs w:val="24"/>
          <w:lang w:val="en-US"/>
        </w:rPr>
        <w:t>The works subjects of this contract include:</w:t>
      </w:r>
    </w:p>
    <w:p w:rsidR="006A6206" w:rsidRPr="00D25352" w:rsidRDefault="006A6206" w:rsidP="006A6206">
      <w:pPr>
        <w:pStyle w:val="Paragraphedeliste"/>
        <w:numPr>
          <w:ilvl w:val="0"/>
          <w:numId w:val="10"/>
        </w:numPr>
        <w:spacing w:after="120" w:line="240" w:lineRule="auto"/>
        <w:ind w:left="993" w:hanging="426"/>
        <w:jc w:val="both"/>
        <w:rPr>
          <w:rFonts w:ascii="Arial Narrow" w:hAnsi="Arial Narrow" w:cs="Arial"/>
          <w:lang w:val="en-US"/>
        </w:rPr>
      </w:pPr>
      <w:r w:rsidRPr="00D25352">
        <w:rPr>
          <w:rFonts w:ascii="Arial Narrow" w:hAnsi="Arial Narrow" w:cs="Arial"/>
          <w:lang w:val="en-US"/>
        </w:rPr>
        <w:t>Preliminary works;</w:t>
      </w:r>
    </w:p>
    <w:p w:rsidR="006A6206" w:rsidRPr="00D25352" w:rsidRDefault="006A6206" w:rsidP="006A6206">
      <w:pPr>
        <w:pStyle w:val="Paragraphedeliste"/>
        <w:numPr>
          <w:ilvl w:val="0"/>
          <w:numId w:val="10"/>
        </w:numPr>
        <w:spacing w:after="120" w:line="240" w:lineRule="auto"/>
        <w:ind w:left="993" w:hanging="426"/>
        <w:jc w:val="both"/>
        <w:rPr>
          <w:rFonts w:ascii="Arial Narrow" w:hAnsi="Arial Narrow" w:cs="Arial"/>
          <w:lang w:val="en-US"/>
        </w:rPr>
      </w:pPr>
      <w:r w:rsidRPr="00D25352">
        <w:rPr>
          <w:rFonts w:ascii="Arial Narrow" w:hAnsi="Arial Narrow" w:cs="Arial"/>
          <w:lang w:val="en-US"/>
        </w:rPr>
        <w:t>Earthwork;</w:t>
      </w:r>
    </w:p>
    <w:p w:rsidR="006A6206" w:rsidRPr="00D25352" w:rsidRDefault="006A6206" w:rsidP="006A6206">
      <w:pPr>
        <w:pStyle w:val="Paragraphedeliste"/>
        <w:numPr>
          <w:ilvl w:val="0"/>
          <w:numId w:val="10"/>
        </w:numPr>
        <w:spacing w:after="120" w:line="240" w:lineRule="auto"/>
        <w:ind w:left="993" w:hanging="426"/>
        <w:jc w:val="both"/>
        <w:rPr>
          <w:rFonts w:ascii="Arial Narrow" w:hAnsi="Arial Narrow" w:cs="Arial"/>
          <w:lang w:val="en-US"/>
        </w:rPr>
      </w:pPr>
      <w:r w:rsidRPr="00D25352">
        <w:rPr>
          <w:rFonts w:ascii="Arial Narrow" w:hAnsi="Arial Narrow" w:cs="Arial"/>
          <w:lang w:val="en-US"/>
        </w:rPr>
        <w:t>Foundation;</w:t>
      </w:r>
    </w:p>
    <w:p w:rsidR="006A6206" w:rsidRPr="00D25352" w:rsidRDefault="006A6206" w:rsidP="006A6206">
      <w:pPr>
        <w:pStyle w:val="Paragraphedeliste"/>
        <w:numPr>
          <w:ilvl w:val="0"/>
          <w:numId w:val="10"/>
        </w:numPr>
        <w:spacing w:after="120" w:line="240" w:lineRule="auto"/>
        <w:ind w:left="993" w:hanging="426"/>
        <w:jc w:val="both"/>
        <w:rPr>
          <w:rFonts w:ascii="Arial Narrow" w:hAnsi="Arial Narrow" w:cs="Arial"/>
          <w:lang w:val="en-US"/>
        </w:rPr>
      </w:pPr>
      <w:r w:rsidRPr="00D25352">
        <w:rPr>
          <w:rFonts w:ascii="Arial Narrow" w:hAnsi="Arial Narrow" w:cs="Arial"/>
          <w:lang w:val="en-US"/>
        </w:rPr>
        <w:t>Masonry;</w:t>
      </w:r>
    </w:p>
    <w:p w:rsidR="006A6206" w:rsidRPr="00D25352" w:rsidRDefault="006A6206" w:rsidP="006A6206">
      <w:pPr>
        <w:pStyle w:val="Paragraphedeliste"/>
        <w:numPr>
          <w:ilvl w:val="0"/>
          <w:numId w:val="10"/>
        </w:numPr>
        <w:spacing w:after="120" w:line="240" w:lineRule="auto"/>
        <w:ind w:left="993" w:hanging="426"/>
        <w:jc w:val="both"/>
        <w:rPr>
          <w:rFonts w:ascii="Arial Narrow" w:hAnsi="Arial Narrow" w:cs="Arial"/>
          <w:lang w:val="en-US"/>
        </w:rPr>
      </w:pPr>
      <w:r w:rsidRPr="00D25352">
        <w:rPr>
          <w:rFonts w:ascii="Arial Narrow" w:hAnsi="Arial Narrow" w:cs="Arial"/>
          <w:lang w:val="en-US"/>
        </w:rPr>
        <w:t>Elevation;</w:t>
      </w:r>
    </w:p>
    <w:p w:rsidR="006A6206" w:rsidRPr="00D25352" w:rsidRDefault="006A6206" w:rsidP="006A6206">
      <w:pPr>
        <w:pStyle w:val="Paragraphedeliste"/>
        <w:numPr>
          <w:ilvl w:val="0"/>
          <w:numId w:val="10"/>
        </w:numPr>
        <w:spacing w:after="120" w:line="240" w:lineRule="auto"/>
        <w:ind w:left="993" w:hanging="426"/>
        <w:jc w:val="both"/>
        <w:rPr>
          <w:rFonts w:ascii="Arial Narrow" w:hAnsi="Arial Narrow" w:cs="Arial"/>
          <w:lang w:val="en-US"/>
        </w:rPr>
      </w:pPr>
      <w:r w:rsidRPr="00D25352">
        <w:rPr>
          <w:rFonts w:ascii="Arial Narrow" w:hAnsi="Arial Narrow" w:cs="Arial"/>
          <w:lang w:val="en-US"/>
        </w:rPr>
        <w:t>Framework- roofing;</w:t>
      </w:r>
    </w:p>
    <w:p w:rsidR="006A6206" w:rsidRPr="00D25352" w:rsidRDefault="006A6206" w:rsidP="006A6206">
      <w:pPr>
        <w:pStyle w:val="Paragraphedeliste"/>
        <w:numPr>
          <w:ilvl w:val="0"/>
          <w:numId w:val="10"/>
        </w:numPr>
        <w:spacing w:after="120" w:line="240" w:lineRule="auto"/>
        <w:ind w:left="993" w:hanging="426"/>
        <w:jc w:val="both"/>
        <w:rPr>
          <w:rFonts w:ascii="Arial Narrow" w:hAnsi="Arial Narrow" w:cs="Arial"/>
          <w:lang w:val="en-US"/>
        </w:rPr>
      </w:pPr>
      <w:r w:rsidRPr="00D25352">
        <w:rPr>
          <w:rFonts w:ascii="Arial Narrow" w:hAnsi="Arial Narrow" w:cs="Arial"/>
          <w:lang w:val="en-US"/>
        </w:rPr>
        <w:t>Gutters;</w:t>
      </w:r>
    </w:p>
    <w:p w:rsidR="006A6206" w:rsidRPr="00D25352" w:rsidRDefault="006A6206" w:rsidP="006A6206">
      <w:pPr>
        <w:pStyle w:val="Paragraphedeliste"/>
        <w:numPr>
          <w:ilvl w:val="0"/>
          <w:numId w:val="10"/>
        </w:numPr>
        <w:spacing w:after="120" w:line="240" w:lineRule="auto"/>
        <w:ind w:left="993" w:hanging="426"/>
        <w:jc w:val="both"/>
        <w:rPr>
          <w:rFonts w:ascii="Arial Narrow" w:hAnsi="Arial Narrow" w:cs="Arial"/>
          <w:lang w:val="en-US"/>
        </w:rPr>
      </w:pPr>
      <w:r w:rsidRPr="00D25352">
        <w:rPr>
          <w:rFonts w:ascii="Arial Narrow" w:hAnsi="Arial Narrow" w:cs="Arial"/>
          <w:lang w:val="en-US"/>
        </w:rPr>
        <w:t>Ceiling and cover;</w:t>
      </w:r>
    </w:p>
    <w:p w:rsidR="006A6206" w:rsidRPr="00D25352" w:rsidRDefault="006A6206" w:rsidP="006A6206">
      <w:pPr>
        <w:pStyle w:val="Paragraphedeliste"/>
        <w:numPr>
          <w:ilvl w:val="0"/>
          <w:numId w:val="10"/>
        </w:numPr>
        <w:spacing w:after="120" w:line="240" w:lineRule="auto"/>
        <w:ind w:left="993" w:hanging="426"/>
        <w:jc w:val="both"/>
        <w:rPr>
          <w:rFonts w:ascii="Arial Narrow" w:hAnsi="Arial Narrow" w:cs="Arial"/>
          <w:lang w:val="en-US"/>
        </w:rPr>
      </w:pPr>
      <w:r w:rsidRPr="00D25352">
        <w:rPr>
          <w:rFonts w:ascii="Arial Narrow" w:hAnsi="Arial Narrow" w:cs="Arial"/>
          <w:lang w:val="en-US"/>
        </w:rPr>
        <w:t>Plumber Lead works;</w:t>
      </w:r>
    </w:p>
    <w:p w:rsidR="006A6206" w:rsidRPr="00D25352" w:rsidRDefault="006A6206" w:rsidP="006A6206">
      <w:pPr>
        <w:pStyle w:val="Paragraphedeliste"/>
        <w:numPr>
          <w:ilvl w:val="0"/>
          <w:numId w:val="10"/>
        </w:numPr>
        <w:spacing w:after="120" w:line="240" w:lineRule="auto"/>
        <w:ind w:left="993" w:hanging="426"/>
        <w:jc w:val="both"/>
        <w:rPr>
          <w:rFonts w:ascii="Arial Narrow" w:hAnsi="Arial Narrow" w:cs="Arial"/>
          <w:lang w:val="en-US"/>
        </w:rPr>
      </w:pPr>
      <w:r w:rsidRPr="00D25352">
        <w:rPr>
          <w:rFonts w:ascii="Arial Narrow" w:hAnsi="Arial Narrow" w:cs="Arial"/>
          <w:lang w:val="en-US"/>
        </w:rPr>
        <w:t>Electricity and air conditioning;</w:t>
      </w:r>
    </w:p>
    <w:p w:rsidR="006A6206" w:rsidRPr="00D25352" w:rsidRDefault="006A6206" w:rsidP="006A6206">
      <w:pPr>
        <w:pStyle w:val="Paragraphedeliste"/>
        <w:numPr>
          <w:ilvl w:val="0"/>
          <w:numId w:val="10"/>
        </w:numPr>
        <w:spacing w:after="120" w:line="240" w:lineRule="auto"/>
        <w:ind w:left="993" w:hanging="426"/>
        <w:jc w:val="both"/>
        <w:rPr>
          <w:rFonts w:ascii="Arial Narrow" w:hAnsi="Arial Narrow" w:cs="Arial"/>
          <w:lang w:val="en-US"/>
        </w:rPr>
      </w:pPr>
      <w:r w:rsidRPr="00D25352">
        <w:rPr>
          <w:rFonts w:ascii="Arial Narrow" w:hAnsi="Arial Narrow" w:cs="Arial"/>
          <w:lang w:val="en-US"/>
        </w:rPr>
        <w:t>Paint and varnish work;</w:t>
      </w:r>
    </w:p>
    <w:p w:rsidR="006A6206" w:rsidRPr="00D25352" w:rsidRDefault="006A6206" w:rsidP="006A6206">
      <w:pPr>
        <w:pStyle w:val="Paragraphedeliste"/>
        <w:numPr>
          <w:ilvl w:val="0"/>
          <w:numId w:val="10"/>
        </w:numPr>
        <w:spacing w:after="120" w:line="240" w:lineRule="auto"/>
        <w:ind w:left="993" w:hanging="426"/>
        <w:jc w:val="both"/>
        <w:rPr>
          <w:rFonts w:ascii="Arial Narrow" w:hAnsi="Arial Narrow" w:cs="Arial"/>
          <w:lang w:val="en-US"/>
        </w:rPr>
      </w:pPr>
      <w:r w:rsidRPr="00D25352">
        <w:rPr>
          <w:rFonts w:ascii="Arial Narrow" w:hAnsi="Arial Narrow" w:cs="Arial"/>
          <w:lang w:val="en-US"/>
        </w:rPr>
        <w:t>Sanitation and VRD;</w:t>
      </w:r>
    </w:p>
    <w:p w:rsidR="006A6206" w:rsidRPr="009C53E5" w:rsidRDefault="006A6206" w:rsidP="006A6206">
      <w:pPr>
        <w:pStyle w:val="Paragraphedeliste"/>
        <w:numPr>
          <w:ilvl w:val="0"/>
          <w:numId w:val="10"/>
        </w:numPr>
        <w:spacing w:after="120" w:line="240" w:lineRule="auto"/>
        <w:ind w:left="993" w:hanging="426"/>
        <w:jc w:val="both"/>
        <w:rPr>
          <w:rFonts w:ascii="Arial Narrow" w:hAnsi="Arial Narrow" w:cs="Arial"/>
          <w:lang w:val="en-US"/>
        </w:rPr>
      </w:pPr>
      <w:r w:rsidRPr="00D25352">
        <w:rPr>
          <w:rFonts w:ascii="Arial Narrow" w:hAnsi="Arial Narrow" w:cs="Arial"/>
          <w:lang w:val="en-US"/>
        </w:rPr>
        <w:t>Skeptical pits.</w:t>
      </w:r>
    </w:p>
    <w:p w:rsidR="006A6206" w:rsidRPr="00DE0477" w:rsidRDefault="006A6206" w:rsidP="006A6206">
      <w:pPr>
        <w:widowControl w:val="0"/>
        <w:autoSpaceDE w:val="0"/>
        <w:spacing w:after="120" w:line="240" w:lineRule="auto"/>
        <w:jc w:val="both"/>
        <w:rPr>
          <w:rFonts w:ascii="Arial Narrow" w:hAnsi="Arial Narrow"/>
          <w:sz w:val="24"/>
          <w:szCs w:val="24"/>
          <w:lang w:val="en-US"/>
        </w:rPr>
      </w:pPr>
      <w:r>
        <w:rPr>
          <w:rFonts w:ascii="Arial Narrow" w:hAnsi="Arial Narrow" w:cs="Arial"/>
          <w:b/>
          <w:bCs/>
          <w:sz w:val="24"/>
          <w:szCs w:val="24"/>
          <w:lang w:val="en-US"/>
        </w:rPr>
        <w:t>4</w:t>
      </w:r>
      <w:r w:rsidRPr="00DE0477">
        <w:rPr>
          <w:rFonts w:ascii="Arial Narrow" w:hAnsi="Arial Narrow" w:cs="Arial"/>
          <w:b/>
          <w:bCs/>
          <w:sz w:val="24"/>
          <w:szCs w:val="24"/>
          <w:lang w:val="en-US"/>
        </w:rPr>
        <w:t>. Financing</w:t>
      </w:r>
    </w:p>
    <w:p w:rsidR="006A6206" w:rsidRPr="00DE0477" w:rsidRDefault="006A6206" w:rsidP="006A6206">
      <w:pPr>
        <w:widowControl w:val="0"/>
        <w:autoSpaceDE w:val="0"/>
        <w:spacing w:line="240" w:lineRule="auto"/>
        <w:jc w:val="both"/>
        <w:rPr>
          <w:rFonts w:ascii="Arial Narrow" w:hAnsi="Arial Narrow" w:cs="Arial"/>
          <w:sz w:val="24"/>
          <w:szCs w:val="24"/>
          <w:lang w:val="en-US"/>
        </w:rPr>
      </w:pPr>
      <w:r w:rsidRPr="00DE0477">
        <w:rPr>
          <w:rFonts w:ascii="Arial Narrow" w:hAnsi="Arial Narrow" w:cs="Arial"/>
          <w:sz w:val="24"/>
          <w:szCs w:val="24"/>
          <w:lang w:val="en-US"/>
        </w:rPr>
        <w:t xml:space="preserve">Works which form the subject of this invitation to tender shall be financed by the Public Investment Budget (PIB) of the Republic of Cameroon, Exercise </w:t>
      </w:r>
      <w:r>
        <w:rPr>
          <w:rFonts w:ascii="Arial Narrow" w:hAnsi="Arial Narrow" w:cs="Arial"/>
          <w:sz w:val="24"/>
          <w:szCs w:val="24"/>
          <w:lang w:val="en-US"/>
        </w:rPr>
        <w:t>2023</w:t>
      </w:r>
      <w:r w:rsidRPr="00DE0477">
        <w:rPr>
          <w:rFonts w:ascii="Arial Narrow" w:hAnsi="Arial Narrow" w:cs="Arial"/>
          <w:b/>
          <w:sz w:val="24"/>
          <w:szCs w:val="24"/>
          <w:lang w:val="en-US"/>
        </w:rPr>
        <w:t>.</w:t>
      </w:r>
    </w:p>
    <w:p w:rsidR="006A6206" w:rsidRPr="00DE0477" w:rsidRDefault="006A6206" w:rsidP="006A6206">
      <w:pPr>
        <w:widowControl w:val="0"/>
        <w:autoSpaceDE w:val="0"/>
        <w:spacing w:before="120" w:after="120" w:line="240" w:lineRule="auto"/>
        <w:jc w:val="both"/>
        <w:rPr>
          <w:rFonts w:ascii="Arial Narrow" w:hAnsi="Arial Narrow"/>
          <w:b/>
          <w:sz w:val="24"/>
          <w:szCs w:val="24"/>
          <w:lang w:val="en-US"/>
        </w:rPr>
      </w:pPr>
      <w:r>
        <w:rPr>
          <w:rFonts w:ascii="Arial Narrow" w:hAnsi="Arial Narrow" w:cs="Arial"/>
          <w:b/>
          <w:w w:val="99"/>
          <w:sz w:val="24"/>
          <w:szCs w:val="24"/>
          <w:lang w:val="en-US"/>
        </w:rPr>
        <w:t>5</w:t>
      </w:r>
      <w:r w:rsidRPr="00DE0477">
        <w:rPr>
          <w:rFonts w:ascii="Arial Narrow" w:hAnsi="Arial Narrow" w:cs="Arial"/>
          <w:b/>
          <w:w w:val="99"/>
          <w:sz w:val="24"/>
          <w:szCs w:val="24"/>
          <w:lang w:val="en-US"/>
        </w:rPr>
        <w:t>.</w:t>
      </w:r>
      <w:r w:rsidRPr="00DE0477">
        <w:rPr>
          <w:rFonts w:ascii="Arial Narrow" w:hAnsi="Arial Narrow" w:cs="Arial"/>
          <w:b/>
          <w:bCs/>
          <w:sz w:val="24"/>
          <w:szCs w:val="24"/>
          <w:lang w:val="en-US"/>
        </w:rPr>
        <w:t xml:space="preserve"> Execution </w:t>
      </w:r>
      <w:r w:rsidRPr="00DE0477">
        <w:rPr>
          <w:rFonts w:ascii="Arial Narrow" w:hAnsi="Arial Narrow" w:cs="Arial"/>
          <w:b/>
          <w:bCs/>
          <w:spacing w:val="6"/>
          <w:sz w:val="24"/>
          <w:szCs w:val="24"/>
          <w:lang w:val="en-US"/>
        </w:rPr>
        <w:t>deadline</w:t>
      </w:r>
    </w:p>
    <w:p w:rsidR="006A6206" w:rsidRPr="00DE0477" w:rsidRDefault="006A6206" w:rsidP="006A6206">
      <w:pPr>
        <w:widowControl w:val="0"/>
        <w:autoSpaceDE w:val="0"/>
        <w:spacing w:before="120" w:after="240" w:line="240" w:lineRule="auto"/>
        <w:jc w:val="both"/>
        <w:rPr>
          <w:rFonts w:ascii="Arial Narrow" w:hAnsi="Arial Narrow" w:cs="Arial"/>
          <w:sz w:val="24"/>
          <w:szCs w:val="24"/>
          <w:lang w:val="en-US"/>
        </w:rPr>
      </w:pPr>
      <w:r w:rsidRPr="00DE0477">
        <w:rPr>
          <w:rFonts w:ascii="Arial Narrow" w:hAnsi="Arial Narrow" w:cs="Arial"/>
          <w:sz w:val="24"/>
          <w:szCs w:val="24"/>
          <w:lang w:val="en-US"/>
        </w:rPr>
        <w:t>The maximum execution deadline provided for the Project Owner or Delegated Project Owner</w:t>
      </w:r>
      <w:r w:rsidRPr="00DE0477">
        <w:rPr>
          <w:rFonts w:ascii="Arial Narrow" w:hAnsi="Arial Narrow" w:cs="Arial"/>
          <w:spacing w:val="12"/>
          <w:sz w:val="24"/>
          <w:szCs w:val="24"/>
          <w:lang w:val="en-US"/>
        </w:rPr>
        <w:t xml:space="preserve"> for the execution of the works subject of this tender </w:t>
      </w:r>
      <w:r w:rsidRPr="00DE0477">
        <w:rPr>
          <w:rFonts w:ascii="Arial Narrow" w:hAnsi="Arial Narrow" w:cs="Arial"/>
          <w:sz w:val="24"/>
          <w:szCs w:val="24"/>
          <w:lang w:val="en-US"/>
        </w:rPr>
        <w:t xml:space="preserve">shall be </w:t>
      </w:r>
      <w:r w:rsidRPr="00DE0477">
        <w:rPr>
          <w:rFonts w:ascii="Arial Narrow" w:hAnsi="Arial Narrow" w:cs="Arial"/>
          <w:iCs/>
          <w:sz w:val="24"/>
          <w:szCs w:val="24"/>
          <w:lang w:val="en-US"/>
        </w:rPr>
        <w:t xml:space="preserve">to </w:t>
      </w:r>
      <w:r w:rsidRPr="00DE0477">
        <w:rPr>
          <w:rFonts w:ascii="Arial Narrow" w:hAnsi="Arial Narrow" w:cs="Arial"/>
          <w:b/>
          <w:iCs/>
          <w:sz w:val="24"/>
          <w:szCs w:val="24"/>
          <w:lang w:val="en-US"/>
        </w:rPr>
        <w:t xml:space="preserve">four (04) </w:t>
      </w:r>
      <w:r w:rsidRPr="00DE0477">
        <w:rPr>
          <w:rFonts w:ascii="Arial Narrow" w:hAnsi="Arial Narrow" w:cs="Arial"/>
          <w:b/>
          <w:sz w:val="24"/>
          <w:szCs w:val="24"/>
          <w:lang w:val="en-US"/>
        </w:rPr>
        <w:t>months</w:t>
      </w:r>
      <w:r w:rsidRPr="00DE0477">
        <w:rPr>
          <w:rFonts w:ascii="Arial Narrow" w:hAnsi="Arial Narrow" w:cs="Arial"/>
          <w:sz w:val="24"/>
          <w:szCs w:val="24"/>
          <w:lang w:val="en-US"/>
        </w:rPr>
        <w:t>.</w:t>
      </w:r>
    </w:p>
    <w:p w:rsidR="006A6206" w:rsidRPr="00DE0477" w:rsidRDefault="006A6206" w:rsidP="006A6206">
      <w:pPr>
        <w:widowControl w:val="0"/>
        <w:autoSpaceDE w:val="0"/>
        <w:spacing w:before="120" w:after="120" w:line="240" w:lineRule="auto"/>
        <w:jc w:val="both"/>
        <w:rPr>
          <w:rFonts w:ascii="Arial Narrow" w:hAnsi="Arial Narrow"/>
          <w:b/>
          <w:sz w:val="24"/>
          <w:szCs w:val="24"/>
          <w:lang w:val="en-US"/>
        </w:rPr>
      </w:pPr>
      <w:r>
        <w:rPr>
          <w:rFonts w:ascii="Arial Narrow" w:hAnsi="Arial Narrow" w:cs="Arial"/>
          <w:b/>
          <w:sz w:val="24"/>
          <w:szCs w:val="24"/>
          <w:lang w:val="en-US"/>
        </w:rPr>
        <w:t>6</w:t>
      </w:r>
      <w:r w:rsidRPr="00DE0477">
        <w:rPr>
          <w:rFonts w:ascii="Arial Narrow" w:hAnsi="Arial Narrow" w:cs="Arial"/>
          <w:b/>
          <w:sz w:val="24"/>
          <w:szCs w:val="24"/>
          <w:lang w:val="en-US"/>
        </w:rPr>
        <w:t>. Estimated cost</w:t>
      </w:r>
    </w:p>
    <w:p w:rsidR="006A6206" w:rsidRPr="00DE0477" w:rsidRDefault="006A6206" w:rsidP="006A6206">
      <w:pPr>
        <w:widowControl w:val="0"/>
        <w:autoSpaceDE w:val="0"/>
        <w:spacing w:before="120" w:after="120" w:line="240" w:lineRule="auto"/>
        <w:ind w:right="-285"/>
        <w:jc w:val="both"/>
        <w:rPr>
          <w:rFonts w:ascii="Arial Narrow" w:hAnsi="Arial Narrow" w:cs="Tahoma"/>
          <w:sz w:val="24"/>
          <w:szCs w:val="24"/>
          <w:lang w:val="en-US"/>
        </w:rPr>
      </w:pPr>
      <w:r w:rsidRPr="00DE0477">
        <w:rPr>
          <w:rFonts w:ascii="Arial Narrow" w:hAnsi="Arial Narrow" w:cs="Arial"/>
          <w:sz w:val="24"/>
          <w:szCs w:val="24"/>
          <w:lang w:val="en-US"/>
        </w:rPr>
        <w:t xml:space="preserve">The estimated cost of the operation following prior studies stands is: </w:t>
      </w:r>
      <w:r>
        <w:rPr>
          <w:rFonts w:ascii="Arial Narrow" w:hAnsi="Arial Narrow" w:cs="Arial"/>
          <w:b/>
          <w:sz w:val="24"/>
          <w:szCs w:val="24"/>
          <w:lang w:val="en-US"/>
        </w:rPr>
        <w:t>ninety-five</w:t>
      </w:r>
      <w:r w:rsidRPr="00DE0477">
        <w:rPr>
          <w:rFonts w:ascii="Arial Narrow" w:hAnsi="Arial Narrow" w:cs="Arial"/>
          <w:b/>
          <w:sz w:val="24"/>
          <w:szCs w:val="24"/>
          <w:lang w:val="en-US"/>
        </w:rPr>
        <w:t xml:space="preserve"> million (</w:t>
      </w:r>
      <w:r>
        <w:rPr>
          <w:rFonts w:ascii="Arial Narrow" w:hAnsi="Arial Narrow" w:cs="Arial"/>
          <w:b/>
          <w:sz w:val="24"/>
          <w:szCs w:val="24"/>
          <w:lang w:val="en-US"/>
        </w:rPr>
        <w:t>95</w:t>
      </w:r>
      <w:r w:rsidRPr="00DE0477">
        <w:rPr>
          <w:rFonts w:ascii="Arial Narrow" w:hAnsi="Arial Narrow" w:cs="Arial"/>
          <w:b/>
          <w:sz w:val="24"/>
          <w:szCs w:val="24"/>
          <w:lang w:val="en-US"/>
        </w:rPr>
        <w:t> 000 000) francs CFA</w:t>
      </w:r>
      <w:r w:rsidRPr="00DE0477">
        <w:rPr>
          <w:rFonts w:ascii="Arial Narrow" w:hAnsi="Arial Narrow" w:cs="Arial"/>
          <w:sz w:val="24"/>
          <w:szCs w:val="24"/>
          <w:lang w:val="en-US"/>
        </w:rPr>
        <w:t xml:space="preserve">. </w:t>
      </w:r>
    </w:p>
    <w:p w:rsidR="006A6206" w:rsidRPr="00DE0477" w:rsidRDefault="006A6206" w:rsidP="006A6206">
      <w:pPr>
        <w:widowControl w:val="0"/>
        <w:autoSpaceDE w:val="0"/>
        <w:spacing w:before="120" w:line="240" w:lineRule="auto"/>
        <w:jc w:val="both"/>
        <w:rPr>
          <w:rFonts w:ascii="Arial Narrow" w:hAnsi="Arial Narrow"/>
          <w:sz w:val="24"/>
          <w:szCs w:val="24"/>
          <w:lang w:val="en-US"/>
        </w:rPr>
      </w:pPr>
      <w:r>
        <w:rPr>
          <w:rFonts w:ascii="Arial Narrow" w:hAnsi="Arial Narrow" w:cs="Arial"/>
          <w:b/>
          <w:sz w:val="24"/>
          <w:szCs w:val="24"/>
          <w:lang w:val="en-US"/>
        </w:rPr>
        <w:lastRenderedPageBreak/>
        <w:t>7</w:t>
      </w:r>
      <w:r w:rsidRPr="00DE0477">
        <w:rPr>
          <w:rFonts w:ascii="Arial Narrow" w:hAnsi="Arial Narrow" w:cs="Arial"/>
          <w:b/>
          <w:sz w:val="24"/>
          <w:szCs w:val="24"/>
          <w:lang w:val="en-US"/>
        </w:rPr>
        <w:t>.</w:t>
      </w:r>
      <w:r w:rsidRPr="00DE0477">
        <w:rPr>
          <w:rFonts w:ascii="Arial Narrow" w:hAnsi="Arial Narrow" w:cs="Arial"/>
          <w:b/>
          <w:bCs/>
          <w:sz w:val="24"/>
          <w:szCs w:val="24"/>
          <w:lang w:val="en-US"/>
        </w:rPr>
        <w:t xml:space="preserve"> Participation and origin</w:t>
      </w:r>
    </w:p>
    <w:p w:rsidR="006A6206" w:rsidRPr="00DE0477" w:rsidRDefault="006A6206" w:rsidP="006A6206">
      <w:pPr>
        <w:spacing w:before="120" w:after="120" w:line="240" w:lineRule="auto"/>
        <w:jc w:val="both"/>
        <w:rPr>
          <w:rFonts w:ascii="Arial Narrow" w:hAnsi="Arial Narrow" w:cs="Arial"/>
          <w:sz w:val="24"/>
          <w:szCs w:val="24"/>
          <w:lang w:val="en-US"/>
        </w:rPr>
      </w:pPr>
      <w:r w:rsidRPr="00DE0477">
        <w:rPr>
          <w:rFonts w:ascii="Arial Narrow" w:hAnsi="Arial Narrow" w:cs="Arial"/>
          <w:sz w:val="24"/>
          <w:szCs w:val="24"/>
          <w:lang w:val="en-US"/>
        </w:rPr>
        <w:t>The participation to the present tender is open to all Enterprises under the business low of Cameroon and involved in the building and construction and public works sectors.</w:t>
      </w:r>
    </w:p>
    <w:p w:rsidR="006A6206" w:rsidRPr="00DE0477" w:rsidRDefault="006A6206" w:rsidP="006A6206">
      <w:pPr>
        <w:widowControl w:val="0"/>
        <w:autoSpaceDE w:val="0"/>
        <w:spacing w:before="120" w:line="240" w:lineRule="auto"/>
        <w:jc w:val="both"/>
        <w:rPr>
          <w:rFonts w:ascii="Arial Narrow" w:hAnsi="Arial Narrow"/>
          <w:b/>
          <w:sz w:val="24"/>
          <w:szCs w:val="24"/>
          <w:lang w:val="en-US"/>
        </w:rPr>
      </w:pPr>
      <w:r w:rsidRPr="00DE0477">
        <w:rPr>
          <w:rFonts w:ascii="Arial Narrow" w:hAnsi="Arial Narrow" w:cs="Arial"/>
          <w:b/>
          <w:spacing w:val="2"/>
          <w:sz w:val="24"/>
          <w:szCs w:val="24"/>
          <w:lang w:val="en-US"/>
        </w:rPr>
        <w:t>8. Provisional bid bond</w:t>
      </w:r>
    </w:p>
    <w:p w:rsidR="006A6206" w:rsidRPr="00DE0477" w:rsidRDefault="006A6206" w:rsidP="006A6206">
      <w:pPr>
        <w:widowControl w:val="0"/>
        <w:autoSpaceDE w:val="0"/>
        <w:spacing w:line="240" w:lineRule="auto"/>
        <w:jc w:val="both"/>
        <w:rPr>
          <w:rFonts w:ascii="Arial Narrow" w:hAnsi="Arial Narrow" w:cs="Arial"/>
          <w:sz w:val="24"/>
          <w:szCs w:val="24"/>
          <w:lang w:val="en-US"/>
        </w:rPr>
      </w:pPr>
      <w:r w:rsidRPr="00DE0477">
        <w:rPr>
          <w:rFonts w:ascii="Arial Narrow" w:hAnsi="Arial Narrow" w:cs="Arial"/>
          <w:spacing w:val="2"/>
          <w:sz w:val="24"/>
          <w:szCs w:val="24"/>
          <w:lang w:val="en-US"/>
        </w:rPr>
        <w:t>Eac</w:t>
      </w:r>
      <w:r w:rsidRPr="00DE0477">
        <w:rPr>
          <w:rFonts w:ascii="Arial Narrow" w:hAnsi="Arial Narrow" w:cs="Arial"/>
          <w:sz w:val="24"/>
          <w:szCs w:val="24"/>
          <w:lang w:val="en-US"/>
        </w:rPr>
        <w:t xml:space="preserve">h </w:t>
      </w:r>
      <w:r w:rsidRPr="00DE0477">
        <w:rPr>
          <w:rFonts w:ascii="Arial Narrow" w:hAnsi="Arial Narrow" w:cs="Arial"/>
          <w:spacing w:val="2"/>
          <w:sz w:val="24"/>
          <w:szCs w:val="24"/>
          <w:lang w:val="en-US"/>
        </w:rPr>
        <w:t>bidde</w:t>
      </w:r>
      <w:r w:rsidRPr="00DE0477">
        <w:rPr>
          <w:rFonts w:ascii="Arial Narrow" w:hAnsi="Arial Narrow" w:cs="Arial"/>
          <w:sz w:val="24"/>
          <w:szCs w:val="24"/>
          <w:lang w:val="en-US"/>
        </w:rPr>
        <w:t xml:space="preserve">r </w:t>
      </w:r>
      <w:r w:rsidRPr="00DE0477">
        <w:rPr>
          <w:rFonts w:ascii="Arial Narrow" w:hAnsi="Arial Narrow" w:cs="Arial"/>
          <w:spacing w:val="2"/>
          <w:sz w:val="24"/>
          <w:szCs w:val="24"/>
          <w:lang w:val="en-US"/>
        </w:rPr>
        <w:t>mus</w:t>
      </w:r>
      <w:r w:rsidRPr="00DE0477">
        <w:rPr>
          <w:rFonts w:ascii="Arial Narrow" w:hAnsi="Arial Narrow" w:cs="Arial"/>
          <w:sz w:val="24"/>
          <w:szCs w:val="24"/>
          <w:lang w:val="en-US"/>
        </w:rPr>
        <w:t xml:space="preserve">t </w:t>
      </w:r>
      <w:r w:rsidRPr="00DE0477">
        <w:rPr>
          <w:rFonts w:ascii="Arial Narrow" w:hAnsi="Arial Narrow" w:cs="Arial"/>
          <w:spacing w:val="2"/>
          <w:sz w:val="24"/>
          <w:szCs w:val="24"/>
          <w:lang w:val="en-US"/>
        </w:rPr>
        <w:t>includ</w:t>
      </w:r>
      <w:r w:rsidRPr="00DE0477">
        <w:rPr>
          <w:rFonts w:ascii="Arial Narrow" w:hAnsi="Arial Narrow" w:cs="Arial"/>
          <w:sz w:val="24"/>
          <w:szCs w:val="24"/>
          <w:lang w:val="en-US"/>
        </w:rPr>
        <w:t xml:space="preserve">e </w:t>
      </w:r>
      <w:r w:rsidRPr="00DE0477">
        <w:rPr>
          <w:rFonts w:ascii="Arial Narrow" w:hAnsi="Arial Narrow" w:cs="Arial"/>
          <w:spacing w:val="2"/>
          <w:sz w:val="24"/>
          <w:szCs w:val="24"/>
          <w:lang w:val="en-US"/>
        </w:rPr>
        <w:t>i</w:t>
      </w:r>
      <w:r w:rsidRPr="00DE0477">
        <w:rPr>
          <w:rFonts w:ascii="Arial Narrow" w:hAnsi="Arial Narrow" w:cs="Arial"/>
          <w:sz w:val="24"/>
          <w:szCs w:val="24"/>
          <w:lang w:val="en-US"/>
        </w:rPr>
        <w:t xml:space="preserve">n </w:t>
      </w:r>
      <w:r w:rsidRPr="00DE0477">
        <w:rPr>
          <w:rFonts w:ascii="Arial Narrow" w:hAnsi="Arial Narrow" w:cs="Arial"/>
          <w:spacing w:val="2"/>
          <w:sz w:val="24"/>
          <w:szCs w:val="24"/>
          <w:lang w:val="en-US"/>
        </w:rPr>
        <w:t>hi</w:t>
      </w:r>
      <w:r w:rsidRPr="00DE0477">
        <w:rPr>
          <w:rFonts w:ascii="Arial Narrow" w:hAnsi="Arial Narrow" w:cs="Arial"/>
          <w:sz w:val="24"/>
          <w:szCs w:val="24"/>
          <w:lang w:val="en-US"/>
        </w:rPr>
        <w:t xml:space="preserve">s </w:t>
      </w:r>
      <w:r w:rsidRPr="00DE0477">
        <w:rPr>
          <w:rFonts w:ascii="Arial Narrow" w:hAnsi="Arial Narrow" w:cs="Arial"/>
          <w:spacing w:val="2"/>
          <w:sz w:val="24"/>
          <w:szCs w:val="24"/>
          <w:lang w:val="en-US"/>
        </w:rPr>
        <w:t xml:space="preserve">administrative </w:t>
      </w:r>
      <w:r w:rsidRPr="00DE0477">
        <w:rPr>
          <w:rFonts w:ascii="Arial Narrow" w:hAnsi="Arial Narrow" w:cs="Arial"/>
          <w:sz w:val="24"/>
          <w:szCs w:val="24"/>
          <w:lang w:val="en-US"/>
        </w:rPr>
        <w:t xml:space="preserve">documents, a bid bond issued by a first rate-bank approved by the Ministry in charge of Finance featuring on the list in document 12 of the tender file of an amount </w:t>
      </w:r>
      <w:r w:rsidRPr="00DE0477">
        <w:rPr>
          <w:rFonts w:ascii="Arial Narrow" w:hAnsi="Arial Narrow" w:cs="Arial"/>
          <w:spacing w:val="24"/>
          <w:sz w:val="24"/>
          <w:szCs w:val="24"/>
          <w:lang w:val="en-US"/>
        </w:rPr>
        <w:t xml:space="preserve">of </w:t>
      </w:r>
      <w:r w:rsidRPr="00DE0477">
        <w:rPr>
          <w:rFonts w:ascii="Arial Narrow" w:hAnsi="Arial Narrow" w:cs="Arial"/>
          <w:b/>
          <w:spacing w:val="2"/>
          <w:sz w:val="24"/>
          <w:szCs w:val="24"/>
          <w:lang w:val="en-US"/>
        </w:rPr>
        <w:t xml:space="preserve">1 </w:t>
      </w:r>
      <w:r>
        <w:rPr>
          <w:rFonts w:ascii="Arial Narrow" w:hAnsi="Arial Narrow" w:cs="Arial"/>
          <w:b/>
          <w:spacing w:val="2"/>
          <w:sz w:val="24"/>
          <w:szCs w:val="24"/>
          <w:lang w:val="en-US"/>
        </w:rPr>
        <w:t>900</w:t>
      </w:r>
      <w:r w:rsidRPr="00DE0477">
        <w:rPr>
          <w:rFonts w:ascii="Arial Narrow" w:hAnsi="Arial Narrow" w:cs="Arial"/>
          <w:b/>
          <w:spacing w:val="2"/>
          <w:sz w:val="24"/>
          <w:szCs w:val="24"/>
          <w:lang w:val="en-US"/>
        </w:rPr>
        <w:t> 000 (one million</w:t>
      </w:r>
      <w:r>
        <w:rPr>
          <w:rFonts w:ascii="Arial Narrow" w:hAnsi="Arial Narrow" w:cs="Arial"/>
          <w:b/>
          <w:spacing w:val="2"/>
          <w:sz w:val="24"/>
          <w:szCs w:val="24"/>
          <w:lang w:val="en-US"/>
        </w:rPr>
        <w:t xml:space="preserve"> and nine hundred</w:t>
      </w:r>
      <w:r w:rsidRPr="00DE0477">
        <w:rPr>
          <w:rFonts w:ascii="Arial Narrow" w:hAnsi="Arial Narrow" w:cs="Arial"/>
          <w:b/>
          <w:spacing w:val="2"/>
          <w:sz w:val="24"/>
          <w:szCs w:val="24"/>
          <w:lang w:val="en-US"/>
        </w:rPr>
        <w:t xml:space="preserve">) francs CFA </w:t>
      </w:r>
      <w:r w:rsidRPr="00DE0477">
        <w:rPr>
          <w:rFonts w:ascii="Arial Narrow" w:hAnsi="Arial Narrow" w:cs="Arial"/>
          <w:sz w:val="24"/>
          <w:szCs w:val="24"/>
          <w:lang w:val="en-US"/>
        </w:rPr>
        <w:t>and valid for three (03) months beyond</w:t>
      </w:r>
      <w:r w:rsidRPr="00DE0477">
        <w:rPr>
          <w:rFonts w:ascii="Arial Narrow" w:hAnsi="Arial Narrow" w:cs="Arial"/>
          <w:spacing w:val="6"/>
          <w:sz w:val="24"/>
          <w:szCs w:val="24"/>
          <w:lang w:val="en-US"/>
        </w:rPr>
        <w:t xml:space="preserve"> the original date of </w:t>
      </w:r>
      <w:r w:rsidRPr="00DE0477">
        <w:rPr>
          <w:rFonts w:ascii="Arial Narrow" w:hAnsi="Arial Narrow" w:cs="Arial"/>
          <w:sz w:val="24"/>
          <w:szCs w:val="24"/>
          <w:lang w:val="en-US"/>
        </w:rPr>
        <w:t>the validity of the offers.</w:t>
      </w:r>
    </w:p>
    <w:p w:rsidR="006A6206" w:rsidRPr="00DE0477" w:rsidRDefault="006A6206" w:rsidP="006A6206">
      <w:pPr>
        <w:widowControl w:val="0"/>
        <w:autoSpaceDE w:val="0"/>
        <w:spacing w:before="120" w:line="240" w:lineRule="auto"/>
        <w:jc w:val="both"/>
        <w:rPr>
          <w:rFonts w:ascii="Arial Narrow" w:hAnsi="Arial Narrow"/>
          <w:sz w:val="24"/>
          <w:szCs w:val="24"/>
          <w:lang w:val="en-US"/>
        </w:rPr>
      </w:pPr>
      <w:r w:rsidRPr="00DE0477">
        <w:rPr>
          <w:rFonts w:ascii="Arial Narrow" w:hAnsi="Arial Narrow" w:cs="Arial"/>
          <w:b/>
          <w:bCs/>
          <w:sz w:val="24"/>
          <w:szCs w:val="24"/>
          <w:lang w:val="en-US"/>
        </w:rPr>
        <w:t>9. Consultation of tender file</w:t>
      </w:r>
    </w:p>
    <w:p w:rsidR="006A6206" w:rsidRPr="00DE0477" w:rsidRDefault="006A6206" w:rsidP="006A6206">
      <w:pPr>
        <w:widowControl w:val="0"/>
        <w:autoSpaceDE w:val="0"/>
        <w:spacing w:before="120" w:line="240" w:lineRule="auto"/>
        <w:jc w:val="both"/>
        <w:rPr>
          <w:rFonts w:ascii="Arial Narrow" w:hAnsi="Arial Narrow"/>
          <w:sz w:val="24"/>
          <w:szCs w:val="24"/>
          <w:lang w:val="en-US"/>
        </w:rPr>
      </w:pPr>
      <w:r w:rsidRPr="00DE0477">
        <w:rPr>
          <w:rFonts w:ascii="Arial Narrow" w:hAnsi="Arial Narrow" w:cs="Arial"/>
          <w:sz w:val="24"/>
          <w:szCs w:val="24"/>
          <w:lang w:val="en-US"/>
        </w:rPr>
        <w:t>The file may be consulted during working hours at the Governor’s Office (Economic, Social and Cultural Affairs Division, Tel.: 222 241 665) as soon as this notice is published.</w:t>
      </w:r>
    </w:p>
    <w:p w:rsidR="006A6206" w:rsidRPr="00DE0477" w:rsidRDefault="006A6206" w:rsidP="006A6206">
      <w:pPr>
        <w:widowControl w:val="0"/>
        <w:autoSpaceDE w:val="0"/>
        <w:spacing w:before="120" w:line="240" w:lineRule="auto"/>
        <w:jc w:val="both"/>
        <w:rPr>
          <w:rFonts w:ascii="Arial Narrow" w:hAnsi="Arial Narrow"/>
          <w:sz w:val="24"/>
          <w:szCs w:val="24"/>
          <w:lang w:val="en-US"/>
        </w:rPr>
      </w:pPr>
      <w:r w:rsidRPr="00DE0477">
        <w:rPr>
          <w:rFonts w:ascii="Arial Narrow" w:hAnsi="Arial Narrow" w:cs="Arial"/>
          <w:b/>
          <w:bCs/>
          <w:sz w:val="24"/>
          <w:szCs w:val="24"/>
          <w:lang w:val="en-US"/>
        </w:rPr>
        <w:t>10. Acquisition of tender file</w:t>
      </w:r>
    </w:p>
    <w:p w:rsidR="006A6206" w:rsidRPr="00DE0477" w:rsidRDefault="006A6206" w:rsidP="006A6206">
      <w:pPr>
        <w:widowControl w:val="0"/>
        <w:autoSpaceDE w:val="0"/>
        <w:spacing w:before="120" w:line="240" w:lineRule="auto"/>
        <w:jc w:val="both"/>
        <w:rPr>
          <w:rFonts w:ascii="Arial Narrow" w:hAnsi="Arial Narrow" w:cs="Arial"/>
          <w:b/>
          <w:sz w:val="24"/>
          <w:szCs w:val="24"/>
          <w:lang w:val="en-US"/>
        </w:rPr>
      </w:pPr>
      <w:r w:rsidRPr="00DE0477">
        <w:rPr>
          <w:rFonts w:ascii="Arial Narrow" w:hAnsi="Arial Narrow" w:cs="Arial"/>
          <w:sz w:val="24"/>
          <w:szCs w:val="24"/>
          <w:lang w:val="en-US"/>
        </w:rPr>
        <w:t xml:space="preserve">The file may be obtained at the Governor’s Office (Economic, Social and Cultural Affairs Division, Tel.: 222 241 665) from publication the present tender by press voice and notice voice in the Governor’s offices as soon as this notice is published against payment of a nonrefundable sum of </w:t>
      </w:r>
      <w:r>
        <w:rPr>
          <w:rFonts w:ascii="Arial Narrow" w:hAnsi="Arial Narrow" w:cs="Arial"/>
          <w:b/>
          <w:sz w:val="24"/>
          <w:szCs w:val="24"/>
          <w:lang w:val="en-US"/>
        </w:rPr>
        <w:t>60</w:t>
      </w:r>
      <w:r w:rsidRPr="00DE0477">
        <w:rPr>
          <w:rFonts w:ascii="Arial Narrow" w:hAnsi="Arial Narrow" w:cs="Arial"/>
          <w:b/>
          <w:sz w:val="24"/>
          <w:szCs w:val="24"/>
          <w:lang w:val="en-US"/>
        </w:rPr>
        <w:t> 000 (</w:t>
      </w:r>
      <w:r>
        <w:rPr>
          <w:rFonts w:ascii="Arial Narrow" w:hAnsi="Arial Narrow" w:cs="Arial"/>
          <w:b/>
          <w:sz w:val="24"/>
          <w:szCs w:val="24"/>
          <w:lang w:val="en-US"/>
        </w:rPr>
        <w:t>sixty</w:t>
      </w:r>
      <w:r w:rsidRPr="00DE0477">
        <w:rPr>
          <w:rFonts w:ascii="Arial Narrow" w:hAnsi="Arial Narrow" w:cs="Arial"/>
          <w:b/>
          <w:sz w:val="24"/>
          <w:szCs w:val="24"/>
          <w:lang w:val="en-US"/>
        </w:rPr>
        <w:t xml:space="preserve"> thousand) CFA francs</w:t>
      </w:r>
      <w:r w:rsidRPr="00DE0477">
        <w:rPr>
          <w:rFonts w:ascii="Arial Narrow" w:hAnsi="Arial Narrow" w:cs="Arial"/>
          <w:sz w:val="24"/>
          <w:szCs w:val="24"/>
          <w:lang w:val="en-US"/>
        </w:rPr>
        <w:t xml:space="preserve"> payable in </w:t>
      </w:r>
      <w:r w:rsidRPr="00DE0477">
        <w:rPr>
          <w:rFonts w:ascii="Arial Narrow" w:hAnsi="Arial Narrow" w:cs="Arial"/>
          <w:b/>
          <w:sz w:val="24"/>
          <w:szCs w:val="24"/>
          <w:lang w:val="en-US"/>
        </w:rPr>
        <w:t xml:space="preserve">the Public Treasury </w:t>
      </w:r>
      <w:r w:rsidRPr="00DE0477">
        <w:rPr>
          <w:rFonts w:ascii="Arial Narrow" w:hAnsi="Arial Narrow" w:cs="Arial"/>
          <w:sz w:val="24"/>
          <w:szCs w:val="24"/>
          <w:lang w:val="en-US"/>
        </w:rPr>
        <w:t>as files charge</w:t>
      </w:r>
      <w:r w:rsidRPr="00DE0477">
        <w:rPr>
          <w:rFonts w:ascii="Arial Narrow" w:hAnsi="Arial Narrow" w:cs="Arial"/>
          <w:b/>
          <w:sz w:val="24"/>
          <w:szCs w:val="24"/>
          <w:lang w:val="en-US"/>
        </w:rPr>
        <w:t>.</w:t>
      </w:r>
    </w:p>
    <w:p w:rsidR="006A6206" w:rsidRPr="00DE0477" w:rsidRDefault="006A6206" w:rsidP="006A6206">
      <w:pPr>
        <w:widowControl w:val="0"/>
        <w:autoSpaceDE w:val="0"/>
        <w:spacing w:before="120" w:line="240" w:lineRule="auto"/>
        <w:jc w:val="both"/>
        <w:rPr>
          <w:rFonts w:ascii="Arial Narrow" w:hAnsi="Arial Narrow"/>
          <w:sz w:val="24"/>
          <w:szCs w:val="24"/>
          <w:lang w:val="en-US"/>
        </w:rPr>
      </w:pPr>
      <w:r w:rsidRPr="00DE0477">
        <w:rPr>
          <w:rFonts w:ascii="Arial Narrow" w:hAnsi="Arial Narrow" w:cs="Arial"/>
          <w:b/>
          <w:bCs/>
          <w:sz w:val="24"/>
          <w:szCs w:val="24"/>
          <w:lang w:val="en-US"/>
        </w:rPr>
        <w:t>11. Submission of offers</w:t>
      </w:r>
    </w:p>
    <w:p w:rsidR="006A6206" w:rsidRPr="00DE0477" w:rsidRDefault="006A6206" w:rsidP="006A6206">
      <w:pPr>
        <w:widowControl w:val="0"/>
        <w:autoSpaceDE w:val="0"/>
        <w:spacing w:before="120" w:line="240" w:lineRule="auto"/>
        <w:jc w:val="both"/>
        <w:rPr>
          <w:rFonts w:ascii="Arial Narrow" w:hAnsi="Arial Narrow" w:cs="Arial"/>
          <w:sz w:val="24"/>
          <w:szCs w:val="24"/>
          <w:lang w:val="en-US"/>
        </w:rPr>
      </w:pPr>
      <w:r w:rsidRPr="00DE0477">
        <w:rPr>
          <w:rFonts w:ascii="Arial Narrow" w:hAnsi="Arial Narrow" w:cs="Arial"/>
          <w:sz w:val="24"/>
          <w:szCs w:val="24"/>
          <w:lang w:val="en-US"/>
        </w:rPr>
        <w:t>Each offer drafted in English or French in</w:t>
      </w:r>
      <w:r w:rsidRPr="00DE0477">
        <w:rPr>
          <w:rFonts w:ascii="Arial Narrow" w:hAnsi="Arial Narrow" w:cs="Arial"/>
          <w:spacing w:val="5"/>
          <w:sz w:val="24"/>
          <w:szCs w:val="24"/>
          <w:lang w:val="en-US"/>
        </w:rPr>
        <w:t xml:space="preserve"> seven (</w:t>
      </w:r>
      <w:r w:rsidRPr="00DE0477">
        <w:rPr>
          <w:rFonts w:ascii="Arial Narrow" w:hAnsi="Arial Narrow" w:cs="Arial"/>
          <w:sz w:val="24"/>
          <w:szCs w:val="24"/>
          <w:lang w:val="en-US"/>
        </w:rPr>
        <w:t xml:space="preserve">7) copies including the original and six (6) copies marked as such, should at the East Regional Delegation of Public Contracts not later than </w:t>
      </w:r>
      <w:r w:rsidRPr="00E04015">
        <w:rPr>
          <w:rFonts w:ascii="Arial Narrow" w:hAnsi="Arial Narrow" w:cs="Arial"/>
          <w:sz w:val="24"/>
          <w:szCs w:val="24"/>
          <w:lang w:val="en-US"/>
        </w:rPr>
        <w:t>______________ at ________</w:t>
      </w:r>
      <w:proofErr w:type="gramStart"/>
      <w:r w:rsidRPr="00E04015">
        <w:rPr>
          <w:rFonts w:ascii="Arial Narrow" w:hAnsi="Arial Narrow" w:cs="Arial"/>
          <w:sz w:val="24"/>
          <w:szCs w:val="24"/>
          <w:lang w:val="en-US"/>
        </w:rPr>
        <w:t>_</w:t>
      </w:r>
      <w:r w:rsidRPr="00DE0477">
        <w:rPr>
          <w:rFonts w:ascii="Arial Narrow" w:hAnsi="Arial Narrow" w:cs="Arial"/>
          <w:b/>
          <w:sz w:val="24"/>
          <w:szCs w:val="24"/>
          <w:lang w:val="en-US"/>
        </w:rPr>
        <w:t xml:space="preserve"> </w:t>
      </w:r>
      <w:r w:rsidRPr="00DE0477">
        <w:rPr>
          <w:rFonts w:ascii="Arial Narrow" w:hAnsi="Arial Narrow" w:cs="Arial"/>
          <w:sz w:val="24"/>
          <w:szCs w:val="24"/>
          <w:lang w:val="en-US"/>
        </w:rPr>
        <w:t xml:space="preserve"> and</w:t>
      </w:r>
      <w:proofErr w:type="gramEnd"/>
      <w:r w:rsidRPr="00DE0477">
        <w:rPr>
          <w:rFonts w:ascii="Arial Narrow" w:hAnsi="Arial Narrow" w:cs="Arial"/>
          <w:sz w:val="24"/>
          <w:szCs w:val="24"/>
          <w:lang w:val="en-US"/>
        </w:rPr>
        <w:t xml:space="preserve"> should carry the inscription:</w:t>
      </w:r>
    </w:p>
    <w:p w:rsidR="006A6206" w:rsidRPr="00DE0477" w:rsidRDefault="006A6206" w:rsidP="006A6206">
      <w:pPr>
        <w:widowControl w:val="0"/>
        <w:autoSpaceDE w:val="0"/>
        <w:spacing w:after="0" w:line="240" w:lineRule="auto"/>
        <w:jc w:val="center"/>
        <w:rPr>
          <w:rFonts w:ascii="Arial Narrow" w:hAnsi="Arial Narrow" w:cs="Arial"/>
          <w:b/>
          <w:sz w:val="24"/>
          <w:szCs w:val="24"/>
          <w:lang w:val="en-US"/>
        </w:rPr>
      </w:pPr>
      <w:r w:rsidRPr="00DE0477">
        <w:rPr>
          <w:rFonts w:ascii="Arial Narrow" w:hAnsi="Arial Narrow" w:cs="Arial"/>
          <w:b/>
          <w:sz w:val="24"/>
          <w:szCs w:val="24"/>
          <w:lang w:val="en-US"/>
        </w:rPr>
        <w:t xml:space="preserve">OPEN NATIONAL INVITATION TO TENDER </w:t>
      </w:r>
    </w:p>
    <w:p w:rsidR="006A6206" w:rsidRPr="00DE0477" w:rsidRDefault="006A6206" w:rsidP="006A6206">
      <w:pPr>
        <w:widowControl w:val="0"/>
        <w:autoSpaceDE w:val="0"/>
        <w:spacing w:after="0" w:line="240" w:lineRule="auto"/>
        <w:jc w:val="center"/>
        <w:rPr>
          <w:rFonts w:ascii="Arial Narrow" w:hAnsi="Arial Narrow" w:cs="Arial"/>
          <w:b/>
          <w:sz w:val="24"/>
          <w:szCs w:val="24"/>
          <w:lang w:val="en-US"/>
        </w:rPr>
      </w:pPr>
      <w:r w:rsidRPr="00DE0477">
        <w:rPr>
          <w:rFonts w:ascii="Arial Narrow" w:hAnsi="Arial Narrow" w:cs="Arial"/>
          <w:b/>
          <w:sz w:val="24"/>
          <w:szCs w:val="24"/>
          <w:lang w:val="en-US"/>
        </w:rPr>
        <w:t>N°____</w:t>
      </w:r>
      <w:r>
        <w:rPr>
          <w:rFonts w:ascii="Arial Narrow" w:hAnsi="Arial Narrow" w:cs="Arial"/>
          <w:b/>
          <w:sz w:val="24"/>
          <w:szCs w:val="24"/>
          <w:lang w:val="en-US"/>
        </w:rPr>
        <w:t>____</w:t>
      </w:r>
      <w:r w:rsidRPr="00DE0477">
        <w:rPr>
          <w:rFonts w:ascii="Arial Narrow" w:hAnsi="Arial Narrow" w:cs="Arial"/>
          <w:b/>
          <w:sz w:val="24"/>
          <w:szCs w:val="24"/>
          <w:lang w:val="en-US"/>
        </w:rPr>
        <w:t>_/AONO/</w:t>
      </w:r>
      <w:r>
        <w:rPr>
          <w:rFonts w:ascii="Arial Narrow" w:hAnsi="Arial Narrow" w:cs="Arial"/>
          <w:b/>
          <w:sz w:val="24"/>
          <w:szCs w:val="24"/>
          <w:lang w:val="en-US"/>
        </w:rPr>
        <w:t>B/</w:t>
      </w:r>
      <w:r w:rsidRPr="00DE0477">
        <w:rPr>
          <w:rFonts w:ascii="Arial Narrow" w:hAnsi="Arial Narrow" w:cs="Arial"/>
          <w:b/>
          <w:sz w:val="24"/>
          <w:szCs w:val="24"/>
          <w:lang w:val="en-US"/>
        </w:rPr>
        <w:t>SDG/CRPM-ES/202</w:t>
      </w:r>
      <w:r>
        <w:rPr>
          <w:rFonts w:ascii="Arial Narrow" w:hAnsi="Arial Narrow" w:cs="Arial"/>
          <w:b/>
          <w:sz w:val="24"/>
          <w:szCs w:val="24"/>
          <w:lang w:val="en-US"/>
        </w:rPr>
        <w:t>3</w:t>
      </w:r>
      <w:r w:rsidRPr="00DE0477">
        <w:rPr>
          <w:rFonts w:ascii="Arial Narrow" w:hAnsi="Arial Narrow" w:cs="Arial"/>
          <w:b/>
          <w:sz w:val="24"/>
          <w:szCs w:val="24"/>
          <w:lang w:val="en-US"/>
        </w:rPr>
        <w:t xml:space="preserve"> OF ___________</w:t>
      </w:r>
    </w:p>
    <w:p w:rsidR="006A6206" w:rsidRPr="00DE0477" w:rsidRDefault="006A6206" w:rsidP="006A6206">
      <w:pPr>
        <w:widowControl w:val="0"/>
        <w:autoSpaceDE w:val="0"/>
        <w:spacing w:after="0" w:line="240" w:lineRule="auto"/>
        <w:jc w:val="center"/>
        <w:rPr>
          <w:rFonts w:ascii="Arial Narrow" w:hAnsi="Arial Narrow"/>
          <w:sz w:val="24"/>
          <w:szCs w:val="24"/>
          <w:lang w:val="en-US"/>
        </w:rPr>
      </w:pPr>
      <w:proofErr w:type="gramStart"/>
      <w:r w:rsidRPr="00DE0477">
        <w:rPr>
          <w:rFonts w:ascii="Arial Narrow" w:hAnsi="Arial Narrow" w:cs="Arial"/>
          <w:b/>
          <w:bCs/>
          <w:sz w:val="24"/>
          <w:szCs w:val="24"/>
          <w:lang w:val="en-US"/>
        </w:rPr>
        <w:t xml:space="preserve">For </w:t>
      </w:r>
      <w:r w:rsidRPr="00DE0477">
        <w:rPr>
          <w:rFonts w:ascii="Arial Narrow" w:hAnsi="Arial Narrow" w:cs="Arial"/>
          <w:b/>
          <w:iCs/>
          <w:sz w:val="24"/>
          <w:szCs w:val="24"/>
          <w:lang w:val="en-US"/>
        </w:rPr>
        <w:t>t</w:t>
      </w:r>
      <w:r w:rsidRPr="00DE0477">
        <w:rPr>
          <w:rFonts w:ascii="Arial Narrow" w:hAnsi="Arial Narrow" w:cs="Arial"/>
          <w:b/>
          <w:sz w:val="24"/>
          <w:szCs w:val="24"/>
          <w:lang w:val="en-US"/>
        </w:rPr>
        <w:t xml:space="preserve">he </w:t>
      </w:r>
      <w:r>
        <w:rPr>
          <w:rFonts w:ascii="Arial Narrow" w:hAnsi="Arial Narrow" w:cs="Arial"/>
          <w:b/>
          <w:sz w:val="24"/>
          <w:szCs w:val="24"/>
          <w:lang w:val="en-US"/>
        </w:rPr>
        <w:t>construction of the Eastern Regional Delegation of Sports and Physical Education</w:t>
      </w:r>
      <w:r w:rsidRPr="00DE0477">
        <w:rPr>
          <w:rFonts w:ascii="Arial Narrow" w:hAnsi="Arial Narrow" w:cs="Arial"/>
          <w:b/>
          <w:sz w:val="24"/>
          <w:szCs w:val="24"/>
          <w:lang w:val="en-US"/>
        </w:rPr>
        <w:t>.</w:t>
      </w:r>
      <w:proofErr w:type="gramEnd"/>
      <w:r w:rsidRPr="00DE0477">
        <w:rPr>
          <w:rFonts w:ascii="Arial Narrow" w:hAnsi="Arial Narrow" w:cs="Arial"/>
          <w:b/>
          <w:sz w:val="24"/>
          <w:szCs w:val="24"/>
          <w:lang w:val="en-US"/>
        </w:rPr>
        <w:t xml:space="preserve"> </w:t>
      </w:r>
    </w:p>
    <w:p w:rsidR="006A6206" w:rsidRPr="00DE0477" w:rsidRDefault="006A6206" w:rsidP="006A6206">
      <w:pPr>
        <w:widowControl w:val="0"/>
        <w:autoSpaceDE w:val="0"/>
        <w:spacing w:after="0" w:line="240" w:lineRule="auto"/>
        <w:jc w:val="center"/>
        <w:rPr>
          <w:rFonts w:ascii="Arial Narrow" w:hAnsi="Arial Narrow"/>
          <w:b/>
          <w:sz w:val="24"/>
          <w:szCs w:val="24"/>
          <w:lang w:val="en-US"/>
        </w:rPr>
      </w:pPr>
      <w:r w:rsidRPr="00DE0477">
        <w:rPr>
          <w:rFonts w:ascii="Arial Narrow" w:hAnsi="Arial Narrow" w:cs="Arial"/>
          <w:b/>
          <w:iCs/>
          <w:sz w:val="24"/>
          <w:szCs w:val="24"/>
          <w:lang w:val="en-US"/>
        </w:rPr>
        <w:t xml:space="preserve"> “TO BE OPENED ONLY DURING THE BID-OPENING SESSION”</w:t>
      </w:r>
    </w:p>
    <w:p w:rsidR="006A6206" w:rsidRPr="00DE0477" w:rsidRDefault="006A6206" w:rsidP="006A6206">
      <w:pPr>
        <w:widowControl w:val="0"/>
        <w:autoSpaceDE w:val="0"/>
        <w:spacing w:before="120" w:line="240" w:lineRule="auto"/>
        <w:jc w:val="both"/>
        <w:rPr>
          <w:rFonts w:ascii="Arial Narrow" w:hAnsi="Arial Narrow"/>
          <w:sz w:val="24"/>
          <w:szCs w:val="24"/>
          <w:lang w:val="en-US"/>
        </w:rPr>
      </w:pPr>
      <w:r w:rsidRPr="00DE0477">
        <w:rPr>
          <w:rFonts w:ascii="Arial Narrow" w:hAnsi="Arial Narrow" w:cs="Arial"/>
          <w:b/>
          <w:bCs/>
          <w:sz w:val="24"/>
          <w:szCs w:val="24"/>
          <w:lang w:val="en-US"/>
        </w:rPr>
        <w:t>12. Admissibility of offers</w:t>
      </w:r>
      <w:r w:rsidRPr="00DE0477">
        <w:rPr>
          <w:rFonts w:ascii="Arial Narrow" w:hAnsi="Arial Narrow" w:cs="Arial"/>
          <w:sz w:val="24"/>
          <w:szCs w:val="24"/>
          <w:lang w:val="en-US"/>
        </w:rPr>
        <w:t>.</w:t>
      </w:r>
    </w:p>
    <w:p w:rsidR="006A6206" w:rsidRPr="00DE0477" w:rsidRDefault="006A6206" w:rsidP="006A6206">
      <w:pPr>
        <w:widowControl w:val="0"/>
        <w:autoSpaceDE w:val="0"/>
        <w:spacing w:before="120" w:line="240" w:lineRule="auto"/>
        <w:jc w:val="both"/>
        <w:rPr>
          <w:rFonts w:ascii="Arial Narrow" w:hAnsi="Arial Narrow" w:cs="Arial"/>
          <w:sz w:val="24"/>
          <w:szCs w:val="24"/>
          <w:lang w:val="en-US"/>
        </w:rPr>
      </w:pPr>
      <w:r w:rsidRPr="00DE0477">
        <w:rPr>
          <w:rFonts w:ascii="Arial Narrow" w:hAnsi="Arial Narrow" w:cs="Arial"/>
          <w:sz w:val="24"/>
          <w:szCs w:val="24"/>
          <w:lang w:val="en-US"/>
        </w:rPr>
        <w:t>Under pain of rejection, the administrative documents required, must be produced in originals or true copies certified by the issuing service or an administrative authority (Senior Divisional Officer, Divisional Officer…) in accordance with the Special Conditions of the invitation to tender.</w:t>
      </w:r>
    </w:p>
    <w:p w:rsidR="006A6206" w:rsidRPr="00DE0477" w:rsidRDefault="006A6206" w:rsidP="006A6206">
      <w:pPr>
        <w:widowControl w:val="0"/>
        <w:autoSpaceDE w:val="0"/>
        <w:spacing w:before="120" w:line="240" w:lineRule="auto"/>
        <w:jc w:val="both"/>
        <w:rPr>
          <w:rFonts w:ascii="Arial Narrow" w:hAnsi="Arial Narrow" w:cs="Arial"/>
          <w:sz w:val="24"/>
          <w:szCs w:val="24"/>
          <w:lang w:val="en-US"/>
        </w:rPr>
      </w:pPr>
      <w:r w:rsidRPr="00DE0477">
        <w:rPr>
          <w:rFonts w:ascii="Arial Narrow" w:hAnsi="Arial Narrow" w:cs="Arial"/>
          <w:sz w:val="24"/>
          <w:szCs w:val="24"/>
          <w:lang w:val="en-US"/>
        </w:rPr>
        <w:t>They must not be older than three preceding the original date of submission of bids (3) months or must not have been established after the signing of the tender notice.</w:t>
      </w:r>
    </w:p>
    <w:p w:rsidR="006A6206" w:rsidRPr="00DE0477" w:rsidRDefault="006A6206" w:rsidP="006A6206">
      <w:pPr>
        <w:widowControl w:val="0"/>
        <w:tabs>
          <w:tab w:val="left" w:pos="8880"/>
        </w:tabs>
        <w:autoSpaceDE w:val="0"/>
        <w:spacing w:before="120" w:line="240" w:lineRule="auto"/>
        <w:jc w:val="both"/>
        <w:rPr>
          <w:rFonts w:ascii="Arial Narrow" w:hAnsi="Arial Narrow"/>
          <w:sz w:val="24"/>
          <w:szCs w:val="24"/>
          <w:lang w:val="en-US"/>
        </w:rPr>
      </w:pPr>
      <w:r w:rsidRPr="00DE0477">
        <w:rPr>
          <w:rFonts w:ascii="Arial Narrow" w:hAnsi="Arial Narrow" w:cs="Arial"/>
          <w:sz w:val="24"/>
          <w:szCs w:val="24"/>
          <w:lang w:val="en-US"/>
        </w:rPr>
        <w:t>Any</w:t>
      </w:r>
      <w:r w:rsidRPr="00DE0477">
        <w:rPr>
          <w:rFonts w:ascii="Arial Narrow" w:hAnsi="Arial Narrow" w:cs="Arial"/>
          <w:spacing w:val="20"/>
          <w:sz w:val="24"/>
          <w:szCs w:val="24"/>
          <w:lang w:val="en-US"/>
        </w:rPr>
        <w:t xml:space="preserve"> incomplete </w:t>
      </w:r>
      <w:r w:rsidRPr="00DE0477">
        <w:rPr>
          <w:rFonts w:ascii="Arial Narrow" w:hAnsi="Arial Narrow" w:cs="Arial"/>
          <w:sz w:val="24"/>
          <w:szCs w:val="24"/>
          <w:lang w:val="en-US"/>
        </w:rPr>
        <w:t xml:space="preserve">offer in accordance with the prescriptions of this notice and tender file shall be declared inadmissible. </w:t>
      </w:r>
      <w:proofErr w:type="gramStart"/>
      <w:r w:rsidRPr="00DE0477">
        <w:rPr>
          <w:rFonts w:ascii="Arial Narrow" w:hAnsi="Arial Narrow" w:cs="Arial"/>
          <w:sz w:val="24"/>
          <w:szCs w:val="24"/>
          <w:lang w:val="en-US"/>
        </w:rPr>
        <w:t>Especially the absence of a bid bond issued by a first-rate bank approved by the Ministry in charge of Finance</w:t>
      </w:r>
      <w:r w:rsidRPr="00DE0477">
        <w:rPr>
          <w:rFonts w:ascii="Arial Narrow" w:hAnsi="Arial Narrow" w:cs="Arial"/>
          <w:spacing w:val="23"/>
          <w:sz w:val="24"/>
          <w:szCs w:val="24"/>
          <w:lang w:val="en-US"/>
        </w:rPr>
        <w:t>.</w:t>
      </w:r>
      <w:proofErr w:type="gramEnd"/>
    </w:p>
    <w:p w:rsidR="006A6206" w:rsidRPr="00DE0477" w:rsidRDefault="006A6206" w:rsidP="006A6206">
      <w:pPr>
        <w:widowControl w:val="0"/>
        <w:autoSpaceDE w:val="0"/>
        <w:spacing w:before="120" w:line="240" w:lineRule="auto"/>
        <w:jc w:val="both"/>
        <w:rPr>
          <w:rFonts w:ascii="Arial Narrow" w:hAnsi="Arial Narrow"/>
          <w:sz w:val="24"/>
          <w:szCs w:val="24"/>
          <w:lang w:val="en-US"/>
        </w:rPr>
      </w:pPr>
      <w:r w:rsidRPr="00DE0477">
        <w:rPr>
          <w:rFonts w:ascii="Arial Narrow" w:hAnsi="Arial Narrow" w:cs="Arial"/>
          <w:b/>
          <w:bCs/>
          <w:sz w:val="24"/>
          <w:szCs w:val="24"/>
          <w:lang w:val="en-US"/>
        </w:rPr>
        <w:t>13. Opening of bids</w:t>
      </w:r>
    </w:p>
    <w:p w:rsidR="006A6206" w:rsidRPr="00DE0477" w:rsidRDefault="006A6206" w:rsidP="006A6206">
      <w:pPr>
        <w:widowControl w:val="0"/>
        <w:autoSpaceDE w:val="0"/>
        <w:spacing w:before="120" w:line="240" w:lineRule="auto"/>
        <w:jc w:val="both"/>
        <w:rPr>
          <w:rFonts w:ascii="Arial Narrow" w:hAnsi="Arial Narrow" w:cs="Arial"/>
          <w:sz w:val="24"/>
          <w:szCs w:val="24"/>
          <w:lang w:val="en-US"/>
        </w:rPr>
      </w:pPr>
      <w:r w:rsidRPr="00DE0477">
        <w:rPr>
          <w:rFonts w:ascii="Arial Narrow" w:hAnsi="Arial Narrow" w:cs="Arial"/>
          <w:sz w:val="24"/>
          <w:szCs w:val="24"/>
          <w:lang w:val="en-US"/>
        </w:rPr>
        <w:t>The bids shall be opened in single phase.</w:t>
      </w:r>
    </w:p>
    <w:p w:rsidR="006A6206" w:rsidRPr="00DE0477" w:rsidRDefault="006A6206" w:rsidP="006A6206">
      <w:pPr>
        <w:widowControl w:val="0"/>
        <w:tabs>
          <w:tab w:val="left" w:pos="4480"/>
          <w:tab w:val="left" w:pos="4860"/>
        </w:tabs>
        <w:autoSpaceDE w:val="0"/>
        <w:spacing w:before="120" w:line="240" w:lineRule="auto"/>
        <w:jc w:val="both"/>
        <w:rPr>
          <w:rFonts w:ascii="Arial Narrow" w:hAnsi="Arial Narrow" w:cs="Arial"/>
          <w:sz w:val="24"/>
          <w:szCs w:val="24"/>
          <w:lang w:val="en-US"/>
        </w:rPr>
      </w:pPr>
      <w:r w:rsidRPr="00DE0477">
        <w:rPr>
          <w:rFonts w:ascii="Arial Narrow" w:hAnsi="Arial Narrow" w:cs="Arial"/>
          <w:sz w:val="24"/>
          <w:szCs w:val="24"/>
          <w:lang w:val="en-US"/>
        </w:rPr>
        <w:t xml:space="preserve">The opening of the administrative documents, technical </w:t>
      </w:r>
      <w:r w:rsidRPr="00DE0477">
        <w:rPr>
          <w:rFonts w:ascii="Arial Narrow" w:hAnsi="Arial Narrow" w:cs="Arial"/>
          <w:iCs/>
          <w:sz w:val="24"/>
          <w:szCs w:val="24"/>
          <w:lang w:val="en-US"/>
        </w:rPr>
        <w:t xml:space="preserve">and </w:t>
      </w:r>
      <w:r w:rsidRPr="00DE0477">
        <w:rPr>
          <w:rFonts w:ascii="Arial Narrow" w:hAnsi="Arial Narrow" w:cs="Arial"/>
          <w:sz w:val="24"/>
          <w:szCs w:val="24"/>
          <w:lang w:val="en-US"/>
        </w:rPr>
        <w:t xml:space="preserve">financial offers shall </w:t>
      </w:r>
      <w:r w:rsidRPr="00DE0477">
        <w:rPr>
          <w:rFonts w:ascii="Arial Narrow" w:hAnsi="Arial Narrow" w:cs="Arial"/>
          <w:iCs/>
          <w:sz w:val="24"/>
          <w:szCs w:val="24"/>
          <w:lang w:val="en-US"/>
        </w:rPr>
        <w:t xml:space="preserve">take place </w:t>
      </w:r>
      <w:r w:rsidRPr="00DE0477">
        <w:rPr>
          <w:rFonts w:ascii="Arial Narrow" w:hAnsi="Arial Narrow" w:cs="Arial"/>
          <w:sz w:val="24"/>
          <w:szCs w:val="24"/>
          <w:lang w:val="en-US"/>
        </w:rPr>
        <w:t xml:space="preserve">on </w:t>
      </w:r>
      <w:r>
        <w:rPr>
          <w:rFonts w:ascii="Arial Narrow" w:hAnsi="Arial Narrow" w:cs="Arial"/>
          <w:b/>
          <w:sz w:val="24"/>
          <w:szCs w:val="24"/>
          <w:lang w:val="en-US"/>
        </w:rPr>
        <w:t>_______________</w:t>
      </w:r>
      <w:r w:rsidRPr="00DE0477">
        <w:rPr>
          <w:rFonts w:ascii="Arial Narrow" w:hAnsi="Arial Narrow" w:cs="Arial"/>
          <w:b/>
          <w:sz w:val="24"/>
          <w:szCs w:val="24"/>
          <w:lang w:val="en-US"/>
        </w:rPr>
        <w:t xml:space="preserve"> </w:t>
      </w:r>
      <w:r w:rsidRPr="00E04015">
        <w:rPr>
          <w:rFonts w:ascii="Arial Narrow" w:hAnsi="Arial Narrow" w:cs="Arial"/>
          <w:sz w:val="24"/>
          <w:szCs w:val="24"/>
          <w:lang w:val="en-US"/>
        </w:rPr>
        <w:t>at ________</w:t>
      </w:r>
      <w:r w:rsidRPr="00DE0477">
        <w:rPr>
          <w:rFonts w:ascii="Arial Narrow" w:hAnsi="Arial Narrow" w:cs="Arial"/>
          <w:sz w:val="24"/>
          <w:szCs w:val="24"/>
          <w:lang w:val="en-US"/>
        </w:rPr>
        <w:t xml:space="preserve"> </w:t>
      </w:r>
      <w:r w:rsidRPr="00DE0477">
        <w:rPr>
          <w:rFonts w:ascii="Arial Narrow" w:hAnsi="Arial Narrow" w:cs="Arial"/>
          <w:spacing w:val="-4"/>
          <w:sz w:val="24"/>
          <w:szCs w:val="24"/>
          <w:lang w:val="en-US"/>
        </w:rPr>
        <w:t xml:space="preserve">by </w:t>
      </w:r>
      <w:r w:rsidRPr="00DE0477">
        <w:rPr>
          <w:rFonts w:ascii="Arial Narrow" w:hAnsi="Arial Narrow" w:cs="Arial"/>
          <w:sz w:val="24"/>
          <w:szCs w:val="24"/>
          <w:lang w:val="en-US"/>
        </w:rPr>
        <w:t>the Tenders Board meeting in the presence of bidders or their representatives duly mandated and having perfect knowledge of their file.</w:t>
      </w:r>
    </w:p>
    <w:p w:rsidR="006A6206" w:rsidRPr="00DE0477" w:rsidRDefault="006A6206" w:rsidP="006A6206">
      <w:pPr>
        <w:widowControl w:val="0"/>
        <w:autoSpaceDE w:val="0"/>
        <w:spacing w:before="120" w:line="240" w:lineRule="auto"/>
        <w:jc w:val="both"/>
        <w:rPr>
          <w:rFonts w:ascii="Arial Narrow" w:hAnsi="Arial Narrow"/>
          <w:sz w:val="24"/>
          <w:szCs w:val="24"/>
          <w:lang w:val="en-US"/>
        </w:rPr>
      </w:pPr>
      <w:r w:rsidRPr="00DE0477">
        <w:rPr>
          <w:rFonts w:ascii="Arial Narrow" w:hAnsi="Arial Narrow" w:cs="Arial"/>
          <w:b/>
          <w:bCs/>
          <w:sz w:val="24"/>
          <w:szCs w:val="24"/>
          <w:lang w:val="en-US"/>
        </w:rPr>
        <w:t>14. Evaluation criteria</w:t>
      </w:r>
    </w:p>
    <w:p w:rsidR="006A6206" w:rsidRPr="00DE0477" w:rsidRDefault="006A6206" w:rsidP="006A6206">
      <w:pPr>
        <w:spacing w:before="120" w:line="240" w:lineRule="auto"/>
        <w:jc w:val="both"/>
        <w:rPr>
          <w:rFonts w:ascii="Arial Narrow" w:hAnsi="Arial Narrow" w:cs="Arial"/>
          <w:sz w:val="24"/>
          <w:szCs w:val="24"/>
          <w:lang w:val="en-US"/>
        </w:rPr>
      </w:pPr>
      <w:r w:rsidRPr="00DE0477">
        <w:rPr>
          <w:rFonts w:ascii="Arial Narrow" w:hAnsi="Arial Narrow" w:cs="Arial"/>
          <w:sz w:val="24"/>
          <w:szCs w:val="24"/>
          <w:lang w:val="en-US"/>
        </w:rPr>
        <w:lastRenderedPageBreak/>
        <w:t>Criteria for elimination or qualification of offers are as follows:</w:t>
      </w:r>
    </w:p>
    <w:p w:rsidR="006A6206" w:rsidRPr="00DE0477" w:rsidRDefault="006A6206" w:rsidP="006A6206">
      <w:pPr>
        <w:widowControl w:val="0"/>
        <w:autoSpaceDE w:val="0"/>
        <w:spacing w:after="120" w:line="240" w:lineRule="auto"/>
        <w:jc w:val="both"/>
        <w:rPr>
          <w:rFonts w:ascii="Arial Narrow" w:hAnsi="Arial Narrow" w:cs="Arial"/>
          <w:sz w:val="24"/>
          <w:szCs w:val="24"/>
          <w:lang w:val="en-US"/>
        </w:rPr>
      </w:pPr>
      <w:r w:rsidRPr="00DE0477">
        <w:rPr>
          <w:rFonts w:ascii="Arial Narrow" w:hAnsi="Arial Narrow" w:cs="Arial"/>
          <w:sz w:val="24"/>
          <w:szCs w:val="24"/>
          <w:lang w:val="en-US"/>
        </w:rPr>
        <w:t xml:space="preserve">1.1 offers Administrative  </w:t>
      </w:r>
    </w:p>
    <w:p w:rsidR="006A6206" w:rsidRDefault="006A6206" w:rsidP="006A6206">
      <w:pPr>
        <w:pStyle w:val="Paragraphedeliste"/>
        <w:widowControl w:val="0"/>
        <w:numPr>
          <w:ilvl w:val="0"/>
          <w:numId w:val="75"/>
        </w:numPr>
        <w:suppressAutoHyphens/>
        <w:autoSpaceDE w:val="0"/>
        <w:autoSpaceDN w:val="0"/>
        <w:spacing w:after="120" w:line="240" w:lineRule="auto"/>
        <w:ind w:left="714" w:hanging="357"/>
        <w:contextualSpacing w:val="0"/>
        <w:jc w:val="both"/>
        <w:textAlignment w:val="baseline"/>
        <w:rPr>
          <w:rFonts w:ascii="Arial Narrow" w:hAnsi="Arial Narrow" w:cs="Arial"/>
          <w:sz w:val="24"/>
          <w:szCs w:val="24"/>
          <w:lang w:val="en-US"/>
        </w:rPr>
      </w:pPr>
      <w:r w:rsidRPr="00C334D0">
        <w:rPr>
          <w:rFonts w:ascii="Arial Narrow" w:hAnsi="Arial Narrow" w:cs="Tahoma"/>
          <w:lang w:val="en-US"/>
        </w:rPr>
        <w:t>Absence of the bid bond</w:t>
      </w:r>
      <w:r>
        <w:rPr>
          <w:rFonts w:ascii="Arial Narrow" w:hAnsi="Arial Narrow" w:cs="Tahoma"/>
          <w:lang w:val="en-US"/>
        </w:rPr>
        <w:t>,</w:t>
      </w:r>
    </w:p>
    <w:p w:rsidR="006A6206" w:rsidRPr="00DE0477" w:rsidRDefault="006A6206" w:rsidP="006A6206">
      <w:pPr>
        <w:pStyle w:val="Paragraphedeliste"/>
        <w:widowControl w:val="0"/>
        <w:numPr>
          <w:ilvl w:val="0"/>
          <w:numId w:val="75"/>
        </w:numPr>
        <w:suppressAutoHyphens/>
        <w:autoSpaceDE w:val="0"/>
        <w:autoSpaceDN w:val="0"/>
        <w:spacing w:after="120" w:line="240" w:lineRule="auto"/>
        <w:ind w:left="714" w:hanging="357"/>
        <w:contextualSpacing w:val="0"/>
        <w:jc w:val="both"/>
        <w:textAlignment w:val="baseline"/>
        <w:rPr>
          <w:rFonts w:ascii="Arial Narrow" w:hAnsi="Arial Narrow" w:cs="Arial"/>
          <w:sz w:val="24"/>
          <w:szCs w:val="24"/>
          <w:lang w:val="en-US"/>
        </w:rPr>
      </w:pPr>
      <w:r w:rsidRPr="00C334D0">
        <w:rPr>
          <w:rFonts w:ascii="Arial Narrow" w:hAnsi="Arial Narrow" w:cs="Tahoma"/>
          <w:lang w:val="en-US"/>
        </w:rPr>
        <w:t>Incomplete administrative file or not conform 48 hours after the deadline prescribed by the regulation</w:t>
      </w:r>
      <w:r w:rsidRPr="00DE0477">
        <w:rPr>
          <w:rFonts w:ascii="Arial Narrow" w:hAnsi="Arial Narrow" w:cs="Arial"/>
          <w:sz w:val="24"/>
          <w:szCs w:val="24"/>
          <w:lang w:val="en-US"/>
        </w:rPr>
        <w:t xml:space="preserve">,  </w:t>
      </w:r>
    </w:p>
    <w:p w:rsidR="006A6206" w:rsidRPr="00DE0477" w:rsidRDefault="006A6206" w:rsidP="006A6206">
      <w:pPr>
        <w:pStyle w:val="Paragraphedeliste"/>
        <w:widowControl w:val="0"/>
        <w:numPr>
          <w:ilvl w:val="0"/>
          <w:numId w:val="75"/>
        </w:numPr>
        <w:suppressAutoHyphens/>
        <w:autoSpaceDE w:val="0"/>
        <w:autoSpaceDN w:val="0"/>
        <w:spacing w:after="120" w:line="240" w:lineRule="auto"/>
        <w:ind w:left="714" w:hanging="357"/>
        <w:contextualSpacing w:val="0"/>
        <w:jc w:val="both"/>
        <w:textAlignment w:val="baseline"/>
        <w:rPr>
          <w:rFonts w:ascii="Arial Narrow" w:hAnsi="Arial Narrow" w:cs="Arial"/>
          <w:sz w:val="24"/>
          <w:szCs w:val="24"/>
          <w:lang w:val="en-US"/>
        </w:rPr>
      </w:pPr>
      <w:r w:rsidRPr="00DE0477">
        <w:rPr>
          <w:rFonts w:ascii="Arial Narrow" w:hAnsi="Arial Narrow" w:cs="Arial"/>
          <w:sz w:val="24"/>
          <w:szCs w:val="24"/>
          <w:lang w:val="en-US"/>
        </w:rPr>
        <w:t xml:space="preserve">Distort declaration or piece falsified,  </w:t>
      </w:r>
    </w:p>
    <w:p w:rsidR="006A6206" w:rsidRPr="00DE0477" w:rsidRDefault="006A6206" w:rsidP="006A6206">
      <w:pPr>
        <w:widowControl w:val="0"/>
        <w:autoSpaceDE w:val="0"/>
        <w:spacing w:after="120" w:line="240" w:lineRule="auto"/>
        <w:jc w:val="both"/>
        <w:rPr>
          <w:rFonts w:ascii="Arial Narrow" w:hAnsi="Arial Narrow" w:cs="Arial"/>
          <w:sz w:val="24"/>
          <w:szCs w:val="24"/>
          <w:lang w:val="en-US"/>
        </w:rPr>
      </w:pPr>
      <w:r w:rsidRPr="00DE0477">
        <w:rPr>
          <w:rFonts w:ascii="Arial Narrow" w:hAnsi="Arial Narrow" w:cs="Arial"/>
          <w:sz w:val="24"/>
          <w:szCs w:val="24"/>
          <w:lang w:val="en-US"/>
        </w:rPr>
        <w:t xml:space="preserve">1.2 offers Technique  </w:t>
      </w:r>
    </w:p>
    <w:p w:rsidR="006A6206" w:rsidRPr="00DE0477" w:rsidRDefault="006A6206" w:rsidP="006A6206">
      <w:pPr>
        <w:pStyle w:val="Paragraphedeliste"/>
        <w:widowControl w:val="0"/>
        <w:numPr>
          <w:ilvl w:val="0"/>
          <w:numId w:val="8"/>
        </w:numPr>
        <w:suppressAutoHyphens/>
        <w:autoSpaceDE w:val="0"/>
        <w:autoSpaceDN w:val="0"/>
        <w:spacing w:after="120" w:line="240" w:lineRule="auto"/>
        <w:ind w:left="714" w:hanging="357"/>
        <w:contextualSpacing w:val="0"/>
        <w:jc w:val="both"/>
        <w:textAlignment w:val="baseline"/>
        <w:rPr>
          <w:rFonts w:ascii="Arial Narrow" w:hAnsi="Arial Narrow" w:cs="Arial"/>
          <w:sz w:val="24"/>
          <w:szCs w:val="24"/>
          <w:lang w:val="en-US"/>
        </w:rPr>
      </w:pPr>
      <w:r w:rsidRPr="00DE0477">
        <w:rPr>
          <w:rFonts w:ascii="Arial Narrow" w:hAnsi="Arial Narrow" w:cs="Arial"/>
          <w:sz w:val="24"/>
          <w:szCs w:val="24"/>
          <w:lang w:val="en-US"/>
        </w:rPr>
        <w:t xml:space="preserve">Distort declaration or piece falsified,  </w:t>
      </w:r>
    </w:p>
    <w:p w:rsidR="006A6206" w:rsidRPr="00DE0477" w:rsidRDefault="006A6206" w:rsidP="006A6206">
      <w:pPr>
        <w:pStyle w:val="Paragraphedeliste"/>
        <w:widowControl w:val="0"/>
        <w:numPr>
          <w:ilvl w:val="0"/>
          <w:numId w:val="8"/>
        </w:numPr>
        <w:suppressAutoHyphens/>
        <w:autoSpaceDE w:val="0"/>
        <w:autoSpaceDN w:val="0"/>
        <w:spacing w:after="120" w:line="240" w:lineRule="auto"/>
        <w:ind w:left="714" w:hanging="357"/>
        <w:contextualSpacing w:val="0"/>
        <w:jc w:val="both"/>
        <w:textAlignment w:val="baseline"/>
        <w:rPr>
          <w:rFonts w:ascii="Arial Narrow" w:hAnsi="Arial Narrow" w:cs="Arial"/>
          <w:sz w:val="24"/>
          <w:szCs w:val="24"/>
          <w:lang w:val="en-US"/>
        </w:rPr>
      </w:pPr>
      <w:r w:rsidRPr="00DE0477">
        <w:rPr>
          <w:rFonts w:ascii="Arial Narrow" w:hAnsi="Arial Narrow" w:cs="Arial"/>
          <w:sz w:val="24"/>
          <w:szCs w:val="24"/>
          <w:lang w:val="en-US"/>
        </w:rPr>
        <w:t xml:space="preserve">Note technique lower to </w:t>
      </w:r>
      <w:r>
        <w:rPr>
          <w:rFonts w:ascii="Arial Narrow" w:hAnsi="Arial Narrow" w:cs="Arial"/>
          <w:sz w:val="24"/>
          <w:szCs w:val="24"/>
          <w:lang w:val="en-US"/>
        </w:rPr>
        <w:t>09</w:t>
      </w:r>
      <w:r w:rsidRPr="00DE0477">
        <w:rPr>
          <w:rFonts w:ascii="Arial Narrow" w:hAnsi="Arial Narrow" w:cs="Arial"/>
          <w:sz w:val="24"/>
          <w:szCs w:val="24"/>
          <w:lang w:val="en-US"/>
        </w:rPr>
        <w:t xml:space="preserve"> criteria on </w:t>
      </w:r>
      <w:r>
        <w:rPr>
          <w:rFonts w:ascii="Arial Narrow" w:hAnsi="Arial Narrow" w:cs="Arial"/>
          <w:sz w:val="24"/>
          <w:szCs w:val="24"/>
          <w:lang w:val="en-US"/>
        </w:rPr>
        <w:t>12</w:t>
      </w:r>
      <w:r w:rsidRPr="00DE0477">
        <w:rPr>
          <w:rFonts w:ascii="Arial Narrow" w:hAnsi="Arial Narrow" w:cs="Arial"/>
          <w:sz w:val="24"/>
          <w:szCs w:val="24"/>
          <w:lang w:val="en-US"/>
        </w:rPr>
        <w:t xml:space="preserve">,  </w:t>
      </w:r>
    </w:p>
    <w:p w:rsidR="006A6206" w:rsidRPr="00DE0477" w:rsidRDefault="006A6206" w:rsidP="006A6206">
      <w:pPr>
        <w:widowControl w:val="0"/>
        <w:autoSpaceDE w:val="0"/>
        <w:spacing w:after="120" w:line="240" w:lineRule="auto"/>
        <w:jc w:val="both"/>
        <w:rPr>
          <w:rFonts w:ascii="Arial Narrow" w:hAnsi="Arial Narrow" w:cs="Arial"/>
          <w:sz w:val="24"/>
          <w:szCs w:val="24"/>
          <w:lang w:val="en-US"/>
        </w:rPr>
      </w:pPr>
      <w:r w:rsidRPr="00DE0477">
        <w:rPr>
          <w:rFonts w:ascii="Arial Narrow" w:hAnsi="Arial Narrow" w:cs="Arial"/>
          <w:sz w:val="24"/>
          <w:szCs w:val="24"/>
          <w:lang w:val="en-US"/>
        </w:rPr>
        <w:t xml:space="preserve">1.3 offers financial  </w:t>
      </w:r>
    </w:p>
    <w:p w:rsidR="006A6206" w:rsidRPr="00DE0477" w:rsidRDefault="006A6206" w:rsidP="006A6206">
      <w:pPr>
        <w:pStyle w:val="Paragraphedeliste"/>
        <w:widowControl w:val="0"/>
        <w:numPr>
          <w:ilvl w:val="0"/>
          <w:numId w:val="9"/>
        </w:numPr>
        <w:suppressAutoHyphens/>
        <w:autoSpaceDE w:val="0"/>
        <w:autoSpaceDN w:val="0"/>
        <w:spacing w:after="120" w:line="240" w:lineRule="auto"/>
        <w:ind w:left="714" w:hanging="357"/>
        <w:contextualSpacing w:val="0"/>
        <w:jc w:val="both"/>
        <w:textAlignment w:val="baseline"/>
        <w:rPr>
          <w:rFonts w:ascii="Arial Narrow" w:hAnsi="Arial Narrow" w:cs="Arial"/>
          <w:sz w:val="24"/>
          <w:szCs w:val="24"/>
          <w:lang w:val="en-US"/>
        </w:rPr>
      </w:pPr>
      <w:r w:rsidRPr="00DE0477">
        <w:rPr>
          <w:rFonts w:ascii="Arial Narrow" w:hAnsi="Arial Narrow" w:cs="Arial"/>
          <w:sz w:val="24"/>
          <w:szCs w:val="24"/>
          <w:lang w:val="en-US"/>
        </w:rPr>
        <w:t xml:space="preserve">Absence of an unit price quantified;  </w:t>
      </w:r>
    </w:p>
    <w:p w:rsidR="006A6206" w:rsidRPr="00DE0477" w:rsidRDefault="006A6206" w:rsidP="006A6206">
      <w:pPr>
        <w:pStyle w:val="Paragraphedeliste"/>
        <w:widowControl w:val="0"/>
        <w:numPr>
          <w:ilvl w:val="0"/>
          <w:numId w:val="9"/>
        </w:numPr>
        <w:suppressAutoHyphens/>
        <w:autoSpaceDE w:val="0"/>
        <w:autoSpaceDN w:val="0"/>
        <w:spacing w:after="120" w:line="240" w:lineRule="auto"/>
        <w:ind w:left="714" w:hanging="357"/>
        <w:contextualSpacing w:val="0"/>
        <w:jc w:val="both"/>
        <w:textAlignment w:val="baseline"/>
        <w:rPr>
          <w:rFonts w:ascii="Arial Narrow" w:hAnsi="Arial Narrow" w:cs="Arial"/>
          <w:sz w:val="24"/>
          <w:szCs w:val="24"/>
          <w:lang w:val="en-US"/>
        </w:rPr>
      </w:pPr>
      <w:r w:rsidRPr="00DE0477">
        <w:rPr>
          <w:rFonts w:ascii="Arial Narrow" w:hAnsi="Arial Narrow" w:cs="Arial"/>
          <w:sz w:val="24"/>
          <w:szCs w:val="24"/>
          <w:lang w:val="en-US"/>
        </w:rPr>
        <w:t xml:space="preserve">Incomplete financial offer. </w:t>
      </w:r>
    </w:p>
    <w:p w:rsidR="006A6206" w:rsidRPr="00DE0477" w:rsidRDefault="006A6206" w:rsidP="006A6206">
      <w:pPr>
        <w:widowControl w:val="0"/>
        <w:autoSpaceDE w:val="0"/>
        <w:spacing w:after="120" w:line="240" w:lineRule="auto"/>
        <w:jc w:val="both"/>
        <w:rPr>
          <w:rFonts w:ascii="Arial Narrow" w:hAnsi="Arial Narrow" w:cs="Arial"/>
          <w:b/>
          <w:sz w:val="24"/>
          <w:szCs w:val="24"/>
          <w:lang w:val="en-US"/>
        </w:rPr>
      </w:pPr>
      <w:r w:rsidRPr="00DE0477">
        <w:rPr>
          <w:rFonts w:ascii="Arial Narrow" w:hAnsi="Arial Narrow" w:cs="Arial"/>
          <w:sz w:val="24"/>
          <w:szCs w:val="24"/>
          <w:lang w:val="en-US"/>
        </w:rPr>
        <w:t xml:space="preserve"> </w:t>
      </w:r>
      <w:r w:rsidRPr="00DE0477">
        <w:rPr>
          <w:rFonts w:ascii="Arial Narrow" w:hAnsi="Arial Narrow" w:cs="Arial"/>
          <w:b/>
          <w:sz w:val="24"/>
          <w:szCs w:val="24"/>
          <w:lang w:val="en-US"/>
        </w:rPr>
        <w:t>Essential criteria</w:t>
      </w:r>
    </w:p>
    <w:p w:rsidR="006A6206" w:rsidRPr="00DE0477" w:rsidRDefault="006A6206" w:rsidP="006A6206">
      <w:pPr>
        <w:widowControl w:val="0"/>
        <w:numPr>
          <w:ilvl w:val="0"/>
          <w:numId w:val="7"/>
        </w:numPr>
        <w:suppressAutoHyphens/>
        <w:autoSpaceDE w:val="0"/>
        <w:autoSpaceDN w:val="0"/>
        <w:spacing w:after="120" w:line="240" w:lineRule="auto"/>
        <w:ind w:left="714" w:hanging="357"/>
        <w:jc w:val="both"/>
        <w:textAlignment w:val="baseline"/>
        <w:rPr>
          <w:rFonts w:ascii="Arial Narrow" w:hAnsi="Arial Narrow" w:cs="Arial"/>
          <w:sz w:val="24"/>
          <w:szCs w:val="24"/>
          <w:lang w:val="en-US"/>
        </w:rPr>
      </w:pPr>
      <w:r w:rsidRPr="00DE0477">
        <w:rPr>
          <w:rFonts w:ascii="Arial Narrow" w:hAnsi="Arial Narrow" w:cs="Arial"/>
          <w:sz w:val="24"/>
          <w:szCs w:val="24"/>
          <w:lang w:val="en-US"/>
        </w:rPr>
        <w:t>Financial situation;</w:t>
      </w:r>
    </w:p>
    <w:p w:rsidR="006A6206" w:rsidRPr="00DE0477" w:rsidRDefault="006A6206" w:rsidP="006A6206">
      <w:pPr>
        <w:widowControl w:val="0"/>
        <w:numPr>
          <w:ilvl w:val="0"/>
          <w:numId w:val="7"/>
        </w:numPr>
        <w:suppressAutoHyphens/>
        <w:autoSpaceDE w:val="0"/>
        <w:autoSpaceDN w:val="0"/>
        <w:spacing w:after="120" w:line="240" w:lineRule="auto"/>
        <w:ind w:left="714" w:hanging="357"/>
        <w:jc w:val="both"/>
        <w:textAlignment w:val="baseline"/>
        <w:rPr>
          <w:rFonts w:ascii="Arial Narrow" w:hAnsi="Arial Narrow" w:cs="Arial"/>
          <w:sz w:val="24"/>
          <w:szCs w:val="24"/>
          <w:lang w:val="en-US"/>
        </w:rPr>
      </w:pPr>
      <w:r w:rsidRPr="00DE0477">
        <w:rPr>
          <w:rFonts w:ascii="Arial Narrow" w:hAnsi="Arial Narrow" w:cs="Arial"/>
          <w:sz w:val="24"/>
          <w:szCs w:val="24"/>
          <w:lang w:val="en-US"/>
        </w:rPr>
        <w:t>Experience;</w:t>
      </w:r>
    </w:p>
    <w:p w:rsidR="006A6206" w:rsidRPr="00DE0477" w:rsidRDefault="006A6206" w:rsidP="006A6206">
      <w:pPr>
        <w:widowControl w:val="0"/>
        <w:numPr>
          <w:ilvl w:val="0"/>
          <w:numId w:val="7"/>
        </w:numPr>
        <w:suppressAutoHyphens/>
        <w:autoSpaceDE w:val="0"/>
        <w:autoSpaceDN w:val="0"/>
        <w:spacing w:after="120" w:line="240" w:lineRule="auto"/>
        <w:ind w:left="714" w:hanging="357"/>
        <w:jc w:val="both"/>
        <w:textAlignment w:val="baseline"/>
        <w:rPr>
          <w:rFonts w:ascii="Arial Narrow" w:hAnsi="Arial Narrow" w:cs="Arial"/>
          <w:sz w:val="24"/>
          <w:szCs w:val="24"/>
          <w:lang w:val="en-US"/>
        </w:rPr>
      </w:pPr>
      <w:r w:rsidRPr="00DE0477">
        <w:rPr>
          <w:rFonts w:ascii="Arial Narrow" w:hAnsi="Arial Narrow" w:cs="Arial"/>
          <w:sz w:val="24"/>
          <w:szCs w:val="24"/>
          <w:lang w:val="en-US"/>
        </w:rPr>
        <w:t>Personnel;</w:t>
      </w:r>
    </w:p>
    <w:p w:rsidR="006A6206" w:rsidRPr="00DE0477" w:rsidRDefault="006A6206" w:rsidP="006A6206">
      <w:pPr>
        <w:widowControl w:val="0"/>
        <w:numPr>
          <w:ilvl w:val="0"/>
          <w:numId w:val="7"/>
        </w:numPr>
        <w:suppressAutoHyphens/>
        <w:autoSpaceDE w:val="0"/>
        <w:autoSpaceDN w:val="0"/>
        <w:spacing w:after="120" w:line="240" w:lineRule="auto"/>
        <w:ind w:left="714" w:hanging="357"/>
        <w:jc w:val="both"/>
        <w:textAlignment w:val="baseline"/>
        <w:rPr>
          <w:rFonts w:ascii="Arial Narrow" w:hAnsi="Arial Narrow" w:cs="Arial"/>
          <w:sz w:val="24"/>
          <w:szCs w:val="24"/>
          <w:lang w:val="en-US"/>
        </w:rPr>
      </w:pPr>
      <w:r w:rsidRPr="00DE0477">
        <w:rPr>
          <w:rFonts w:ascii="Arial Narrow" w:hAnsi="Arial Narrow" w:cs="Arial"/>
          <w:sz w:val="24"/>
          <w:szCs w:val="24"/>
          <w:lang w:val="en-US"/>
        </w:rPr>
        <w:t>Equipment</w:t>
      </w:r>
    </w:p>
    <w:p w:rsidR="006A6206" w:rsidRPr="00DE0477" w:rsidRDefault="006A6206" w:rsidP="006A6206">
      <w:pPr>
        <w:pStyle w:val="Paragraphedeliste"/>
        <w:numPr>
          <w:ilvl w:val="0"/>
          <w:numId w:val="7"/>
        </w:numPr>
        <w:suppressAutoHyphens/>
        <w:autoSpaceDN w:val="0"/>
        <w:spacing w:after="120" w:line="240" w:lineRule="auto"/>
        <w:ind w:left="714" w:hanging="357"/>
        <w:contextualSpacing w:val="0"/>
        <w:textAlignment w:val="baseline"/>
        <w:rPr>
          <w:rFonts w:ascii="Arial Narrow" w:hAnsi="Arial Narrow"/>
          <w:sz w:val="24"/>
          <w:szCs w:val="24"/>
          <w:lang w:val="en-US"/>
        </w:rPr>
      </w:pPr>
      <w:r w:rsidRPr="00DE0477">
        <w:rPr>
          <w:rFonts w:ascii="Arial Narrow" w:hAnsi="Arial Narrow"/>
          <w:sz w:val="24"/>
          <w:szCs w:val="24"/>
          <w:lang w:val="en-US"/>
        </w:rPr>
        <w:t xml:space="preserve">Methodology of work execution and planning  </w:t>
      </w:r>
    </w:p>
    <w:p w:rsidR="006A6206" w:rsidRPr="00DE0477" w:rsidRDefault="006A6206" w:rsidP="006A6206">
      <w:pPr>
        <w:widowControl w:val="0"/>
        <w:numPr>
          <w:ilvl w:val="0"/>
          <w:numId w:val="7"/>
        </w:numPr>
        <w:suppressAutoHyphens/>
        <w:autoSpaceDE w:val="0"/>
        <w:autoSpaceDN w:val="0"/>
        <w:spacing w:after="360" w:line="240" w:lineRule="auto"/>
        <w:ind w:left="714" w:hanging="357"/>
        <w:jc w:val="both"/>
        <w:textAlignment w:val="baseline"/>
        <w:rPr>
          <w:rFonts w:ascii="Arial Narrow" w:hAnsi="Arial Narrow" w:cs="Arial"/>
          <w:sz w:val="24"/>
          <w:szCs w:val="24"/>
          <w:lang w:val="en-US"/>
        </w:rPr>
      </w:pPr>
      <w:r w:rsidRPr="00DE0477">
        <w:rPr>
          <w:rFonts w:ascii="Arial Narrow" w:hAnsi="Arial Narrow"/>
          <w:sz w:val="24"/>
          <w:szCs w:val="24"/>
          <w:lang w:val="en-US"/>
        </w:rPr>
        <w:t>General presentation of offers</w:t>
      </w:r>
      <w:r w:rsidRPr="00DE0477">
        <w:rPr>
          <w:rFonts w:ascii="Arial Narrow" w:hAnsi="Arial Narrow" w:cs="Arial"/>
          <w:sz w:val="24"/>
          <w:szCs w:val="24"/>
          <w:lang w:val="en-US"/>
        </w:rPr>
        <w:t>.</w:t>
      </w:r>
    </w:p>
    <w:p w:rsidR="006A6206" w:rsidRPr="00DE0477" w:rsidRDefault="006A6206" w:rsidP="006A6206">
      <w:pPr>
        <w:widowControl w:val="0"/>
        <w:autoSpaceDE w:val="0"/>
        <w:spacing w:before="120" w:line="240" w:lineRule="auto"/>
        <w:jc w:val="both"/>
        <w:rPr>
          <w:rFonts w:ascii="Arial Narrow" w:hAnsi="Arial Narrow" w:cs="Arial"/>
          <w:b/>
          <w:bCs/>
          <w:sz w:val="24"/>
          <w:szCs w:val="24"/>
          <w:lang w:val="en-US"/>
        </w:rPr>
      </w:pPr>
      <w:r w:rsidRPr="00DE0477">
        <w:rPr>
          <w:rFonts w:ascii="Arial Narrow" w:hAnsi="Arial Narrow" w:cs="Arial"/>
          <w:b/>
          <w:bCs/>
          <w:sz w:val="24"/>
          <w:szCs w:val="24"/>
          <w:lang w:val="en-US"/>
        </w:rPr>
        <w:t>15. Award</w:t>
      </w:r>
    </w:p>
    <w:p w:rsidR="006A6206" w:rsidRPr="00DE0477" w:rsidRDefault="006A6206" w:rsidP="006A6206">
      <w:pPr>
        <w:spacing w:before="120" w:line="240" w:lineRule="auto"/>
        <w:jc w:val="both"/>
        <w:rPr>
          <w:rFonts w:ascii="Arial Narrow" w:hAnsi="Arial Narrow"/>
          <w:sz w:val="24"/>
          <w:szCs w:val="24"/>
          <w:lang w:val="en-US"/>
        </w:rPr>
      </w:pPr>
      <w:r w:rsidRPr="00DE0477">
        <w:rPr>
          <w:rFonts w:ascii="Arial Narrow" w:hAnsi="Arial Narrow"/>
          <w:sz w:val="24"/>
          <w:szCs w:val="24"/>
          <w:lang w:val="en-US"/>
        </w:rPr>
        <w:t>The Contracting authority will assign the market to the tenderer whose offer has been recognized compliant for the main thing to the File of offer call and that arranges some requisite technical and financial capacities to execute the Market in a satisfactory way and whose offer has been valued least saying while including the proposed discounts if the case arises</w:t>
      </w:r>
    </w:p>
    <w:p w:rsidR="006A6206" w:rsidRPr="00DE0477" w:rsidRDefault="006A6206" w:rsidP="006A6206">
      <w:pPr>
        <w:widowControl w:val="0"/>
        <w:autoSpaceDE w:val="0"/>
        <w:spacing w:before="120" w:line="240" w:lineRule="auto"/>
        <w:jc w:val="both"/>
        <w:rPr>
          <w:rFonts w:ascii="Arial Narrow" w:hAnsi="Arial Narrow"/>
          <w:sz w:val="24"/>
          <w:szCs w:val="24"/>
          <w:lang w:val="en-US"/>
        </w:rPr>
      </w:pPr>
      <w:r w:rsidRPr="00DE0477">
        <w:rPr>
          <w:rFonts w:ascii="Arial Narrow" w:hAnsi="Arial Narrow" w:cs="Arial"/>
          <w:b/>
          <w:bCs/>
          <w:sz w:val="24"/>
          <w:szCs w:val="24"/>
          <w:lang w:val="en-US"/>
        </w:rPr>
        <w:t>17. Validity of offers</w:t>
      </w:r>
    </w:p>
    <w:p w:rsidR="006A6206" w:rsidRPr="00DE0477" w:rsidRDefault="006A6206" w:rsidP="006A6206">
      <w:pPr>
        <w:widowControl w:val="0"/>
        <w:autoSpaceDE w:val="0"/>
        <w:spacing w:before="120" w:line="240" w:lineRule="auto"/>
        <w:jc w:val="both"/>
        <w:rPr>
          <w:rFonts w:ascii="Arial Narrow" w:hAnsi="Arial Narrow" w:cs="Arial"/>
          <w:sz w:val="24"/>
          <w:szCs w:val="24"/>
          <w:lang w:val="en-US"/>
        </w:rPr>
      </w:pPr>
      <w:r w:rsidRPr="00DE0477">
        <w:rPr>
          <w:rFonts w:ascii="Arial Narrow" w:hAnsi="Arial Narrow" w:cs="Arial"/>
          <w:sz w:val="24"/>
          <w:szCs w:val="24"/>
          <w:lang w:val="en-US"/>
        </w:rPr>
        <w:t xml:space="preserve">Bidders will remain committed to their offers for </w:t>
      </w:r>
      <w:r w:rsidRPr="00DE0477">
        <w:rPr>
          <w:rFonts w:ascii="Arial Narrow" w:hAnsi="Arial Narrow" w:cs="Arial"/>
          <w:iCs/>
          <w:sz w:val="24"/>
          <w:szCs w:val="24"/>
          <w:lang w:val="en-US"/>
        </w:rPr>
        <w:t xml:space="preserve">90 days </w:t>
      </w:r>
      <w:r w:rsidRPr="00DE0477">
        <w:rPr>
          <w:rFonts w:ascii="Arial Narrow" w:hAnsi="Arial Narrow" w:cs="Arial"/>
          <w:sz w:val="24"/>
          <w:szCs w:val="24"/>
          <w:lang w:val="en-US"/>
        </w:rPr>
        <w:t>from the deadline set for the submission of tenders.</w:t>
      </w:r>
    </w:p>
    <w:p w:rsidR="006A6206" w:rsidRPr="00DE0477" w:rsidRDefault="006A6206" w:rsidP="006A6206">
      <w:pPr>
        <w:widowControl w:val="0"/>
        <w:autoSpaceDE w:val="0"/>
        <w:spacing w:before="120" w:line="240" w:lineRule="auto"/>
        <w:jc w:val="both"/>
        <w:rPr>
          <w:rFonts w:ascii="Arial Narrow" w:hAnsi="Arial Narrow"/>
          <w:sz w:val="24"/>
          <w:szCs w:val="24"/>
          <w:lang w:val="en-US"/>
        </w:rPr>
      </w:pPr>
      <w:r w:rsidRPr="00DE0477">
        <w:rPr>
          <w:rFonts w:ascii="Arial Narrow" w:hAnsi="Arial Narrow" w:cs="Arial"/>
          <w:b/>
          <w:bCs/>
          <w:sz w:val="24"/>
          <w:szCs w:val="24"/>
          <w:lang w:val="en-US"/>
        </w:rPr>
        <w:t>18. Complementary information</w:t>
      </w:r>
    </w:p>
    <w:p w:rsidR="006A6206" w:rsidRPr="00DE0477" w:rsidRDefault="006A6206" w:rsidP="006A6206">
      <w:pPr>
        <w:widowControl w:val="0"/>
        <w:autoSpaceDE w:val="0"/>
        <w:spacing w:before="120" w:line="240" w:lineRule="auto"/>
        <w:jc w:val="both"/>
        <w:rPr>
          <w:rFonts w:ascii="Arial Narrow" w:hAnsi="Arial Narrow" w:cs="Arial"/>
          <w:spacing w:val="5"/>
          <w:sz w:val="24"/>
          <w:szCs w:val="24"/>
          <w:lang w:val="en-US"/>
        </w:rPr>
      </w:pPr>
      <w:r w:rsidRPr="00DE0477">
        <w:rPr>
          <w:rFonts w:ascii="Arial Narrow" w:hAnsi="Arial Narrow" w:cs="Arial"/>
          <w:spacing w:val="5"/>
          <w:sz w:val="24"/>
          <w:szCs w:val="24"/>
          <w:lang w:val="en-US"/>
        </w:rPr>
        <w:t>Complementar</w:t>
      </w:r>
      <w:r w:rsidRPr="00DE0477">
        <w:rPr>
          <w:rFonts w:ascii="Arial Narrow" w:hAnsi="Arial Narrow" w:cs="Arial"/>
          <w:sz w:val="24"/>
          <w:szCs w:val="24"/>
          <w:lang w:val="en-US"/>
        </w:rPr>
        <w:t xml:space="preserve">y </w:t>
      </w:r>
      <w:r w:rsidRPr="00DE0477">
        <w:rPr>
          <w:rFonts w:ascii="Arial Narrow" w:hAnsi="Arial Narrow" w:cs="Arial"/>
          <w:spacing w:val="5"/>
          <w:sz w:val="24"/>
          <w:szCs w:val="24"/>
          <w:lang w:val="en-US"/>
        </w:rPr>
        <w:t>technica</w:t>
      </w:r>
      <w:r w:rsidRPr="00DE0477">
        <w:rPr>
          <w:rFonts w:ascii="Arial Narrow" w:hAnsi="Arial Narrow" w:cs="Arial"/>
          <w:sz w:val="24"/>
          <w:szCs w:val="24"/>
          <w:lang w:val="en-US"/>
        </w:rPr>
        <w:t xml:space="preserve">l </w:t>
      </w:r>
      <w:r w:rsidRPr="00DE0477">
        <w:rPr>
          <w:rFonts w:ascii="Arial Narrow" w:hAnsi="Arial Narrow" w:cs="Arial"/>
          <w:spacing w:val="5"/>
          <w:sz w:val="24"/>
          <w:szCs w:val="24"/>
          <w:lang w:val="en-US"/>
        </w:rPr>
        <w:t>informatio</w:t>
      </w:r>
      <w:r w:rsidRPr="00DE0477">
        <w:rPr>
          <w:rFonts w:ascii="Arial Narrow" w:hAnsi="Arial Narrow" w:cs="Arial"/>
          <w:sz w:val="24"/>
          <w:szCs w:val="24"/>
          <w:lang w:val="en-US"/>
        </w:rPr>
        <w:t xml:space="preserve">n </w:t>
      </w:r>
      <w:r w:rsidRPr="00DE0477">
        <w:rPr>
          <w:rFonts w:ascii="Arial Narrow" w:hAnsi="Arial Narrow" w:cs="Arial"/>
          <w:spacing w:val="5"/>
          <w:sz w:val="24"/>
          <w:szCs w:val="24"/>
          <w:lang w:val="en-US"/>
        </w:rPr>
        <w:t>ma</w:t>
      </w:r>
      <w:r w:rsidRPr="00DE0477">
        <w:rPr>
          <w:rFonts w:ascii="Arial Narrow" w:hAnsi="Arial Narrow" w:cs="Arial"/>
          <w:sz w:val="24"/>
          <w:szCs w:val="24"/>
          <w:lang w:val="en-US"/>
        </w:rPr>
        <w:t xml:space="preserve">y </w:t>
      </w:r>
      <w:r w:rsidRPr="00DE0477">
        <w:rPr>
          <w:rFonts w:ascii="Arial Narrow" w:hAnsi="Arial Narrow" w:cs="Arial"/>
          <w:spacing w:val="5"/>
          <w:sz w:val="24"/>
          <w:szCs w:val="24"/>
          <w:lang w:val="en-US"/>
        </w:rPr>
        <w:t xml:space="preserve">be </w:t>
      </w:r>
      <w:r w:rsidRPr="00DE0477">
        <w:rPr>
          <w:rFonts w:ascii="Arial Narrow" w:hAnsi="Arial Narrow" w:cs="Arial"/>
          <w:sz w:val="24"/>
          <w:szCs w:val="24"/>
          <w:lang w:val="en-US"/>
        </w:rPr>
        <w:t>obtained during working hours at the Governor’s Office (Economic, Social and Cultural Affairs Division, Tel.: 222 241 665)</w:t>
      </w:r>
      <w:r w:rsidRPr="00DE0477">
        <w:rPr>
          <w:rFonts w:ascii="Arial Narrow" w:hAnsi="Arial Narrow" w:cs="Arial"/>
          <w:spacing w:val="5"/>
          <w:sz w:val="24"/>
          <w:szCs w:val="24"/>
          <w:lang w:val="en-US"/>
        </w:rPr>
        <w:t xml:space="preserve">. </w:t>
      </w:r>
    </w:p>
    <w:p w:rsidR="006A6206" w:rsidRPr="00DE0477" w:rsidRDefault="006A6206" w:rsidP="006A6206">
      <w:pPr>
        <w:widowControl w:val="0"/>
        <w:autoSpaceDE w:val="0"/>
        <w:spacing w:before="120" w:line="240" w:lineRule="auto"/>
        <w:jc w:val="both"/>
        <w:rPr>
          <w:rFonts w:ascii="Arial Narrow" w:hAnsi="Arial Narrow" w:cs="Arial"/>
          <w:spacing w:val="5"/>
          <w:sz w:val="24"/>
          <w:szCs w:val="24"/>
          <w:lang w:val="en-US"/>
        </w:rPr>
      </w:pPr>
      <w:r w:rsidRPr="00DE0477">
        <w:rPr>
          <w:rFonts w:ascii="Arial Narrow" w:hAnsi="Arial Narrow" w:cs="Arial"/>
          <w:b/>
          <w:spacing w:val="5"/>
          <w:sz w:val="24"/>
          <w:szCs w:val="24"/>
          <w:lang w:val="en-US"/>
        </w:rPr>
        <w:t xml:space="preserve">For all tentative of corruption either bad practice facts please call the Governor’s office at following number: 222 241 665 or CONAC by dialing the “1517”.  </w:t>
      </w:r>
    </w:p>
    <w:tbl>
      <w:tblPr>
        <w:tblW w:w="0" w:type="auto"/>
        <w:tblLook w:val="04A0" w:firstRow="1" w:lastRow="0" w:firstColumn="1" w:lastColumn="0" w:noHBand="0" w:noVBand="1"/>
      </w:tblPr>
      <w:tblGrid>
        <w:gridCol w:w="4889"/>
        <w:gridCol w:w="4889"/>
      </w:tblGrid>
      <w:tr w:rsidR="006A6206" w:rsidRPr="00DE0477" w:rsidTr="006A6206">
        <w:tc>
          <w:tcPr>
            <w:tcW w:w="4889" w:type="dxa"/>
          </w:tcPr>
          <w:p w:rsidR="006A6206" w:rsidRPr="00DE0477" w:rsidRDefault="006A6206" w:rsidP="006A6206">
            <w:pPr>
              <w:widowControl w:val="0"/>
              <w:autoSpaceDE w:val="0"/>
              <w:spacing w:after="0" w:line="240" w:lineRule="auto"/>
              <w:jc w:val="both"/>
              <w:rPr>
                <w:rFonts w:ascii="Arial Narrow" w:hAnsi="Arial Narrow"/>
                <w:b/>
                <w:sz w:val="20"/>
                <w:szCs w:val="20"/>
                <w:u w:val="single"/>
                <w:lang w:val="en-US"/>
              </w:rPr>
            </w:pPr>
            <w:r w:rsidRPr="00DE0477">
              <w:rPr>
                <w:rFonts w:ascii="Arial Narrow" w:hAnsi="Arial Narrow" w:cs="Arial"/>
                <w:b/>
                <w:sz w:val="20"/>
                <w:szCs w:val="20"/>
                <w:u w:val="single"/>
                <w:lang w:val="en-US"/>
              </w:rPr>
              <w:t>COPY:</w:t>
            </w:r>
          </w:p>
          <w:p w:rsidR="006A6206" w:rsidRPr="00DE0477" w:rsidRDefault="006A6206" w:rsidP="006A6206">
            <w:pPr>
              <w:widowControl w:val="0"/>
              <w:autoSpaceDE w:val="0"/>
              <w:spacing w:after="0" w:line="240" w:lineRule="auto"/>
              <w:jc w:val="both"/>
              <w:rPr>
                <w:rFonts w:ascii="Arial Narrow" w:hAnsi="Arial Narrow" w:cs="Arial"/>
                <w:sz w:val="20"/>
                <w:szCs w:val="20"/>
                <w:lang w:val="en-US"/>
              </w:rPr>
            </w:pPr>
            <w:r w:rsidRPr="00DE0477">
              <w:rPr>
                <w:rFonts w:ascii="Arial Narrow" w:hAnsi="Arial Narrow" w:cs="Arial"/>
                <w:sz w:val="20"/>
                <w:szCs w:val="20"/>
                <w:lang w:val="en-US"/>
              </w:rPr>
              <w:t xml:space="preserve">- </w:t>
            </w:r>
            <w:r>
              <w:rPr>
                <w:rFonts w:ascii="Arial Narrow" w:hAnsi="Arial Narrow" w:cs="Arial"/>
                <w:sz w:val="20"/>
                <w:szCs w:val="20"/>
                <w:lang w:val="en-US"/>
              </w:rPr>
              <w:t>MINSEP</w:t>
            </w:r>
            <w:r w:rsidRPr="00DE0477">
              <w:rPr>
                <w:rFonts w:ascii="Arial Narrow" w:hAnsi="Arial Narrow" w:cs="Arial"/>
                <w:sz w:val="20"/>
                <w:szCs w:val="20"/>
                <w:lang w:val="en-US"/>
              </w:rPr>
              <w:t xml:space="preserve"> </w:t>
            </w:r>
          </w:p>
          <w:p w:rsidR="006A6206" w:rsidRPr="00DE0477" w:rsidRDefault="006A6206" w:rsidP="006A6206">
            <w:pPr>
              <w:widowControl w:val="0"/>
              <w:autoSpaceDE w:val="0"/>
              <w:spacing w:after="0" w:line="240" w:lineRule="auto"/>
              <w:jc w:val="both"/>
              <w:rPr>
                <w:rFonts w:ascii="Arial Narrow" w:hAnsi="Arial Narrow" w:cs="Arial"/>
                <w:sz w:val="20"/>
                <w:szCs w:val="20"/>
                <w:lang w:val="en-US"/>
              </w:rPr>
            </w:pPr>
            <w:r w:rsidRPr="00DE0477">
              <w:rPr>
                <w:rFonts w:ascii="Arial Narrow" w:hAnsi="Arial Narrow" w:cs="Arial"/>
                <w:sz w:val="20"/>
                <w:szCs w:val="20"/>
                <w:lang w:val="en-US"/>
              </w:rPr>
              <w:t>- MINMAP</w:t>
            </w:r>
          </w:p>
          <w:p w:rsidR="006A6206" w:rsidRPr="00DE0477" w:rsidRDefault="006A6206" w:rsidP="006A6206">
            <w:pPr>
              <w:widowControl w:val="0"/>
              <w:autoSpaceDE w:val="0"/>
              <w:spacing w:after="0" w:line="240" w:lineRule="auto"/>
              <w:jc w:val="both"/>
              <w:rPr>
                <w:rFonts w:ascii="Arial Narrow" w:hAnsi="Arial Narrow"/>
                <w:sz w:val="20"/>
                <w:szCs w:val="20"/>
                <w:lang w:val="en-US"/>
              </w:rPr>
            </w:pPr>
            <w:r w:rsidRPr="00DE0477">
              <w:rPr>
                <w:rFonts w:ascii="Arial Narrow" w:hAnsi="Arial Narrow" w:cs="Arial"/>
                <w:sz w:val="20"/>
                <w:szCs w:val="20"/>
                <w:lang w:val="en-US"/>
              </w:rPr>
              <w:t>- ARMP</w:t>
            </w:r>
          </w:p>
          <w:p w:rsidR="006A6206" w:rsidRPr="00DE0477" w:rsidRDefault="006A6206" w:rsidP="006A6206">
            <w:pPr>
              <w:widowControl w:val="0"/>
              <w:autoSpaceDE w:val="0"/>
              <w:spacing w:after="0" w:line="240" w:lineRule="auto"/>
              <w:jc w:val="both"/>
              <w:rPr>
                <w:rFonts w:ascii="Arial Narrow" w:hAnsi="Arial Narrow" w:cs="Arial"/>
                <w:sz w:val="20"/>
                <w:szCs w:val="20"/>
                <w:lang w:val="en-US"/>
              </w:rPr>
            </w:pPr>
            <w:r w:rsidRPr="00DE0477">
              <w:rPr>
                <w:rFonts w:ascii="Arial Narrow" w:hAnsi="Arial Narrow" w:cs="Arial"/>
                <w:sz w:val="20"/>
                <w:szCs w:val="20"/>
                <w:lang w:val="en-US"/>
              </w:rPr>
              <w:t xml:space="preserve">- P/CRPM/EAST </w:t>
            </w:r>
          </w:p>
          <w:p w:rsidR="006A6206" w:rsidRPr="00DE0477" w:rsidRDefault="006A6206" w:rsidP="006A6206">
            <w:pPr>
              <w:widowControl w:val="0"/>
              <w:autoSpaceDE w:val="0"/>
              <w:spacing w:after="0" w:line="240" w:lineRule="auto"/>
              <w:jc w:val="both"/>
              <w:rPr>
                <w:rFonts w:ascii="Arial Narrow" w:hAnsi="Arial Narrow"/>
                <w:sz w:val="20"/>
                <w:szCs w:val="20"/>
                <w:lang w:val="en-US"/>
              </w:rPr>
            </w:pPr>
            <w:r w:rsidRPr="00DE0477">
              <w:rPr>
                <w:rFonts w:ascii="Arial Narrow" w:hAnsi="Arial Narrow" w:cs="Arial"/>
                <w:sz w:val="20"/>
                <w:szCs w:val="20"/>
                <w:lang w:val="en-US"/>
              </w:rPr>
              <w:t>- Notice boards</w:t>
            </w:r>
          </w:p>
        </w:tc>
        <w:tc>
          <w:tcPr>
            <w:tcW w:w="4889" w:type="dxa"/>
          </w:tcPr>
          <w:p w:rsidR="006A6206" w:rsidRPr="00DE0477" w:rsidRDefault="006A6206" w:rsidP="006A6206">
            <w:pPr>
              <w:pStyle w:val="Retraitcorpsdetexte"/>
              <w:spacing w:line="240" w:lineRule="auto"/>
              <w:ind w:left="284"/>
              <w:rPr>
                <w:rFonts w:ascii="Arial Narrow" w:hAnsi="Arial Narrow" w:cs="Arial"/>
                <w:szCs w:val="24"/>
                <w:lang w:val="en-US"/>
              </w:rPr>
            </w:pPr>
            <w:r w:rsidRPr="00DE0477">
              <w:rPr>
                <w:rFonts w:ascii="Arial Narrow" w:hAnsi="Arial Narrow" w:cs="Arial"/>
                <w:szCs w:val="24"/>
                <w:lang w:val="en-US"/>
              </w:rPr>
              <w:t xml:space="preserve">BERTOUA, THE </w:t>
            </w:r>
          </w:p>
          <w:p w:rsidR="006A6206" w:rsidRPr="0092621F" w:rsidRDefault="006A6206" w:rsidP="006A6206">
            <w:pPr>
              <w:spacing w:after="0" w:line="240" w:lineRule="auto"/>
              <w:ind w:left="284" w:firstLine="6"/>
              <w:jc w:val="center"/>
              <w:rPr>
                <w:rFonts w:ascii="Arial Narrow" w:hAnsi="Arial Narrow" w:cs="Calibri"/>
                <w:b/>
                <w:i/>
                <w:sz w:val="28"/>
                <w:szCs w:val="28"/>
                <w:lang w:val="en-US"/>
              </w:rPr>
            </w:pPr>
            <w:r w:rsidRPr="0092621F">
              <w:rPr>
                <w:rFonts w:ascii="Arial Narrow" w:hAnsi="Arial Narrow" w:cs="Calibri"/>
                <w:bCs/>
                <w:sz w:val="28"/>
                <w:szCs w:val="28"/>
                <w:lang w:val="en-US"/>
              </w:rPr>
              <w:t>The Governor of the East Region,</w:t>
            </w:r>
          </w:p>
          <w:p w:rsidR="006A6206" w:rsidRPr="0092621F" w:rsidRDefault="006A6206" w:rsidP="006A6206">
            <w:pPr>
              <w:widowControl w:val="0"/>
              <w:autoSpaceDE w:val="0"/>
              <w:spacing w:after="0" w:line="240" w:lineRule="auto"/>
              <w:ind w:left="708"/>
              <w:jc w:val="center"/>
              <w:rPr>
                <w:rFonts w:ascii="Arial Narrow" w:hAnsi="Arial Narrow" w:cs="Arial"/>
                <w:b/>
                <w:sz w:val="28"/>
                <w:szCs w:val="28"/>
                <w:u w:val="single"/>
                <w:lang w:val="en-US"/>
              </w:rPr>
            </w:pPr>
            <w:r w:rsidRPr="0092621F">
              <w:rPr>
                <w:rFonts w:ascii="Arial Narrow" w:hAnsi="Arial Narrow" w:cs="Calibri"/>
                <w:b/>
                <w:bCs/>
                <w:i/>
                <w:sz w:val="28"/>
                <w:szCs w:val="28"/>
                <w:lang w:val="en-US"/>
              </w:rPr>
              <w:t>Contracting Authority</w:t>
            </w:r>
          </w:p>
          <w:p w:rsidR="006A6206" w:rsidRPr="00DE0477" w:rsidRDefault="006A6206" w:rsidP="006A6206">
            <w:pPr>
              <w:pStyle w:val="Retraitcorpsdetexte"/>
              <w:spacing w:after="0" w:line="240" w:lineRule="auto"/>
              <w:ind w:left="0"/>
              <w:rPr>
                <w:rFonts w:ascii="Arial Narrow" w:hAnsi="Arial Narrow" w:cs="Arial"/>
                <w:szCs w:val="24"/>
                <w:lang w:val="en-US"/>
              </w:rPr>
            </w:pPr>
          </w:p>
        </w:tc>
      </w:tr>
    </w:tbl>
    <w:p w:rsidR="006A6206" w:rsidRDefault="006A6206" w:rsidP="000A0061">
      <w:pPr>
        <w:rPr>
          <w:rFonts w:ascii="Trebuchet MS" w:hAnsi="Trebuchet MS"/>
          <w:sz w:val="28"/>
          <w:szCs w:val="28"/>
        </w:rPr>
      </w:pPr>
    </w:p>
    <w:p w:rsidR="006A6206" w:rsidRDefault="006A6206" w:rsidP="000A0061">
      <w:pPr>
        <w:rPr>
          <w:rFonts w:ascii="Trebuchet MS" w:hAnsi="Trebuchet MS"/>
          <w:sz w:val="28"/>
          <w:szCs w:val="28"/>
        </w:rPr>
      </w:pPr>
    </w:p>
    <w:p w:rsidR="00730825" w:rsidRPr="00FE6BE9" w:rsidRDefault="00730825" w:rsidP="00730825">
      <w:pPr>
        <w:pStyle w:val="Retraitcorpsdetexte"/>
        <w:ind w:left="0"/>
        <w:rPr>
          <w:rFonts w:ascii="Trebuchet MS" w:hAnsi="Trebuchet MS" w:cs="Arial"/>
          <w:szCs w:val="24"/>
          <w:lang w:val="en-US"/>
        </w:rPr>
      </w:pPr>
    </w:p>
    <w:p w:rsidR="00730825" w:rsidRPr="00FE6BE9" w:rsidRDefault="00730825" w:rsidP="00730825">
      <w:pPr>
        <w:widowControl w:val="0"/>
        <w:autoSpaceDE w:val="0"/>
        <w:jc w:val="both"/>
        <w:rPr>
          <w:rFonts w:ascii="Trebuchet MS" w:hAnsi="Trebuchet MS"/>
          <w:lang w:val="en-US"/>
        </w:rPr>
      </w:pPr>
    </w:p>
    <w:p w:rsidR="00C808BA" w:rsidRPr="00FE6BE9" w:rsidRDefault="00C808BA" w:rsidP="000A0061">
      <w:pPr>
        <w:rPr>
          <w:rFonts w:ascii="Trebuchet MS" w:hAnsi="Trebuchet MS"/>
          <w:lang w:val="en-US"/>
        </w:rPr>
      </w:pPr>
    </w:p>
    <w:p w:rsidR="00C808BA" w:rsidRPr="00F47FAD" w:rsidRDefault="00C808BA" w:rsidP="000A0061">
      <w:pPr>
        <w:rPr>
          <w:rFonts w:ascii="Arial Narrow" w:hAnsi="Arial Narrow" w:cs="Arial"/>
        </w:rPr>
      </w:pPr>
    </w:p>
    <w:p w:rsidR="00C808BA" w:rsidRDefault="00C808BA"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502BEF" w:rsidP="000A0061">
      <w:pPr>
        <w:rPr>
          <w:rFonts w:ascii="Arial Narrow" w:hAnsi="Arial Narrow" w:cs="Arial"/>
        </w:rPr>
      </w:pPr>
      <w:r>
        <w:rPr>
          <w:rFonts w:ascii="Trebuchet MS" w:hAnsi="Trebuchet MS"/>
          <w:noProof/>
          <w:sz w:val="28"/>
          <w:szCs w:val="28"/>
          <w:lang w:eastAsia="fr-FR"/>
        </w:rPr>
        <mc:AlternateContent>
          <mc:Choice Requires="wps">
            <w:drawing>
              <wp:anchor distT="0" distB="0" distL="114300" distR="114300" simplePos="0" relativeHeight="251696128" behindDoc="0" locked="0" layoutInCell="1" allowOverlap="1" wp14:anchorId="7C316A24" wp14:editId="0EC1D9DF">
                <wp:simplePos x="0" y="0"/>
                <wp:positionH relativeFrom="column">
                  <wp:posOffset>426720</wp:posOffset>
                </wp:positionH>
                <wp:positionV relativeFrom="paragraph">
                  <wp:posOffset>292735</wp:posOffset>
                </wp:positionV>
                <wp:extent cx="5678805" cy="1539875"/>
                <wp:effectExtent l="19050" t="19050" r="0" b="3175"/>
                <wp:wrapNone/>
                <wp:docPr id="20" name="Rogner un rectangle avec un coin diagon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39875"/>
                        </a:xfrm>
                        <a:prstGeom prst="snip2DiagRect">
                          <a:avLst/>
                        </a:prstGeom>
                        <a:noFill/>
                        <a:ln w="38100" cap="flat" cmpd="sng" algn="ctr">
                          <a:solidFill>
                            <a:sysClr val="windowText" lastClr="000000"/>
                          </a:solidFill>
                          <a:prstDash val="solid"/>
                        </a:ln>
                        <a:effectLst/>
                      </wps:spPr>
                      <wps:txbx>
                        <w:txbxContent>
                          <w:p w:rsidR="00450A1C" w:rsidRPr="000A0061" w:rsidRDefault="00450A1C" w:rsidP="00A731B1">
                            <w:pPr>
                              <w:spacing w:before="120" w:after="120" w:line="240" w:lineRule="auto"/>
                              <w:jc w:val="center"/>
                              <w:rPr>
                                <w:rFonts w:ascii="Bauhaus 93" w:hAnsi="Bauhaus 93"/>
                                <w:color w:val="000000" w:themeColor="text1"/>
                                <w:sz w:val="52"/>
                                <w:szCs w:val="28"/>
                              </w:rPr>
                            </w:pPr>
                            <w:r w:rsidRPr="000A0061">
                              <w:rPr>
                                <w:rFonts w:ascii="Bauhaus 93" w:hAnsi="Bauhaus 93"/>
                                <w:color w:val="000000" w:themeColor="text1"/>
                                <w:sz w:val="52"/>
                                <w:szCs w:val="28"/>
                              </w:rPr>
                              <w:t>Pièce n°2</w:t>
                            </w:r>
                            <w:r w:rsidRPr="000A0061">
                              <w:rPr>
                                <w:rFonts w:ascii="Trebuchet MS" w:hAnsi="Trebuchet MS"/>
                                <w:color w:val="000000" w:themeColor="text1"/>
                                <w:sz w:val="28"/>
                                <w:szCs w:val="28"/>
                              </w:rPr>
                              <w:t> </w:t>
                            </w:r>
                            <w:r w:rsidRPr="000A0061">
                              <w:rPr>
                                <w:rFonts w:ascii="Bauhaus 93" w:hAnsi="Bauhaus 93"/>
                                <w:color w:val="000000" w:themeColor="text1"/>
                                <w:sz w:val="52"/>
                                <w:szCs w:val="28"/>
                              </w:rPr>
                              <w:t>: Règlement Général de l’Appel d’Offres (RGAO)</w:t>
                            </w:r>
                          </w:p>
                          <w:p w:rsidR="00450A1C" w:rsidRPr="000A0061" w:rsidRDefault="00450A1C" w:rsidP="00A731B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Rogner un rectangle avec un coin diagonal 4" o:spid="_x0000_s1030" style="position:absolute;margin-left:33.6pt;margin-top:23.05pt;width:447.15pt;height:12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539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" adj="-11796480,,5400" path="m,l5422154,r256651,256651l5678805,1539875r,l256651,1539875,,1283224,,xe" filled="f" strokecolor="windowText" strokeweight="3pt">
                <v:stroke joinstyle="miter"/>
                <v:formulas/>
                <v:path arrowok="t" o:connecttype="custom" o:connectlocs="0,0;5422154,0;5678805,256651;5678805,1539875;5678805,1539875;256651,1539875;0,1283224;0,0" o:connectangles="0,0,0,0,0,0,0,0" textboxrect="0,0,5678805,1539875"/>
                <v:textbox>
                  <w:txbxContent>
                    <w:p w:rsidR="006A6206" w:rsidRPr="000A0061" w:rsidRDefault="006A6206" w:rsidP="00A731B1">
                      <w:pPr>
                        <w:spacing w:before="120" w:after="120" w:line="240" w:lineRule="auto"/>
                        <w:jc w:val="center"/>
                        <w:rPr>
                          <w:rFonts w:ascii="Bauhaus 93" w:hAnsi="Bauhaus 93"/>
                          <w:color w:val="000000" w:themeColor="text1"/>
                          <w:sz w:val="52"/>
                          <w:szCs w:val="28"/>
                        </w:rPr>
                      </w:pPr>
                      <w:r w:rsidRPr="000A0061">
                        <w:rPr>
                          <w:rFonts w:ascii="Bauhaus 93" w:hAnsi="Bauhaus 93"/>
                          <w:color w:val="000000" w:themeColor="text1"/>
                          <w:sz w:val="52"/>
                          <w:szCs w:val="28"/>
                        </w:rPr>
                        <w:t>Pièce n°2</w:t>
                      </w:r>
                      <w:r w:rsidRPr="000A0061">
                        <w:rPr>
                          <w:rFonts w:ascii="Trebuchet MS" w:hAnsi="Trebuchet MS"/>
                          <w:color w:val="000000" w:themeColor="text1"/>
                          <w:sz w:val="28"/>
                          <w:szCs w:val="28"/>
                        </w:rPr>
                        <w:t> </w:t>
                      </w:r>
                      <w:r w:rsidRPr="000A0061">
                        <w:rPr>
                          <w:rFonts w:ascii="Bauhaus 93" w:hAnsi="Bauhaus 93"/>
                          <w:color w:val="000000" w:themeColor="text1"/>
                          <w:sz w:val="52"/>
                          <w:szCs w:val="28"/>
                        </w:rPr>
                        <w:t>: Règlement Général de l’Appel d’Offres (RGAO)</w:t>
                      </w:r>
                    </w:p>
                    <w:p w:rsidR="006A6206" w:rsidRPr="000A0061" w:rsidRDefault="006A6206" w:rsidP="00A731B1">
                      <w:pPr>
                        <w:jc w:val="center"/>
                        <w:rPr>
                          <w:color w:val="000000" w:themeColor="text1"/>
                        </w:rPr>
                      </w:pPr>
                    </w:p>
                  </w:txbxContent>
                </v:textbox>
              </v:shape>
            </w:pict>
          </mc:Fallback>
        </mc:AlternateContent>
      </w: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A81B45" w:rsidRDefault="00A81B45" w:rsidP="000A0061">
      <w:pPr>
        <w:rPr>
          <w:rFonts w:ascii="Arial Narrow" w:hAnsi="Arial Narrow" w:cs="Arial"/>
        </w:rPr>
      </w:pPr>
    </w:p>
    <w:p w:rsidR="00F47FAD" w:rsidRPr="00A731B1" w:rsidRDefault="00F47FAD" w:rsidP="00F47FAD">
      <w:pPr>
        <w:pStyle w:val="Corpsdetexte"/>
        <w:jc w:val="center"/>
        <w:rPr>
          <w:rFonts w:ascii="Arial Narrow" w:eastAsiaTheme="minorHAnsi" w:hAnsi="Arial Narrow" w:cs="Arial"/>
          <w:b/>
          <w:bCs/>
          <w:sz w:val="22"/>
          <w:szCs w:val="22"/>
          <w:lang w:eastAsia="en-US"/>
        </w:rPr>
      </w:pPr>
      <w:r w:rsidRPr="00A731B1">
        <w:rPr>
          <w:rFonts w:ascii="Arial Narrow" w:eastAsiaTheme="minorHAnsi" w:hAnsi="Arial Narrow" w:cs="Arial"/>
          <w:b/>
          <w:bCs/>
          <w:sz w:val="22"/>
          <w:szCs w:val="22"/>
          <w:lang w:eastAsia="en-US"/>
        </w:rPr>
        <w:lastRenderedPageBreak/>
        <w:t>TABLE DES MATIERES</w:t>
      </w:r>
    </w:p>
    <w:p w:rsidR="00F47FAD" w:rsidRPr="00F47FAD" w:rsidRDefault="00F47FAD" w:rsidP="00F47FAD">
      <w:pPr>
        <w:tabs>
          <w:tab w:val="right" w:leader="dot" w:pos="9911"/>
        </w:tabs>
        <w:rPr>
          <w:rFonts w:ascii="Arial Narrow" w:hAnsi="Arial Narrow" w:cs="Arial"/>
        </w:rPr>
      </w:pPr>
    </w:p>
    <w:p w:rsidR="00F47FAD" w:rsidRPr="00A731B1" w:rsidRDefault="00F47FAD" w:rsidP="00F47FAD">
      <w:pPr>
        <w:tabs>
          <w:tab w:val="right" w:leader="dot" w:pos="9911"/>
        </w:tabs>
        <w:rPr>
          <w:rFonts w:ascii="Arial Narrow" w:hAnsi="Arial Narrow" w:cs="Arial"/>
          <w:b/>
          <w:bCs/>
        </w:rPr>
      </w:pPr>
      <w:r w:rsidRPr="00A731B1">
        <w:rPr>
          <w:rFonts w:ascii="Arial Narrow" w:hAnsi="Arial Narrow" w:cs="Arial"/>
          <w:b/>
          <w:bCs/>
        </w:rPr>
        <w:t>A- GENERALITES</w:t>
      </w:r>
    </w:p>
    <w:p w:rsidR="00F47FAD" w:rsidRPr="00A731B1" w:rsidRDefault="00F47FAD" w:rsidP="00F47FAD">
      <w:pPr>
        <w:tabs>
          <w:tab w:val="right" w:leader="dot" w:pos="9911"/>
        </w:tabs>
        <w:ind w:left="426"/>
        <w:rPr>
          <w:rFonts w:ascii="Arial Narrow" w:hAnsi="Arial Narrow" w:cs="Arial"/>
        </w:rPr>
      </w:pPr>
      <w:r w:rsidRPr="00A731B1">
        <w:rPr>
          <w:rFonts w:ascii="Arial Narrow" w:hAnsi="Arial Narrow" w:cs="Arial"/>
        </w:rPr>
        <w:t>ARTICLE 1er: Portée de la soumission</w:t>
      </w:r>
    </w:p>
    <w:p w:rsidR="00F47FAD" w:rsidRPr="00A731B1" w:rsidRDefault="00F47FAD" w:rsidP="00F47FAD">
      <w:pPr>
        <w:tabs>
          <w:tab w:val="right" w:leader="dot" w:pos="9911"/>
        </w:tabs>
        <w:ind w:left="426"/>
        <w:rPr>
          <w:rFonts w:ascii="Arial Narrow" w:hAnsi="Arial Narrow" w:cs="Arial"/>
        </w:rPr>
      </w:pPr>
      <w:r w:rsidRPr="00A731B1">
        <w:rPr>
          <w:rFonts w:ascii="Arial Narrow" w:hAnsi="Arial Narrow" w:cs="Arial"/>
        </w:rPr>
        <w:t>ARTICLE 2 : Financement</w:t>
      </w:r>
    </w:p>
    <w:p w:rsidR="00F47FAD" w:rsidRPr="00F47FAD" w:rsidRDefault="00F47FAD" w:rsidP="00F47FAD">
      <w:pPr>
        <w:tabs>
          <w:tab w:val="right" w:leader="dot" w:pos="9911"/>
        </w:tabs>
        <w:ind w:left="426"/>
        <w:rPr>
          <w:rFonts w:ascii="Arial Narrow" w:hAnsi="Arial Narrow" w:cs="Arial"/>
        </w:rPr>
      </w:pPr>
      <w:r w:rsidRPr="00A731B1">
        <w:rPr>
          <w:rFonts w:ascii="Arial Narrow" w:hAnsi="Arial Narrow" w:cs="Arial"/>
        </w:rPr>
        <w:t>ARTICLE 3</w:t>
      </w:r>
      <w:r w:rsidRPr="00F47FAD">
        <w:rPr>
          <w:rFonts w:ascii="Arial Narrow" w:hAnsi="Arial Narrow" w:cs="Arial"/>
        </w:rPr>
        <w:t> : Fraude et Corruption</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4 : Candidat admis à concourir</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5 : Matériaux, matériels, fournitures, équipements et services autorisés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6 : Qualification du soumissionnaire</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7 : Visite du site des travaux</w:t>
      </w:r>
    </w:p>
    <w:p w:rsidR="00F47FAD" w:rsidRPr="00A731B1" w:rsidRDefault="00F47FAD" w:rsidP="00F47FAD">
      <w:pPr>
        <w:tabs>
          <w:tab w:val="right" w:leader="dot" w:pos="9911"/>
        </w:tabs>
        <w:ind w:firstLine="1309"/>
        <w:rPr>
          <w:rFonts w:ascii="Arial Narrow" w:hAnsi="Arial Narrow" w:cs="Arial"/>
          <w:b/>
          <w:bCs/>
        </w:rPr>
      </w:pPr>
    </w:p>
    <w:p w:rsidR="00F47FAD" w:rsidRPr="00A731B1" w:rsidRDefault="00F47FAD" w:rsidP="00F47FAD">
      <w:pPr>
        <w:tabs>
          <w:tab w:val="right" w:leader="dot" w:pos="9911"/>
        </w:tabs>
        <w:jc w:val="both"/>
        <w:rPr>
          <w:rFonts w:ascii="Arial Narrow" w:hAnsi="Arial Narrow" w:cs="Arial"/>
          <w:b/>
          <w:bCs/>
        </w:rPr>
      </w:pPr>
      <w:r w:rsidRPr="00A731B1">
        <w:rPr>
          <w:rFonts w:ascii="Arial Narrow" w:hAnsi="Arial Narrow" w:cs="Arial"/>
          <w:b/>
          <w:bCs/>
        </w:rPr>
        <w:t>B- DOSSIER D’APPEL D’OFFRES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8 : Contenu du dossier d’Appel d’Offres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9 : Eclaircissements apportés au Dossier d’Appel d’Offres et recours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10 : Modification du Dossier d’Appel d’Offres</w:t>
      </w:r>
    </w:p>
    <w:p w:rsidR="00F47FAD" w:rsidRPr="00A731B1" w:rsidRDefault="00F47FAD" w:rsidP="00F47FAD">
      <w:pPr>
        <w:tabs>
          <w:tab w:val="right" w:leader="dot" w:pos="9911"/>
        </w:tabs>
        <w:ind w:firstLine="1309"/>
        <w:rPr>
          <w:rFonts w:ascii="Arial Narrow" w:hAnsi="Arial Narrow" w:cs="Arial"/>
          <w:b/>
          <w:bCs/>
        </w:rPr>
      </w:pPr>
    </w:p>
    <w:p w:rsidR="00F47FAD" w:rsidRPr="00A731B1" w:rsidRDefault="00F47FAD" w:rsidP="00F47FAD">
      <w:pPr>
        <w:tabs>
          <w:tab w:val="right" w:leader="dot" w:pos="9911"/>
        </w:tabs>
        <w:rPr>
          <w:rFonts w:ascii="Arial Narrow" w:hAnsi="Arial Narrow" w:cs="Arial"/>
          <w:b/>
          <w:bCs/>
        </w:rPr>
      </w:pPr>
      <w:r w:rsidRPr="00A731B1">
        <w:rPr>
          <w:rFonts w:ascii="Arial Narrow" w:hAnsi="Arial Narrow" w:cs="Arial"/>
          <w:b/>
          <w:bCs/>
        </w:rPr>
        <w:t>C- PREPARATION DES OFFRES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11 : Frais de soumission</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12 : Langue de l’offre</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13 : Documents constituant l’offre</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14 : Montant de l’offre</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15 : Monnaies de soumission et de règlement</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16 : Validité des offres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 xml:space="preserve">ARTICLE 17 : Caution de soumission </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18 : Propositions variantes des soumissionnaires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19 : Réunion préparatoire à l’établissement des offres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20 : Forme et signature de l ‘offre</w:t>
      </w:r>
    </w:p>
    <w:p w:rsidR="00F47FAD" w:rsidRPr="00F47FAD" w:rsidRDefault="00F47FAD" w:rsidP="00F47FAD">
      <w:pPr>
        <w:tabs>
          <w:tab w:val="right" w:leader="dot" w:pos="9911"/>
        </w:tabs>
        <w:ind w:firstLine="1309"/>
        <w:rPr>
          <w:rFonts w:ascii="Arial Narrow" w:hAnsi="Arial Narrow" w:cs="Arial"/>
        </w:rPr>
      </w:pPr>
    </w:p>
    <w:p w:rsidR="00F47FAD" w:rsidRPr="00A731B1" w:rsidRDefault="00F47FAD" w:rsidP="00F47FAD">
      <w:pPr>
        <w:tabs>
          <w:tab w:val="right" w:leader="dot" w:pos="9911"/>
        </w:tabs>
        <w:rPr>
          <w:rFonts w:ascii="Arial Narrow" w:hAnsi="Arial Narrow" w:cs="Arial"/>
          <w:b/>
          <w:bCs/>
        </w:rPr>
      </w:pPr>
      <w:r w:rsidRPr="00A731B1">
        <w:rPr>
          <w:rFonts w:ascii="Arial Narrow" w:hAnsi="Arial Narrow" w:cs="Arial"/>
          <w:b/>
          <w:bCs/>
        </w:rPr>
        <w:t>D- DEPOT DES OFFRES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21 : Cachetage et marquage des offres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lastRenderedPageBreak/>
        <w:t>ARTICLE 22 : Date et heure limite de dépôt des offres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23 : Offres hors délai</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24 : Modification, substitution et retrait des offres</w:t>
      </w:r>
    </w:p>
    <w:p w:rsidR="00F47FAD" w:rsidRPr="00A731B1" w:rsidRDefault="00F47FAD" w:rsidP="00F47FAD">
      <w:pPr>
        <w:tabs>
          <w:tab w:val="right" w:leader="dot" w:pos="9911"/>
        </w:tabs>
        <w:rPr>
          <w:rFonts w:ascii="Arial Narrow" w:hAnsi="Arial Narrow" w:cs="Arial"/>
          <w:b/>
          <w:bCs/>
        </w:rPr>
      </w:pPr>
      <w:r w:rsidRPr="00A731B1">
        <w:rPr>
          <w:rFonts w:ascii="Arial Narrow" w:hAnsi="Arial Narrow" w:cs="Arial"/>
          <w:b/>
          <w:bCs/>
        </w:rPr>
        <w:t>E -OUVERTURE DES PLIS ET EVALUATION DES OFFRES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25 : Ouverture des plis et recours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26 : Caractère confidentiel de la procédure</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27 : Eclaircissements sur les offres et contacts avec l’Autorité Contractante</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28 : Détermination de la conformité des offres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29 : Qualification du soumissionnaire</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30 : Correction des erreurs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31 : Conversion en une seule monnaie</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32 : Evaluation des offres au plan financier</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33 : Préférence accordée aux soumissionnaires nationaux</w:t>
      </w:r>
    </w:p>
    <w:p w:rsidR="00F47FAD" w:rsidRPr="00A731B1" w:rsidRDefault="00F47FAD" w:rsidP="00F47FAD">
      <w:pPr>
        <w:tabs>
          <w:tab w:val="right" w:leader="dot" w:pos="9911"/>
        </w:tabs>
        <w:rPr>
          <w:rFonts w:ascii="Arial Narrow" w:hAnsi="Arial Narrow" w:cs="Arial"/>
          <w:b/>
          <w:bCs/>
        </w:rPr>
      </w:pPr>
      <w:r w:rsidRPr="00A731B1">
        <w:rPr>
          <w:rFonts w:ascii="Arial Narrow" w:hAnsi="Arial Narrow" w:cs="Arial"/>
          <w:b/>
          <w:bCs/>
        </w:rPr>
        <w:t>F- ATTRIBUTIION DU MARCHE</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34 : Attribution du Marché</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35 : Droit du Maître d’Ouvrage Délégué de déclarer un Appel d’Offres infructueux</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36 : Notification de l’attribution du Marché</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37 : Publication des résultats d’attribution du Marché et recours</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38 : Signature du Marché</w:t>
      </w:r>
    </w:p>
    <w:p w:rsidR="00F47FAD" w:rsidRPr="00F47FAD" w:rsidRDefault="00F47FAD" w:rsidP="00F47FAD">
      <w:pPr>
        <w:tabs>
          <w:tab w:val="right" w:leader="dot" w:pos="9911"/>
        </w:tabs>
        <w:ind w:left="426"/>
        <w:rPr>
          <w:rFonts w:ascii="Arial Narrow" w:hAnsi="Arial Narrow" w:cs="Arial"/>
        </w:rPr>
      </w:pPr>
      <w:r w:rsidRPr="00F47FAD">
        <w:rPr>
          <w:rFonts w:ascii="Arial Narrow" w:hAnsi="Arial Narrow" w:cs="Arial"/>
        </w:rPr>
        <w:t>ARTICLE 39 et dernier : Cautionnement définitif</w:t>
      </w:r>
    </w:p>
    <w:p w:rsidR="00F47FAD" w:rsidRPr="00A731B1" w:rsidRDefault="00F47FAD" w:rsidP="006A6206">
      <w:pPr>
        <w:tabs>
          <w:tab w:val="right" w:leader="dot" w:pos="10472"/>
        </w:tabs>
        <w:spacing w:before="120" w:after="0" w:line="240" w:lineRule="auto"/>
        <w:rPr>
          <w:rFonts w:ascii="Arial Narrow" w:hAnsi="Arial Narrow" w:cs="Arial"/>
          <w:b/>
          <w:bCs/>
        </w:rPr>
      </w:pPr>
      <w:r w:rsidRPr="00F47FAD">
        <w:rPr>
          <w:rFonts w:ascii="Arial Narrow" w:hAnsi="Arial Narrow" w:cs="Arial"/>
        </w:rPr>
        <w:br w:type="page"/>
      </w:r>
      <w:r w:rsidRPr="00A731B1">
        <w:rPr>
          <w:rFonts w:ascii="Arial Narrow" w:hAnsi="Arial Narrow" w:cs="Arial"/>
          <w:b/>
          <w:bCs/>
        </w:rPr>
        <w:lastRenderedPageBreak/>
        <w:t>A - Généralités</w:t>
      </w:r>
    </w:p>
    <w:p w:rsidR="00F47FAD" w:rsidRPr="00F47FAD" w:rsidRDefault="00F47FAD" w:rsidP="006A6206">
      <w:pPr>
        <w:spacing w:before="120" w:after="0" w:line="240" w:lineRule="auto"/>
        <w:jc w:val="both"/>
        <w:rPr>
          <w:rFonts w:ascii="Arial Narrow" w:hAnsi="Arial Narrow" w:cs="Arial"/>
        </w:rPr>
      </w:pPr>
      <w:r w:rsidRPr="00A731B1">
        <w:rPr>
          <w:rFonts w:ascii="Arial Narrow" w:hAnsi="Arial Narrow" w:cs="Arial"/>
          <w:b/>
          <w:bCs/>
        </w:rPr>
        <w:t>Article 1er</w:t>
      </w:r>
      <w:r w:rsidRPr="00F47FAD">
        <w:rPr>
          <w:rFonts w:ascii="Arial Narrow" w:hAnsi="Arial Narrow" w:cs="Arial"/>
        </w:rPr>
        <w:t> : Portée de la soumission</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1.1. L’Autorité Contractante tel qu’il est défini dans le Règlement particulier de l’Appel d’offres (RPAO), ci-après dénommé l’« Autorité Contractante », lance un Appel d’Offres pour la construction de la délégation régionale de</w:t>
      </w:r>
      <w:r w:rsidR="00726547">
        <w:rPr>
          <w:rFonts w:ascii="Arial Narrow" w:hAnsi="Arial Narrow" w:cs="Arial"/>
        </w:rPr>
        <w:t>s sports et de</w:t>
      </w:r>
      <w:r w:rsidRPr="00F47FAD">
        <w:rPr>
          <w:rFonts w:ascii="Arial Narrow" w:hAnsi="Arial Narrow" w:cs="Arial"/>
        </w:rPr>
        <w:t xml:space="preserve"> l’éducation </w:t>
      </w:r>
      <w:r w:rsidR="00726547">
        <w:rPr>
          <w:rFonts w:ascii="Arial Narrow" w:hAnsi="Arial Narrow" w:cs="Arial"/>
        </w:rPr>
        <w:t>Physique</w:t>
      </w:r>
      <w:r w:rsidRPr="00F47FAD">
        <w:rPr>
          <w:rFonts w:ascii="Arial Narrow" w:hAnsi="Arial Narrow" w:cs="Arial"/>
        </w:rPr>
        <w:t>, région de l’est.</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Le nom, le numéro d’identification et le nombre de lots faisant l’objet de l’appel d’offres figurent dans le RPAO.</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Il y est fait ci-après référence sous le terme « les travaux ».</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1.3. Dans le présent Dossier d’Appel d’Offres, le terme « jour » désigne un jour calendaire.</w:t>
      </w:r>
    </w:p>
    <w:p w:rsidR="00F47FAD" w:rsidRPr="00F47FAD" w:rsidRDefault="00F47FAD" w:rsidP="006A6206">
      <w:pPr>
        <w:spacing w:before="120" w:after="0" w:line="240" w:lineRule="auto"/>
        <w:jc w:val="both"/>
        <w:rPr>
          <w:rFonts w:ascii="Arial Narrow" w:hAnsi="Arial Narrow" w:cs="Arial"/>
        </w:rPr>
      </w:pPr>
      <w:r w:rsidRPr="00A731B1">
        <w:rPr>
          <w:rFonts w:ascii="Arial Narrow" w:hAnsi="Arial Narrow" w:cs="Arial"/>
          <w:b/>
          <w:bCs/>
        </w:rPr>
        <w:t>Article 2</w:t>
      </w:r>
      <w:r w:rsidRPr="00F47FAD">
        <w:rPr>
          <w:rFonts w:ascii="Arial Narrow" w:hAnsi="Arial Narrow" w:cs="Arial"/>
        </w:rPr>
        <w:t> : Financement</w:t>
      </w:r>
    </w:p>
    <w:p w:rsidR="00F47FAD" w:rsidRPr="00F47FAD" w:rsidRDefault="00F47FAD" w:rsidP="006A6206">
      <w:pPr>
        <w:spacing w:before="120" w:after="0" w:line="240" w:lineRule="auto"/>
        <w:ind w:firstLine="708"/>
        <w:jc w:val="both"/>
        <w:rPr>
          <w:rFonts w:ascii="Arial Narrow" w:hAnsi="Arial Narrow" w:cs="Arial"/>
        </w:rPr>
      </w:pPr>
      <w:r w:rsidRPr="00F47FAD">
        <w:rPr>
          <w:rFonts w:ascii="Arial Narrow" w:hAnsi="Arial Narrow" w:cs="Arial"/>
        </w:rPr>
        <w:t xml:space="preserve">La source de financement des travaux objet du présent appel d’offres est </w:t>
      </w:r>
      <w:r w:rsidR="00A81B45" w:rsidRPr="00F47FAD">
        <w:rPr>
          <w:rFonts w:ascii="Arial Narrow" w:hAnsi="Arial Narrow" w:cs="Arial"/>
        </w:rPr>
        <w:t>précisé</w:t>
      </w:r>
      <w:r w:rsidRPr="00F47FAD">
        <w:rPr>
          <w:rFonts w:ascii="Arial Narrow" w:hAnsi="Arial Narrow" w:cs="Arial"/>
        </w:rPr>
        <w:t xml:space="preserve"> dans le RPAO.</w:t>
      </w:r>
    </w:p>
    <w:p w:rsidR="00F47FAD" w:rsidRPr="00F47FAD" w:rsidRDefault="00F47FAD" w:rsidP="006A6206">
      <w:pPr>
        <w:spacing w:before="120" w:after="0" w:line="240" w:lineRule="auto"/>
        <w:jc w:val="both"/>
        <w:rPr>
          <w:rFonts w:ascii="Arial Narrow" w:hAnsi="Arial Narrow" w:cs="Arial"/>
        </w:rPr>
      </w:pPr>
      <w:r w:rsidRPr="00A731B1">
        <w:rPr>
          <w:rFonts w:ascii="Arial Narrow" w:hAnsi="Arial Narrow" w:cs="Arial"/>
          <w:b/>
          <w:bCs/>
        </w:rPr>
        <w:t>Article 3</w:t>
      </w:r>
      <w:r w:rsidRPr="00F47FAD">
        <w:rPr>
          <w:rFonts w:ascii="Arial Narrow" w:hAnsi="Arial Narrow" w:cs="Arial"/>
        </w:rPr>
        <w:t> : Fraude et corruption</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3.1. L’Autorité Contractante exige des soumissionnaires et des cocontractants, qu’ils respectent les règles d’éthique professionnelle les plus strictes durant la passation et l’exécution de ces marchés. En vertu de ce principe :</w:t>
      </w:r>
    </w:p>
    <w:p w:rsidR="00FE6BE9" w:rsidRDefault="00F47FAD" w:rsidP="006A6206">
      <w:pPr>
        <w:spacing w:before="120" w:after="0" w:line="240" w:lineRule="auto"/>
        <w:ind w:firstLine="708"/>
        <w:jc w:val="both"/>
        <w:rPr>
          <w:rFonts w:ascii="Arial Narrow" w:hAnsi="Arial Narrow" w:cs="Arial"/>
        </w:rPr>
      </w:pPr>
      <w:r w:rsidRPr="00F47FAD">
        <w:rPr>
          <w:rFonts w:ascii="Arial Narrow" w:hAnsi="Arial Narrow" w:cs="Arial"/>
        </w:rPr>
        <w:t>a.</w:t>
      </w:r>
    </w:p>
    <w:p w:rsidR="00F47FAD" w:rsidRPr="00F47FAD" w:rsidRDefault="00F47FAD" w:rsidP="006A6206">
      <w:pPr>
        <w:spacing w:before="120" w:after="0" w:line="240" w:lineRule="auto"/>
        <w:ind w:firstLine="708"/>
        <w:jc w:val="both"/>
        <w:rPr>
          <w:rFonts w:ascii="Arial Narrow" w:hAnsi="Arial Narrow" w:cs="Arial"/>
        </w:rPr>
      </w:pPr>
      <w:r w:rsidRPr="00F47FAD">
        <w:rPr>
          <w:rFonts w:ascii="Arial Narrow" w:hAnsi="Arial Narrow" w:cs="Arial"/>
        </w:rPr>
        <w:t xml:space="preserve">i. Est coupable de « corruption » quiconque offre, donne, sollicite ou accepte un quelconque avantage en vue d’influencer l’action d’un </w:t>
      </w:r>
      <w:r w:rsidR="00A81B45" w:rsidRPr="00F47FAD">
        <w:rPr>
          <w:rFonts w:ascii="Arial Narrow" w:hAnsi="Arial Narrow" w:cs="Arial"/>
        </w:rPr>
        <w:t>agent public</w:t>
      </w:r>
      <w:r w:rsidRPr="00F47FAD">
        <w:rPr>
          <w:rFonts w:ascii="Arial Narrow" w:hAnsi="Arial Narrow" w:cs="Arial"/>
        </w:rPr>
        <w:t xml:space="preserve"> au cours de l’attribution ou de l’exécution d’un marché.</w:t>
      </w:r>
    </w:p>
    <w:p w:rsidR="00F47FAD" w:rsidRPr="00F47FAD" w:rsidRDefault="00F47FAD" w:rsidP="006A6206">
      <w:pPr>
        <w:spacing w:before="120" w:after="0" w:line="240" w:lineRule="auto"/>
        <w:ind w:left="90"/>
        <w:jc w:val="both"/>
        <w:rPr>
          <w:rFonts w:ascii="Arial Narrow" w:hAnsi="Arial Narrow" w:cs="Arial"/>
        </w:rPr>
      </w:pPr>
      <w:r w:rsidRPr="00F47FAD">
        <w:rPr>
          <w:rFonts w:ascii="Arial Narrow" w:hAnsi="Arial Narrow" w:cs="Arial"/>
        </w:rPr>
        <w:t>ii. Se livre à des « manœuvres frauduleuses » quiconque déforme ou dénature les faits afin d’influencer l’attribution ou l’exécution d’un marché.</w:t>
      </w:r>
    </w:p>
    <w:p w:rsidR="00F47FAD" w:rsidRPr="00F47FAD" w:rsidRDefault="00F47FAD" w:rsidP="006A6206">
      <w:pPr>
        <w:spacing w:before="120" w:after="0" w:line="240" w:lineRule="auto"/>
        <w:ind w:left="90"/>
        <w:jc w:val="both"/>
        <w:rPr>
          <w:rFonts w:ascii="Arial Narrow" w:hAnsi="Arial Narrow" w:cs="Arial"/>
        </w:rPr>
      </w:pPr>
      <w:r w:rsidRPr="00F47FAD">
        <w:rPr>
          <w:rFonts w:ascii="Arial Narrow" w:hAnsi="Arial Narrow" w:cs="Arial"/>
        </w:rPr>
        <w:t>iii.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F47FAD" w:rsidRPr="00F47FAD" w:rsidRDefault="00F47FAD" w:rsidP="006A6206">
      <w:pPr>
        <w:spacing w:before="120" w:after="0" w:line="240" w:lineRule="auto"/>
        <w:ind w:left="90"/>
        <w:jc w:val="both"/>
        <w:rPr>
          <w:rFonts w:ascii="Arial Narrow" w:hAnsi="Arial Narrow" w:cs="Arial"/>
        </w:rPr>
      </w:pPr>
      <w:r w:rsidRPr="00F47FAD">
        <w:rPr>
          <w:rFonts w:ascii="Arial Narrow" w:hAnsi="Arial Narrow" w:cs="Arial"/>
        </w:rPr>
        <w:t>iv- « Pratiques coercitives » désignent toute forme d’atteinte aux personnes ou à leurs biens ou de menaces à leur encontre afin d’influencer leur action au cours de l’attribution ou de l’exécution d’un marché.</w:t>
      </w:r>
    </w:p>
    <w:p w:rsidR="00F47FAD" w:rsidRPr="00F47FAD" w:rsidRDefault="00F47FAD" w:rsidP="006A6206">
      <w:pPr>
        <w:spacing w:before="120" w:after="0" w:line="240" w:lineRule="auto"/>
        <w:ind w:left="708" w:firstLine="708"/>
        <w:jc w:val="both"/>
        <w:rPr>
          <w:rFonts w:ascii="Arial Narrow" w:hAnsi="Arial Narrow" w:cs="Arial"/>
        </w:rPr>
      </w:pPr>
    </w:p>
    <w:p w:rsidR="00F47FAD" w:rsidRPr="00F47FAD" w:rsidRDefault="00F47FAD" w:rsidP="006A6206">
      <w:pPr>
        <w:spacing w:before="120" w:after="0" w:line="240" w:lineRule="auto"/>
        <w:ind w:firstLine="708"/>
        <w:jc w:val="both"/>
        <w:rPr>
          <w:rFonts w:ascii="Arial Narrow" w:hAnsi="Arial Narrow" w:cs="Arial"/>
        </w:rPr>
      </w:pPr>
      <w:r w:rsidRPr="00F47FAD">
        <w:rPr>
          <w:rFonts w:ascii="Arial Narrow" w:hAnsi="Arial Narrow" w:cs="Arial"/>
        </w:rPr>
        <w:t>b.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F47FAD" w:rsidRPr="00F47FAD" w:rsidRDefault="00F47FAD" w:rsidP="006A6206">
      <w:pPr>
        <w:spacing w:before="120" w:after="0" w:line="240" w:lineRule="auto"/>
        <w:ind w:firstLine="708"/>
        <w:jc w:val="both"/>
        <w:rPr>
          <w:rFonts w:ascii="Arial Narrow" w:hAnsi="Arial Narrow" w:cs="Arial"/>
        </w:rPr>
      </w:pPr>
    </w:p>
    <w:p w:rsidR="00FE6BE9" w:rsidRDefault="00F47FAD" w:rsidP="006A6206">
      <w:pPr>
        <w:spacing w:before="120" w:after="0" w:line="240" w:lineRule="auto"/>
        <w:jc w:val="both"/>
        <w:rPr>
          <w:rFonts w:ascii="Arial Narrow" w:hAnsi="Arial Narrow" w:cs="Arial"/>
        </w:rPr>
      </w:pPr>
      <w:r w:rsidRPr="00F47FAD">
        <w:rPr>
          <w:rFonts w:ascii="Arial Narrow" w:hAnsi="Arial Narrow" w:cs="Arial"/>
        </w:rPr>
        <w:t xml:space="preserve">3.2. </w:t>
      </w:r>
      <w:r w:rsidR="00FE6BE9">
        <w:rPr>
          <w:rFonts w:ascii="Arial Narrow" w:hAnsi="Arial Narrow" w:cs="Arial"/>
        </w:rPr>
        <w:tab/>
      </w:r>
      <w:r w:rsidRPr="00F47FAD">
        <w:rPr>
          <w:rFonts w:ascii="Arial Narrow" w:hAnsi="Arial Narrow" w:cs="Arial"/>
        </w:rPr>
        <w:t>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FE6BE9" w:rsidRDefault="00F47FAD" w:rsidP="006A6206">
      <w:pPr>
        <w:spacing w:before="120" w:after="0" w:line="240" w:lineRule="auto"/>
        <w:jc w:val="both"/>
        <w:rPr>
          <w:rFonts w:ascii="Arial Narrow" w:hAnsi="Arial Narrow" w:cs="Arial"/>
        </w:rPr>
      </w:pPr>
      <w:r w:rsidRPr="00A731B1">
        <w:rPr>
          <w:rFonts w:ascii="Arial Narrow" w:hAnsi="Arial Narrow" w:cs="Arial"/>
          <w:b/>
          <w:bCs/>
        </w:rPr>
        <w:t>Article 4</w:t>
      </w:r>
      <w:r w:rsidR="00FE6BE9">
        <w:rPr>
          <w:rFonts w:ascii="Arial Narrow" w:hAnsi="Arial Narrow" w:cs="Arial"/>
        </w:rPr>
        <w:tab/>
      </w:r>
      <w:r w:rsidRPr="00F47FAD">
        <w:rPr>
          <w:rFonts w:ascii="Arial Narrow" w:hAnsi="Arial Narrow" w:cs="Arial"/>
        </w:rPr>
        <w:t xml:space="preserve"> Candidats admis à concourir4.1. Si l’appel d’offres est restreint, la consultation s’adresse à tous les candidats retenus à l’issue de la pré-qualification.</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4.2. En règle générale, l’appel d’offres s’adresse à tous les Cocontractants, sous réserve des dispositions ci-après :</w:t>
      </w:r>
    </w:p>
    <w:p w:rsidR="00F47FAD" w:rsidRPr="00F47FAD" w:rsidRDefault="00F47FAD" w:rsidP="006A6206">
      <w:pPr>
        <w:spacing w:before="120" w:after="0" w:line="240" w:lineRule="auto"/>
        <w:ind w:firstLine="426"/>
        <w:jc w:val="both"/>
        <w:rPr>
          <w:rFonts w:ascii="Arial Narrow" w:hAnsi="Arial Narrow" w:cs="Arial"/>
        </w:rPr>
      </w:pPr>
      <w:r w:rsidRPr="00F47FAD">
        <w:rPr>
          <w:rFonts w:ascii="Arial Narrow" w:hAnsi="Arial Narrow" w:cs="Arial"/>
        </w:rPr>
        <w:t>a. Un soumissionnaire (y compris tous les membres d’un groupement d’Entreprises et tous les sous-traitants du soumissionnaire) doit être d’un pays éligible, conformément à la convention de financement ;</w:t>
      </w:r>
    </w:p>
    <w:p w:rsidR="00F47FAD" w:rsidRPr="00F47FAD" w:rsidRDefault="00F47FAD" w:rsidP="006A6206">
      <w:pPr>
        <w:spacing w:before="120" w:after="0" w:line="240" w:lineRule="auto"/>
        <w:ind w:firstLine="426"/>
        <w:jc w:val="both"/>
        <w:rPr>
          <w:rFonts w:ascii="Arial Narrow" w:hAnsi="Arial Narrow" w:cs="Arial"/>
        </w:rPr>
      </w:pPr>
      <w:r w:rsidRPr="00F47FAD">
        <w:rPr>
          <w:rFonts w:ascii="Arial Narrow" w:hAnsi="Arial Narrow" w:cs="Arial"/>
        </w:rPr>
        <w:t>b. Un soumissionnaire (y compris tous les membres d’un groupement d’Entreprises et tous les sous-traitants du soumissionnaire) ne doit pas se trouver en situation de conflit d’intérêt.</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Un soumissionnaire peut être jugé comme étant en situation de conflit d’intérêt s’il :</w:t>
      </w:r>
    </w:p>
    <w:p w:rsidR="00F47FAD" w:rsidRPr="00F47FAD" w:rsidRDefault="00F47FAD" w:rsidP="006A6206">
      <w:pPr>
        <w:numPr>
          <w:ilvl w:val="0"/>
          <w:numId w:val="69"/>
        </w:numPr>
        <w:tabs>
          <w:tab w:val="clear" w:pos="1080"/>
          <w:tab w:val="left" w:pos="1134"/>
          <w:tab w:val="num" w:pos="1418"/>
        </w:tabs>
        <w:spacing w:before="120" w:after="0" w:line="240" w:lineRule="auto"/>
        <w:ind w:left="1134" w:hanging="283"/>
        <w:jc w:val="both"/>
        <w:rPr>
          <w:rFonts w:ascii="Arial Narrow" w:hAnsi="Arial Narrow" w:cs="Arial"/>
        </w:rPr>
      </w:pPr>
      <w:r w:rsidRPr="00F47FAD">
        <w:rPr>
          <w:rFonts w:ascii="Arial Narrow" w:hAnsi="Arial Narrow" w:cs="Arial"/>
        </w:rPr>
        <w:lastRenderedPageBreak/>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F47FAD" w:rsidRPr="00F47FAD" w:rsidRDefault="00F47FAD" w:rsidP="006A6206">
      <w:pPr>
        <w:numPr>
          <w:ilvl w:val="0"/>
          <w:numId w:val="69"/>
        </w:numPr>
        <w:tabs>
          <w:tab w:val="clear" w:pos="1080"/>
          <w:tab w:val="left" w:pos="1134"/>
          <w:tab w:val="num" w:pos="1560"/>
        </w:tabs>
        <w:spacing w:before="120" w:after="0" w:line="240" w:lineRule="auto"/>
        <w:ind w:left="1134" w:hanging="283"/>
        <w:jc w:val="both"/>
        <w:rPr>
          <w:rFonts w:ascii="Arial Narrow" w:hAnsi="Arial Narrow" w:cs="Arial"/>
        </w:rPr>
      </w:pPr>
      <w:r w:rsidRPr="00F47FAD">
        <w:rPr>
          <w:rFonts w:ascii="Arial Narrow" w:hAnsi="Arial Narrow" w:cs="Arial"/>
        </w:rPr>
        <w:t>Présente plus d’une offre dans le cadre du présent appel d’offres, à l’exception des offres variantes autorisées selon l’article 18, le cas échéant ; cependant, ceci ne fait pas obstacle à la participation de sous-traitants dans plus d’une offre.</w:t>
      </w:r>
    </w:p>
    <w:p w:rsidR="00F47FAD" w:rsidRPr="00F47FAD" w:rsidRDefault="00F47FAD" w:rsidP="006A6206">
      <w:pPr>
        <w:spacing w:before="120" w:after="0" w:line="240" w:lineRule="auto"/>
        <w:ind w:firstLine="426"/>
        <w:jc w:val="both"/>
        <w:rPr>
          <w:rFonts w:ascii="Arial Narrow" w:hAnsi="Arial Narrow" w:cs="Arial"/>
        </w:rPr>
      </w:pPr>
      <w:r w:rsidRPr="00F47FAD">
        <w:rPr>
          <w:rFonts w:ascii="Arial Narrow" w:hAnsi="Arial Narrow" w:cs="Arial"/>
        </w:rPr>
        <w:t>c. Le soumissionnaire ne doit pas être sous le coup d’une décision d’exclusion.</w:t>
      </w:r>
    </w:p>
    <w:p w:rsidR="00F47FAD" w:rsidRPr="00F47FAD" w:rsidRDefault="00F47FAD" w:rsidP="006A6206">
      <w:pPr>
        <w:spacing w:before="120" w:after="0" w:line="240" w:lineRule="auto"/>
        <w:ind w:firstLine="426"/>
        <w:jc w:val="both"/>
        <w:rPr>
          <w:rFonts w:ascii="Arial Narrow" w:hAnsi="Arial Narrow" w:cs="Arial"/>
        </w:rPr>
      </w:pPr>
      <w:r w:rsidRPr="00F47FAD">
        <w:rPr>
          <w:rFonts w:ascii="Arial Narrow" w:hAnsi="Arial Narrow" w:cs="Arial"/>
        </w:rPr>
        <w:t>d. Une entreprise publique camerounaise peut participer à la consultation si elle peut démonter qu’elle :</w:t>
      </w:r>
    </w:p>
    <w:p w:rsidR="00F47FAD" w:rsidRPr="00F47FAD" w:rsidRDefault="00F47FAD" w:rsidP="006A6206">
      <w:pPr>
        <w:spacing w:before="120" w:after="0" w:line="240" w:lineRule="auto"/>
        <w:ind w:firstLine="851"/>
        <w:jc w:val="both"/>
        <w:rPr>
          <w:rFonts w:ascii="Arial Narrow" w:hAnsi="Arial Narrow" w:cs="Arial"/>
        </w:rPr>
      </w:pPr>
      <w:r w:rsidRPr="00F47FAD">
        <w:rPr>
          <w:rFonts w:ascii="Arial Narrow" w:hAnsi="Arial Narrow" w:cs="Arial"/>
        </w:rPr>
        <w:t>(i) est juridiquement et financièrement autonome ;</w:t>
      </w:r>
    </w:p>
    <w:p w:rsidR="00F47FAD" w:rsidRPr="00F47FAD" w:rsidRDefault="00F47FAD" w:rsidP="006A6206">
      <w:pPr>
        <w:spacing w:before="120" w:after="0" w:line="240" w:lineRule="auto"/>
        <w:ind w:firstLine="851"/>
        <w:jc w:val="both"/>
        <w:rPr>
          <w:rFonts w:ascii="Arial Narrow" w:hAnsi="Arial Narrow" w:cs="Arial"/>
        </w:rPr>
      </w:pPr>
      <w:r w:rsidRPr="00F47FAD">
        <w:rPr>
          <w:rFonts w:ascii="Arial Narrow" w:hAnsi="Arial Narrow" w:cs="Arial"/>
        </w:rPr>
        <w:t xml:space="preserve">(ii) administrée selon les règles du droit commercial et </w:t>
      </w:r>
    </w:p>
    <w:p w:rsidR="00F47FAD" w:rsidRPr="00F47FAD" w:rsidRDefault="00F47FAD" w:rsidP="006A6206">
      <w:pPr>
        <w:spacing w:before="120" w:after="0" w:line="240" w:lineRule="auto"/>
        <w:ind w:firstLine="851"/>
        <w:jc w:val="both"/>
        <w:rPr>
          <w:rFonts w:ascii="Arial Narrow" w:hAnsi="Arial Narrow" w:cs="Arial"/>
        </w:rPr>
      </w:pPr>
      <w:r w:rsidRPr="00F47FAD">
        <w:rPr>
          <w:rFonts w:ascii="Arial Narrow" w:hAnsi="Arial Narrow" w:cs="Arial"/>
        </w:rPr>
        <w:t xml:space="preserve">(iii) n’est pas sous la tutelle ou l’autorité directe voire indirecte </w:t>
      </w:r>
      <w:r w:rsidR="00A81B45" w:rsidRPr="00F47FAD">
        <w:rPr>
          <w:rFonts w:ascii="Arial Narrow" w:hAnsi="Arial Narrow" w:cs="Arial"/>
        </w:rPr>
        <w:t>de l’Autorité Contractante</w:t>
      </w:r>
      <w:r w:rsidRPr="00F47FAD">
        <w:rPr>
          <w:rFonts w:ascii="Arial Narrow" w:hAnsi="Arial Narrow" w:cs="Arial"/>
        </w:rPr>
        <w:t>.</w:t>
      </w:r>
    </w:p>
    <w:p w:rsidR="00F47FAD" w:rsidRPr="00F47FAD" w:rsidRDefault="00F47FAD" w:rsidP="006A6206">
      <w:pPr>
        <w:spacing w:before="120" w:after="0" w:line="240" w:lineRule="auto"/>
        <w:ind w:firstLine="851"/>
        <w:jc w:val="both"/>
        <w:rPr>
          <w:rFonts w:ascii="Arial Narrow" w:hAnsi="Arial Narrow" w:cs="Arial"/>
        </w:rPr>
      </w:pPr>
    </w:p>
    <w:p w:rsidR="00F47FAD" w:rsidRPr="00F47FAD" w:rsidRDefault="00F47FAD" w:rsidP="006A6206">
      <w:pPr>
        <w:spacing w:before="120" w:after="0" w:line="240" w:lineRule="auto"/>
        <w:jc w:val="both"/>
        <w:rPr>
          <w:rFonts w:ascii="Arial Narrow" w:hAnsi="Arial Narrow" w:cs="Arial"/>
        </w:rPr>
      </w:pPr>
      <w:r w:rsidRPr="00A731B1">
        <w:rPr>
          <w:rFonts w:ascii="Arial Narrow" w:hAnsi="Arial Narrow" w:cs="Arial"/>
          <w:b/>
          <w:bCs/>
        </w:rPr>
        <w:t>Article 5</w:t>
      </w:r>
      <w:r w:rsidRPr="00F47FAD">
        <w:rPr>
          <w:rFonts w:ascii="Arial Narrow" w:hAnsi="Arial Narrow" w:cs="Arial"/>
        </w:rPr>
        <w:t> : Matériaux, matériels, fournitures, équipements et services autorisés.</w:t>
      </w:r>
    </w:p>
    <w:p w:rsidR="00FE6BE9" w:rsidRDefault="00F47FAD" w:rsidP="006A6206">
      <w:pPr>
        <w:numPr>
          <w:ilvl w:val="1"/>
          <w:numId w:val="37"/>
        </w:numPr>
        <w:tabs>
          <w:tab w:val="clear" w:pos="705"/>
          <w:tab w:val="num" w:pos="426"/>
        </w:tabs>
        <w:spacing w:before="120" w:after="0" w:line="240" w:lineRule="auto"/>
        <w:ind w:left="0" w:firstLine="0"/>
        <w:jc w:val="both"/>
        <w:rPr>
          <w:rFonts w:ascii="Arial Narrow" w:hAnsi="Arial Narrow" w:cs="Arial"/>
        </w:rPr>
      </w:pPr>
      <w:r w:rsidRPr="00F47FAD">
        <w:rPr>
          <w:rFonts w:ascii="Arial Narrow" w:hAnsi="Arial Narrow" w:cs="Arial"/>
        </w:rPr>
        <w:t>Les matériaux, les matériels de 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FE6BE9" w:rsidRPr="00FE6BE9" w:rsidRDefault="00FE6BE9" w:rsidP="006A6206">
      <w:pPr>
        <w:spacing w:before="120" w:after="0" w:line="240" w:lineRule="auto"/>
        <w:jc w:val="both"/>
        <w:rPr>
          <w:rFonts w:ascii="Arial Narrow" w:hAnsi="Arial Narrow" w:cs="Arial"/>
        </w:rPr>
      </w:pPr>
    </w:p>
    <w:p w:rsidR="00F47FAD" w:rsidRPr="00F47FAD" w:rsidRDefault="00F47FAD" w:rsidP="006A6206">
      <w:pPr>
        <w:numPr>
          <w:ilvl w:val="1"/>
          <w:numId w:val="37"/>
        </w:numPr>
        <w:tabs>
          <w:tab w:val="clear" w:pos="705"/>
          <w:tab w:val="num" w:pos="426"/>
        </w:tabs>
        <w:spacing w:before="120" w:after="0" w:line="240" w:lineRule="auto"/>
        <w:ind w:left="0" w:firstLine="0"/>
        <w:jc w:val="both"/>
        <w:rPr>
          <w:rFonts w:ascii="Arial Narrow" w:hAnsi="Arial Narrow" w:cs="Arial"/>
        </w:rPr>
      </w:pPr>
      <w:r w:rsidRPr="00F47FAD">
        <w:rPr>
          <w:rFonts w:ascii="Arial Narrow" w:hAnsi="Arial Narrow" w:cs="Arial"/>
        </w:rPr>
        <w:t>Aux fins de l’article 5.1 ci-dessus, le temps « provenir » désigne le lieu où les biens sont extraits, cultivés, produits ou fabriqués et d’où proviennent les services.</w:t>
      </w:r>
    </w:p>
    <w:p w:rsidR="00F47FAD" w:rsidRPr="00F47FAD" w:rsidRDefault="00F47FAD" w:rsidP="006A6206">
      <w:pPr>
        <w:spacing w:before="120" w:after="0" w:line="240" w:lineRule="auto"/>
        <w:jc w:val="both"/>
        <w:rPr>
          <w:rFonts w:ascii="Arial Narrow" w:hAnsi="Arial Narrow" w:cs="Arial"/>
        </w:rPr>
      </w:pPr>
      <w:r w:rsidRPr="00A731B1">
        <w:rPr>
          <w:rFonts w:ascii="Arial Narrow" w:hAnsi="Arial Narrow" w:cs="Arial"/>
          <w:b/>
          <w:bCs/>
        </w:rPr>
        <w:t>Article 6</w:t>
      </w:r>
      <w:r w:rsidRPr="00F47FAD">
        <w:rPr>
          <w:rFonts w:ascii="Arial Narrow" w:hAnsi="Arial Narrow" w:cs="Arial"/>
        </w:rPr>
        <w:t> : Qualifications du Soumissionnaire</w:t>
      </w:r>
    </w:p>
    <w:p w:rsidR="00F47FAD" w:rsidRPr="00FE6BE9" w:rsidRDefault="00F47FAD" w:rsidP="006A6206">
      <w:pPr>
        <w:numPr>
          <w:ilvl w:val="1"/>
          <w:numId w:val="64"/>
        </w:numPr>
        <w:tabs>
          <w:tab w:val="clear" w:pos="720"/>
          <w:tab w:val="num" w:pos="426"/>
        </w:tabs>
        <w:spacing w:before="120" w:after="0" w:line="240" w:lineRule="auto"/>
        <w:jc w:val="both"/>
        <w:rPr>
          <w:rFonts w:ascii="Arial Narrow" w:hAnsi="Arial Narrow" w:cs="Arial"/>
        </w:rPr>
      </w:pPr>
      <w:r w:rsidRPr="00F47FAD">
        <w:rPr>
          <w:rFonts w:ascii="Arial Narrow" w:hAnsi="Arial Narrow" w:cs="Arial"/>
        </w:rPr>
        <w:t xml:space="preserve">Les Soumissionnaires doivent, comme partie intégrante de leur offre : </w:t>
      </w:r>
    </w:p>
    <w:p w:rsidR="00F47FAD" w:rsidRPr="00F47FAD" w:rsidRDefault="00F47FAD" w:rsidP="006A6206">
      <w:pPr>
        <w:numPr>
          <w:ilvl w:val="1"/>
          <w:numId w:val="65"/>
        </w:numPr>
        <w:tabs>
          <w:tab w:val="clear" w:pos="1800"/>
          <w:tab w:val="num" w:pos="993"/>
        </w:tabs>
        <w:spacing w:before="120" w:after="0" w:line="240" w:lineRule="auto"/>
        <w:ind w:left="993" w:hanging="284"/>
        <w:jc w:val="both"/>
        <w:rPr>
          <w:rFonts w:ascii="Arial Narrow" w:hAnsi="Arial Narrow" w:cs="Arial"/>
        </w:rPr>
      </w:pPr>
      <w:r w:rsidRPr="00F47FAD">
        <w:rPr>
          <w:rFonts w:ascii="Arial Narrow" w:hAnsi="Arial Narrow" w:cs="Arial"/>
        </w:rPr>
        <w:t>Soumettre un pouvoir habilitant le signataire de la soumission à engager le Soumissionnaire ;</w:t>
      </w:r>
    </w:p>
    <w:p w:rsidR="00F47FAD" w:rsidRPr="00F47FAD" w:rsidRDefault="00F47FAD" w:rsidP="006A6206">
      <w:pPr>
        <w:numPr>
          <w:ilvl w:val="1"/>
          <w:numId w:val="65"/>
        </w:numPr>
        <w:tabs>
          <w:tab w:val="clear" w:pos="1800"/>
          <w:tab w:val="num" w:pos="993"/>
        </w:tabs>
        <w:spacing w:before="120" w:after="0" w:line="240" w:lineRule="auto"/>
        <w:ind w:left="993" w:hanging="284"/>
        <w:jc w:val="both"/>
        <w:rPr>
          <w:rFonts w:ascii="Arial Narrow" w:hAnsi="Arial Narrow" w:cs="Arial"/>
        </w:rPr>
      </w:pPr>
      <w:r w:rsidRPr="00F47FAD">
        <w:rPr>
          <w:rFonts w:ascii="Arial Narrow" w:hAnsi="Arial Narrow" w:cs="Arial"/>
        </w:rPr>
        <w:t xml:space="preserve">Fournir toutes les informations (compléter ou mettre à jour les informations jointes à leur demande de </w:t>
      </w:r>
      <w:r w:rsidR="00A81B45" w:rsidRPr="00F47FAD">
        <w:rPr>
          <w:rFonts w:ascii="Arial Narrow" w:hAnsi="Arial Narrow" w:cs="Arial"/>
        </w:rPr>
        <w:t>préqualification</w:t>
      </w:r>
      <w:r w:rsidRPr="00F47FAD">
        <w:rPr>
          <w:rFonts w:ascii="Arial Narrow" w:hAnsi="Arial Narrow" w:cs="Arial"/>
        </w:rPr>
        <w:t xml:space="preserve"> qui ont pu changer, au cas où les candidats ont fait l’objet d’une </w:t>
      </w:r>
      <w:r w:rsidR="00A81B45" w:rsidRPr="00F47FAD">
        <w:rPr>
          <w:rFonts w:ascii="Arial Narrow" w:hAnsi="Arial Narrow" w:cs="Arial"/>
        </w:rPr>
        <w:t>préqualification</w:t>
      </w:r>
      <w:r w:rsidRPr="00F47FAD">
        <w:rPr>
          <w:rFonts w:ascii="Arial Narrow" w:hAnsi="Arial Narrow" w:cs="Arial"/>
        </w:rPr>
        <w:t>) demandées aux soumissionnaires, dans le RPAO, afin d’établir leur qualification pour exécuter le marché.</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 xml:space="preserve">Les informations relatives aux points suivants sont exigées le cas échéant : </w:t>
      </w:r>
    </w:p>
    <w:p w:rsidR="00F47FAD" w:rsidRPr="00F47FAD" w:rsidRDefault="00F47FAD" w:rsidP="006A6206">
      <w:pPr>
        <w:numPr>
          <w:ilvl w:val="0"/>
          <w:numId w:val="39"/>
        </w:numPr>
        <w:spacing w:before="120" w:after="0" w:line="240" w:lineRule="auto"/>
        <w:jc w:val="both"/>
        <w:rPr>
          <w:rFonts w:ascii="Arial Narrow" w:hAnsi="Arial Narrow" w:cs="Arial"/>
        </w:rPr>
      </w:pPr>
      <w:r w:rsidRPr="00F47FAD">
        <w:rPr>
          <w:rFonts w:ascii="Arial Narrow" w:hAnsi="Arial Narrow" w:cs="Arial"/>
        </w:rPr>
        <w:t>La production des bilans certifiés et chiffres d’affaires récents ;</w:t>
      </w:r>
    </w:p>
    <w:p w:rsidR="00F47FAD" w:rsidRPr="00F47FAD" w:rsidRDefault="00F47FAD" w:rsidP="006A6206">
      <w:pPr>
        <w:numPr>
          <w:ilvl w:val="0"/>
          <w:numId w:val="39"/>
        </w:numPr>
        <w:spacing w:before="120" w:after="0" w:line="240" w:lineRule="auto"/>
        <w:jc w:val="both"/>
        <w:rPr>
          <w:rFonts w:ascii="Arial Narrow" w:hAnsi="Arial Narrow" w:cs="Arial"/>
        </w:rPr>
      </w:pPr>
      <w:r w:rsidRPr="00F47FAD">
        <w:rPr>
          <w:rFonts w:ascii="Arial Narrow" w:hAnsi="Arial Narrow" w:cs="Arial"/>
        </w:rPr>
        <w:t>Accès à une ligne de crédit ou disposition d’autres ressources financières ;</w:t>
      </w:r>
    </w:p>
    <w:p w:rsidR="00F47FAD" w:rsidRPr="00F47FAD" w:rsidRDefault="00F47FAD" w:rsidP="006A6206">
      <w:pPr>
        <w:numPr>
          <w:ilvl w:val="0"/>
          <w:numId w:val="39"/>
        </w:numPr>
        <w:spacing w:before="120" w:after="0" w:line="240" w:lineRule="auto"/>
        <w:jc w:val="both"/>
        <w:rPr>
          <w:rFonts w:ascii="Arial Narrow" w:hAnsi="Arial Narrow" w:cs="Arial"/>
        </w:rPr>
      </w:pPr>
      <w:r w:rsidRPr="00F47FAD">
        <w:rPr>
          <w:rFonts w:ascii="Arial Narrow" w:hAnsi="Arial Narrow" w:cs="Arial"/>
        </w:rPr>
        <w:t>Les commandes acquises et les marchés attribués ;</w:t>
      </w:r>
    </w:p>
    <w:p w:rsidR="00F47FAD" w:rsidRPr="00F47FAD" w:rsidRDefault="00F47FAD" w:rsidP="006A6206">
      <w:pPr>
        <w:numPr>
          <w:ilvl w:val="0"/>
          <w:numId w:val="39"/>
        </w:numPr>
        <w:spacing w:before="120" w:after="0" w:line="240" w:lineRule="auto"/>
        <w:jc w:val="both"/>
        <w:rPr>
          <w:rFonts w:ascii="Arial Narrow" w:hAnsi="Arial Narrow" w:cs="Arial"/>
        </w:rPr>
      </w:pPr>
      <w:r w:rsidRPr="00F47FAD">
        <w:rPr>
          <w:rFonts w:ascii="Arial Narrow" w:hAnsi="Arial Narrow" w:cs="Arial"/>
        </w:rPr>
        <w:t>Les litiges en cours ;</w:t>
      </w:r>
    </w:p>
    <w:p w:rsidR="00F47FAD" w:rsidRPr="00F47FAD" w:rsidRDefault="00F47FAD" w:rsidP="006A6206">
      <w:pPr>
        <w:numPr>
          <w:ilvl w:val="0"/>
          <w:numId w:val="39"/>
        </w:numPr>
        <w:spacing w:before="120" w:after="0" w:line="240" w:lineRule="auto"/>
        <w:jc w:val="both"/>
        <w:rPr>
          <w:rFonts w:ascii="Arial Narrow" w:hAnsi="Arial Narrow" w:cs="Arial"/>
        </w:rPr>
      </w:pPr>
      <w:r w:rsidRPr="00F47FAD">
        <w:rPr>
          <w:rFonts w:ascii="Arial Narrow" w:hAnsi="Arial Narrow" w:cs="Arial"/>
        </w:rPr>
        <w:t>La disponibilité du matériel indispensable.</w:t>
      </w:r>
    </w:p>
    <w:p w:rsidR="00F47FAD" w:rsidRPr="00F47FAD" w:rsidRDefault="00F47FAD" w:rsidP="006A6206">
      <w:pPr>
        <w:spacing w:before="120" w:after="0" w:line="240" w:lineRule="auto"/>
        <w:ind w:left="360"/>
        <w:jc w:val="both"/>
        <w:rPr>
          <w:rFonts w:ascii="Arial Narrow" w:hAnsi="Arial Narrow" w:cs="Arial"/>
        </w:rPr>
      </w:pPr>
    </w:p>
    <w:p w:rsidR="00F47FAD" w:rsidRPr="00F47FAD" w:rsidRDefault="00F47FAD" w:rsidP="006A6206">
      <w:pPr>
        <w:numPr>
          <w:ilvl w:val="1"/>
          <w:numId w:val="64"/>
        </w:numPr>
        <w:tabs>
          <w:tab w:val="clear" w:pos="720"/>
          <w:tab w:val="num" w:pos="426"/>
        </w:tabs>
        <w:spacing w:before="120" w:after="0" w:line="240" w:lineRule="auto"/>
        <w:ind w:left="426" w:hanging="437"/>
        <w:jc w:val="both"/>
        <w:rPr>
          <w:rFonts w:ascii="Arial Narrow" w:hAnsi="Arial Narrow" w:cs="Arial"/>
        </w:rPr>
      </w:pPr>
      <w:r w:rsidRPr="00F47FAD">
        <w:rPr>
          <w:rFonts w:ascii="Arial Narrow" w:hAnsi="Arial Narrow" w:cs="Arial"/>
        </w:rPr>
        <w:t xml:space="preserve">Les soumissions présentées par deux ou plusieurs cocontractants groupés (co-traitance) doivent satisfaire aux conditions suivantes : </w:t>
      </w:r>
    </w:p>
    <w:p w:rsidR="00F47FAD" w:rsidRPr="00F47FAD" w:rsidRDefault="00F47FAD" w:rsidP="006A6206">
      <w:pPr>
        <w:spacing w:before="120" w:after="0" w:line="240" w:lineRule="auto"/>
        <w:jc w:val="both"/>
        <w:rPr>
          <w:rFonts w:ascii="Arial Narrow" w:hAnsi="Arial Narrow" w:cs="Arial"/>
        </w:rPr>
      </w:pPr>
    </w:p>
    <w:p w:rsidR="00F47FAD" w:rsidRPr="00F47FAD" w:rsidRDefault="00F47FAD" w:rsidP="006A6206">
      <w:pPr>
        <w:numPr>
          <w:ilvl w:val="1"/>
          <w:numId w:val="39"/>
        </w:numPr>
        <w:tabs>
          <w:tab w:val="clear" w:pos="1440"/>
          <w:tab w:val="num" w:pos="993"/>
        </w:tabs>
        <w:spacing w:before="120" w:after="0" w:line="240" w:lineRule="auto"/>
        <w:ind w:left="993" w:hanging="284"/>
        <w:jc w:val="both"/>
        <w:rPr>
          <w:rFonts w:ascii="Arial Narrow" w:hAnsi="Arial Narrow" w:cs="Arial"/>
        </w:rPr>
      </w:pPr>
      <w:r w:rsidRPr="00F47FAD">
        <w:rPr>
          <w:rFonts w:ascii="Arial Narrow" w:hAnsi="Arial Narrow" w:cs="Arial"/>
        </w:rPr>
        <w:t>L’offre devra inclure pour chacune des entreprises, tous les renseignements énumérés à l’article 6.1 ci-dessus. Le RPAO devra préciser les informations à fournir par le groupement et celles à fournir par chaque membre du groupement ;</w:t>
      </w:r>
    </w:p>
    <w:p w:rsidR="00F47FAD" w:rsidRPr="00F47FAD" w:rsidRDefault="00F47FAD" w:rsidP="006A6206">
      <w:pPr>
        <w:numPr>
          <w:ilvl w:val="1"/>
          <w:numId w:val="39"/>
        </w:numPr>
        <w:tabs>
          <w:tab w:val="clear" w:pos="1440"/>
          <w:tab w:val="num" w:pos="993"/>
        </w:tabs>
        <w:spacing w:before="120" w:after="0" w:line="240" w:lineRule="auto"/>
        <w:ind w:left="993" w:hanging="284"/>
        <w:jc w:val="both"/>
        <w:rPr>
          <w:rFonts w:ascii="Arial Narrow" w:hAnsi="Arial Narrow" w:cs="Arial"/>
        </w:rPr>
      </w:pPr>
      <w:r w:rsidRPr="00F47FAD">
        <w:rPr>
          <w:rFonts w:ascii="Arial Narrow" w:hAnsi="Arial Narrow" w:cs="Arial"/>
        </w:rPr>
        <w:t>L’offre et le marché doivent être signés de façon à obliger tous les membres du groupement ;</w:t>
      </w:r>
    </w:p>
    <w:p w:rsidR="00F47FAD" w:rsidRPr="00F47FAD" w:rsidRDefault="00F47FAD" w:rsidP="006A6206">
      <w:pPr>
        <w:numPr>
          <w:ilvl w:val="1"/>
          <w:numId w:val="39"/>
        </w:numPr>
        <w:tabs>
          <w:tab w:val="clear" w:pos="1440"/>
          <w:tab w:val="num" w:pos="993"/>
        </w:tabs>
        <w:spacing w:before="120" w:after="0" w:line="240" w:lineRule="auto"/>
        <w:ind w:left="993" w:hanging="284"/>
        <w:jc w:val="both"/>
        <w:rPr>
          <w:rFonts w:ascii="Arial Narrow" w:hAnsi="Arial Narrow" w:cs="Arial"/>
        </w:rPr>
      </w:pPr>
      <w:r w:rsidRPr="00F47FAD">
        <w:rPr>
          <w:rFonts w:ascii="Arial Narrow" w:hAnsi="Arial Narrow" w:cs="Arial"/>
        </w:rPr>
        <w:t>La nature du groupement (conjoint ou solidaire comme cela est requis dans le RPAO doit être précisée et justifiée par la production d’une copie de l’accord de groupement en bonne et due forme ;</w:t>
      </w:r>
    </w:p>
    <w:p w:rsidR="00F47FAD" w:rsidRPr="00F47FAD" w:rsidRDefault="00F47FAD" w:rsidP="006A6206">
      <w:pPr>
        <w:numPr>
          <w:ilvl w:val="1"/>
          <w:numId w:val="39"/>
        </w:numPr>
        <w:tabs>
          <w:tab w:val="clear" w:pos="1440"/>
          <w:tab w:val="num" w:pos="993"/>
        </w:tabs>
        <w:spacing w:before="120" w:after="0" w:line="240" w:lineRule="auto"/>
        <w:ind w:left="993" w:hanging="284"/>
        <w:jc w:val="both"/>
        <w:rPr>
          <w:rFonts w:ascii="Arial Narrow" w:hAnsi="Arial Narrow" w:cs="Arial"/>
        </w:rPr>
      </w:pPr>
      <w:r w:rsidRPr="00F47FAD">
        <w:rPr>
          <w:rFonts w:ascii="Arial Narrow" w:hAnsi="Arial Narrow" w:cs="Arial"/>
        </w:rPr>
        <w:t>Le membre du groupement désigné comme mandataire, représentera l’ensemble des entreprises vis-à-vis du Maître d’Ouvrage pour l’exécution du marché ;</w:t>
      </w:r>
    </w:p>
    <w:p w:rsidR="00F47FAD" w:rsidRPr="00F47FAD" w:rsidRDefault="00F47FAD" w:rsidP="006A6206">
      <w:pPr>
        <w:numPr>
          <w:ilvl w:val="1"/>
          <w:numId w:val="39"/>
        </w:numPr>
        <w:tabs>
          <w:tab w:val="clear" w:pos="1440"/>
          <w:tab w:val="num" w:pos="993"/>
        </w:tabs>
        <w:spacing w:before="120" w:after="0" w:line="240" w:lineRule="auto"/>
        <w:ind w:left="993" w:hanging="284"/>
        <w:jc w:val="both"/>
        <w:rPr>
          <w:rFonts w:ascii="Arial Narrow" w:hAnsi="Arial Narrow" w:cs="Arial"/>
        </w:rPr>
      </w:pPr>
      <w:r w:rsidRPr="00F47FAD">
        <w:rPr>
          <w:rFonts w:ascii="Arial Narrow" w:hAnsi="Arial Narrow" w:cs="Arial"/>
        </w:rPr>
        <w:lastRenderedPageBreak/>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F47FAD" w:rsidRPr="00F47FAD" w:rsidRDefault="00F47FAD" w:rsidP="006A6206">
      <w:pPr>
        <w:spacing w:before="120" w:after="0" w:line="240" w:lineRule="auto"/>
        <w:ind w:left="1080"/>
        <w:jc w:val="both"/>
        <w:rPr>
          <w:rFonts w:ascii="Arial Narrow" w:hAnsi="Arial Narrow" w:cs="Arial"/>
        </w:rPr>
      </w:pPr>
    </w:p>
    <w:p w:rsidR="00F47FAD" w:rsidRPr="00F47FAD" w:rsidRDefault="00F47FAD" w:rsidP="006A6206">
      <w:pPr>
        <w:numPr>
          <w:ilvl w:val="1"/>
          <w:numId w:val="40"/>
        </w:numPr>
        <w:tabs>
          <w:tab w:val="clear" w:pos="720"/>
          <w:tab w:val="num" w:pos="426"/>
        </w:tabs>
        <w:spacing w:before="120" w:after="0" w:line="240" w:lineRule="auto"/>
        <w:ind w:left="0" w:hanging="11"/>
        <w:jc w:val="both"/>
        <w:rPr>
          <w:rFonts w:ascii="Arial Narrow" w:hAnsi="Arial Narrow" w:cs="Arial"/>
        </w:rPr>
      </w:pPr>
      <w:r w:rsidRPr="00F47FAD">
        <w:rPr>
          <w:rFonts w:ascii="Arial Narrow" w:hAnsi="Arial Narrow" w:cs="Arial"/>
        </w:rPr>
        <w:t>Les soumissionnaires doivent également présenter des propositions suffisamment détaillées pour démontrer qu’elles sont conformes aux spécifications techniques et aux délais d’exécution visés dans le RPAO.</w:t>
      </w:r>
    </w:p>
    <w:p w:rsidR="00F47FAD" w:rsidRPr="00F47FAD" w:rsidRDefault="00F47FAD" w:rsidP="006A6206">
      <w:pPr>
        <w:spacing w:before="120" w:after="0" w:line="240" w:lineRule="auto"/>
        <w:jc w:val="both"/>
        <w:rPr>
          <w:rFonts w:ascii="Arial Narrow" w:hAnsi="Arial Narrow" w:cs="Arial"/>
        </w:rPr>
      </w:pPr>
    </w:p>
    <w:p w:rsidR="00F47FAD" w:rsidRPr="00F47FAD" w:rsidRDefault="00F47FAD" w:rsidP="006A6206">
      <w:pPr>
        <w:numPr>
          <w:ilvl w:val="1"/>
          <w:numId w:val="40"/>
        </w:numPr>
        <w:tabs>
          <w:tab w:val="clear" w:pos="720"/>
          <w:tab w:val="num" w:pos="426"/>
        </w:tabs>
        <w:spacing w:before="120" w:after="0" w:line="240" w:lineRule="auto"/>
        <w:ind w:left="0" w:firstLine="0"/>
        <w:jc w:val="both"/>
        <w:rPr>
          <w:rFonts w:ascii="Arial Narrow" w:hAnsi="Arial Narrow" w:cs="Arial"/>
        </w:rPr>
      </w:pPr>
      <w:r w:rsidRPr="00F47FAD">
        <w:rPr>
          <w:rFonts w:ascii="Arial Narrow" w:hAnsi="Arial Narrow" w:cs="Arial"/>
        </w:rPr>
        <w:t>Les soumissionnaires demandant à bénéficier d’une marge de préférence, doivent fournir tous les renseignements nécessaires pour prouver qu’ils satisfont aux critères d’éligibilité décrits à l’article 32 du RGAO.</w:t>
      </w:r>
    </w:p>
    <w:p w:rsidR="00F47FAD" w:rsidRPr="00F47FAD" w:rsidRDefault="00F47FAD" w:rsidP="006A6206">
      <w:pPr>
        <w:spacing w:before="120" w:after="0" w:line="240" w:lineRule="auto"/>
        <w:jc w:val="both"/>
        <w:rPr>
          <w:rFonts w:ascii="Arial Narrow" w:hAnsi="Arial Narrow" w:cs="Arial"/>
        </w:rPr>
      </w:pPr>
    </w:p>
    <w:p w:rsidR="00F47FAD" w:rsidRPr="00F47FAD" w:rsidRDefault="00F47FAD" w:rsidP="006A6206">
      <w:pPr>
        <w:spacing w:before="120" w:after="0" w:line="240" w:lineRule="auto"/>
        <w:jc w:val="both"/>
        <w:rPr>
          <w:rFonts w:ascii="Arial Narrow" w:hAnsi="Arial Narrow" w:cs="Arial"/>
        </w:rPr>
      </w:pPr>
      <w:r w:rsidRPr="00A731B1">
        <w:rPr>
          <w:rFonts w:ascii="Arial Narrow" w:hAnsi="Arial Narrow" w:cs="Arial"/>
          <w:b/>
          <w:bCs/>
        </w:rPr>
        <w:t>Article 7</w:t>
      </w:r>
      <w:r w:rsidRPr="00F47FAD">
        <w:rPr>
          <w:rFonts w:ascii="Arial Narrow" w:hAnsi="Arial Narrow" w:cs="Arial"/>
        </w:rPr>
        <w:t> : Visite du site des travaux</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7.3. Le Maître d’Ouvrage peut organiser une visite du site des travaux au moment de la réunion préparatoire à l’établissement des offres mentionnés à l’article 19 du RGAO.</w:t>
      </w:r>
    </w:p>
    <w:p w:rsidR="00F47FAD" w:rsidRPr="00A731B1" w:rsidRDefault="00F47FAD" w:rsidP="006A6206">
      <w:pPr>
        <w:tabs>
          <w:tab w:val="right" w:leader="dot" w:pos="9911"/>
        </w:tabs>
        <w:spacing w:before="120" w:after="0" w:line="240" w:lineRule="auto"/>
        <w:jc w:val="both"/>
        <w:rPr>
          <w:rFonts w:ascii="Arial Narrow" w:hAnsi="Arial Narrow" w:cs="Arial"/>
          <w:b/>
          <w:bCs/>
        </w:rPr>
      </w:pPr>
      <w:r w:rsidRPr="00A731B1">
        <w:rPr>
          <w:rFonts w:ascii="Arial Narrow" w:hAnsi="Arial Narrow" w:cs="Arial"/>
          <w:b/>
          <w:bCs/>
        </w:rPr>
        <w:t>B- DOSSIER D’APPEL D’OFFRES</w:t>
      </w:r>
    </w:p>
    <w:p w:rsidR="00F47FAD" w:rsidRPr="00F47FAD" w:rsidRDefault="00F47FAD" w:rsidP="006A6206">
      <w:pPr>
        <w:spacing w:before="120" w:after="0" w:line="240" w:lineRule="auto"/>
        <w:jc w:val="both"/>
        <w:rPr>
          <w:rFonts w:ascii="Arial Narrow" w:hAnsi="Arial Narrow" w:cs="Arial"/>
        </w:rPr>
      </w:pPr>
      <w:r w:rsidRPr="00A731B1">
        <w:rPr>
          <w:rFonts w:ascii="Arial Narrow" w:hAnsi="Arial Narrow" w:cs="Arial"/>
          <w:b/>
          <w:bCs/>
        </w:rPr>
        <w:t>Article 8</w:t>
      </w:r>
      <w:r w:rsidRPr="00F47FAD">
        <w:rPr>
          <w:rFonts w:ascii="Arial Narrow" w:hAnsi="Arial Narrow" w:cs="Arial"/>
        </w:rPr>
        <w:t> : Contenu du dossier d’Appel d’Offres</w:t>
      </w:r>
    </w:p>
    <w:p w:rsidR="00F47FAD" w:rsidRPr="00FE6BE9" w:rsidRDefault="00F47FAD" w:rsidP="006A6206">
      <w:pPr>
        <w:numPr>
          <w:ilvl w:val="1"/>
          <w:numId w:val="41"/>
        </w:numPr>
        <w:tabs>
          <w:tab w:val="clear" w:pos="720"/>
          <w:tab w:val="num" w:pos="426"/>
        </w:tabs>
        <w:spacing w:before="120" w:after="0" w:line="240" w:lineRule="auto"/>
        <w:ind w:left="0" w:firstLine="0"/>
        <w:jc w:val="both"/>
        <w:rPr>
          <w:rFonts w:ascii="Arial Narrow" w:hAnsi="Arial Narrow" w:cs="Arial"/>
        </w:rPr>
      </w:pPr>
      <w:r w:rsidRPr="00F47FAD">
        <w:rPr>
          <w:rFonts w:ascii="Arial Narrow" w:hAnsi="Arial Narrow" w:cs="Arial"/>
        </w:rPr>
        <w:t xml:space="preserve">Le dossier d’Appel d’Offres décrit les travaux faisant l’objet du marché, fixe les procédures de consultation des cocontractants et précise les conditions du marché. </w:t>
      </w:r>
      <w:r w:rsidR="00A81B45" w:rsidRPr="00F47FAD">
        <w:rPr>
          <w:rFonts w:ascii="Arial Narrow" w:hAnsi="Arial Narrow" w:cs="Arial"/>
        </w:rPr>
        <w:t>Outre-le</w:t>
      </w:r>
      <w:r w:rsidRPr="00F47FAD">
        <w:rPr>
          <w:rFonts w:ascii="Arial Narrow" w:hAnsi="Arial Narrow" w:cs="Arial"/>
        </w:rPr>
        <w:t xml:space="preserve">(s) additifs(s) publié(s) conformément à l’article 10 du RGAO, il comprend les principaux documents énumérés ci-après : </w:t>
      </w:r>
    </w:p>
    <w:p w:rsidR="00F47FAD" w:rsidRPr="00F47FAD" w:rsidRDefault="00F47FAD" w:rsidP="006A6206">
      <w:pPr>
        <w:numPr>
          <w:ilvl w:val="0"/>
          <w:numId w:val="42"/>
        </w:numPr>
        <w:spacing w:before="120" w:after="0" w:line="240" w:lineRule="auto"/>
        <w:jc w:val="both"/>
        <w:rPr>
          <w:rFonts w:ascii="Arial Narrow" w:hAnsi="Arial Narrow" w:cs="Arial"/>
        </w:rPr>
      </w:pPr>
      <w:r w:rsidRPr="00F47FAD">
        <w:rPr>
          <w:rFonts w:ascii="Arial Narrow" w:hAnsi="Arial Narrow" w:cs="Arial"/>
        </w:rPr>
        <w:t>La lettre d’invitation à soumissionner (pour les Appels d’Offres Restreints) ;</w:t>
      </w:r>
    </w:p>
    <w:p w:rsidR="00F47FAD" w:rsidRPr="00F47FAD" w:rsidRDefault="00F47FAD" w:rsidP="006A6206">
      <w:pPr>
        <w:numPr>
          <w:ilvl w:val="0"/>
          <w:numId w:val="42"/>
        </w:numPr>
        <w:spacing w:before="120" w:after="0" w:line="240" w:lineRule="auto"/>
        <w:jc w:val="both"/>
        <w:rPr>
          <w:rFonts w:ascii="Arial Narrow" w:hAnsi="Arial Narrow" w:cs="Arial"/>
        </w:rPr>
      </w:pPr>
      <w:r w:rsidRPr="00F47FAD">
        <w:rPr>
          <w:rFonts w:ascii="Arial Narrow" w:hAnsi="Arial Narrow" w:cs="Arial"/>
        </w:rPr>
        <w:t>L’Avis d’Appel d’Offres (AAO) ;</w:t>
      </w:r>
    </w:p>
    <w:p w:rsidR="00F47FAD" w:rsidRPr="00F47FAD" w:rsidRDefault="00F47FAD" w:rsidP="006A6206">
      <w:pPr>
        <w:numPr>
          <w:ilvl w:val="0"/>
          <w:numId w:val="42"/>
        </w:numPr>
        <w:spacing w:before="120" w:after="0" w:line="240" w:lineRule="auto"/>
        <w:jc w:val="both"/>
        <w:rPr>
          <w:rFonts w:ascii="Arial Narrow" w:hAnsi="Arial Narrow" w:cs="Arial"/>
        </w:rPr>
      </w:pPr>
      <w:r w:rsidRPr="00F47FAD">
        <w:rPr>
          <w:rFonts w:ascii="Arial Narrow" w:hAnsi="Arial Narrow" w:cs="Arial"/>
        </w:rPr>
        <w:t>Règlement Général de l’Appel d’Offres (RGAO) ;</w:t>
      </w:r>
    </w:p>
    <w:p w:rsidR="00F47FAD" w:rsidRPr="00F47FAD" w:rsidRDefault="00F47FAD" w:rsidP="006A6206">
      <w:pPr>
        <w:numPr>
          <w:ilvl w:val="0"/>
          <w:numId w:val="42"/>
        </w:numPr>
        <w:spacing w:before="120" w:after="0" w:line="240" w:lineRule="auto"/>
        <w:jc w:val="both"/>
        <w:rPr>
          <w:rFonts w:ascii="Arial Narrow" w:hAnsi="Arial Narrow" w:cs="Arial"/>
        </w:rPr>
      </w:pPr>
      <w:r w:rsidRPr="00F47FAD">
        <w:rPr>
          <w:rFonts w:ascii="Arial Narrow" w:hAnsi="Arial Narrow" w:cs="Arial"/>
        </w:rPr>
        <w:t>Règlement Particulier de l’Appel d’Offres (RPAO) ;</w:t>
      </w:r>
    </w:p>
    <w:p w:rsidR="00F47FAD" w:rsidRPr="00F47FAD" w:rsidRDefault="00F47FAD" w:rsidP="006A6206">
      <w:pPr>
        <w:numPr>
          <w:ilvl w:val="0"/>
          <w:numId w:val="42"/>
        </w:numPr>
        <w:spacing w:before="120" w:after="0" w:line="240" w:lineRule="auto"/>
        <w:jc w:val="both"/>
        <w:rPr>
          <w:rFonts w:ascii="Arial Narrow" w:hAnsi="Arial Narrow" w:cs="Arial"/>
        </w:rPr>
      </w:pPr>
      <w:r w:rsidRPr="00F47FAD">
        <w:rPr>
          <w:rFonts w:ascii="Arial Narrow" w:hAnsi="Arial Narrow" w:cs="Arial"/>
        </w:rPr>
        <w:t>Cahier des Clauses Administratives Particulières (CCAP) ;</w:t>
      </w:r>
    </w:p>
    <w:p w:rsidR="00F47FAD" w:rsidRPr="00F47FAD" w:rsidRDefault="00F47FAD" w:rsidP="006A6206">
      <w:pPr>
        <w:numPr>
          <w:ilvl w:val="0"/>
          <w:numId w:val="42"/>
        </w:numPr>
        <w:spacing w:before="120" w:after="0" w:line="240" w:lineRule="auto"/>
        <w:jc w:val="both"/>
        <w:rPr>
          <w:rFonts w:ascii="Arial Narrow" w:hAnsi="Arial Narrow" w:cs="Arial"/>
        </w:rPr>
      </w:pPr>
      <w:r w:rsidRPr="00F47FAD">
        <w:rPr>
          <w:rFonts w:ascii="Arial Narrow" w:hAnsi="Arial Narrow" w:cs="Arial"/>
        </w:rPr>
        <w:t>Cahier des Clauses Techniques Particulières (CCTP) ;</w:t>
      </w:r>
    </w:p>
    <w:p w:rsidR="00F47FAD" w:rsidRPr="00F47FAD" w:rsidRDefault="00F47FAD" w:rsidP="006A6206">
      <w:pPr>
        <w:numPr>
          <w:ilvl w:val="0"/>
          <w:numId w:val="42"/>
        </w:numPr>
        <w:spacing w:before="120" w:after="0" w:line="240" w:lineRule="auto"/>
        <w:jc w:val="both"/>
        <w:rPr>
          <w:rFonts w:ascii="Arial Narrow" w:hAnsi="Arial Narrow" w:cs="Arial"/>
        </w:rPr>
      </w:pPr>
      <w:r w:rsidRPr="00F47FAD">
        <w:rPr>
          <w:rFonts w:ascii="Arial Narrow" w:hAnsi="Arial Narrow" w:cs="Arial"/>
        </w:rPr>
        <w:t>Le Cadre du Bordereau des Prix Unitaires ;</w:t>
      </w:r>
    </w:p>
    <w:p w:rsidR="00F47FAD" w:rsidRPr="00F47FAD" w:rsidRDefault="00F47FAD" w:rsidP="006A6206">
      <w:pPr>
        <w:numPr>
          <w:ilvl w:val="0"/>
          <w:numId w:val="42"/>
        </w:numPr>
        <w:spacing w:before="120" w:after="0" w:line="240" w:lineRule="auto"/>
        <w:jc w:val="both"/>
        <w:rPr>
          <w:rFonts w:ascii="Arial Narrow" w:hAnsi="Arial Narrow" w:cs="Arial"/>
        </w:rPr>
      </w:pPr>
      <w:r w:rsidRPr="00F47FAD">
        <w:rPr>
          <w:rFonts w:ascii="Arial Narrow" w:hAnsi="Arial Narrow" w:cs="Arial"/>
        </w:rPr>
        <w:t>Le cadre du Détail quantitatif et estimatif ;</w:t>
      </w:r>
    </w:p>
    <w:p w:rsidR="00F47FAD" w:rsidRPr="00F47FAD" w:rsidRDefault="00F47FAD" w:rsidP="006A6206">
      <w:pPr>
        <w:numPr>
          <w:ilvl w:val="0"/>
          <w:numId w:val="42"/>
        </w:numPr>
        <w:spacing w:before="120" w:after="0" w:line="240" w:lineRule="auto"/>
        <w:jc w:val="both"/>
        <w:rPr>
          <w:rFonts w:ascii="Arial Narrow" w:hAnsi="Arial Narrow" w:cs="Arial"/>
        </w:rPr>
      </w:pPr>
      <w:r w:rsidRPr="00F47FAD">
        <w:rPr>
          <w:rFonts w:ascii="Arial Narrow" w:hAnsi="Arial Narrow" w:cs="Arial"/>
        </w:rPr>
        <w:t>Le cadre du Sous-Détail des Prix unitaires ;</w:t>
      </w:r>
    </w:p>
    <w:p w:rsidR="00F47FAD" w:rsidRPr="00F47FAD" w:rsidRDefault="00F47FAD" w:rsidP="006A6206">
      <w:pPr>
        <w:numPr>
          <w:ilvl w:val="0"/>
          <w:numId w:val="42"/>
        </w:numPr>
        <w:spacing w:before="120" w:after="0" w:line="240" w:lineRule="auto"/>
        <w:jc w:val="both"/>
        <w:rPr>
          <w:rFonts w:ascii="Arial Narrow" w:hAnsi="Arial Narrow" w:cs="Arial"/>
        </w:rPr>
      </w:pPr>
      <w:r w:rsidRPr="00F47FAD">
        <w:rPr>
          <w:rFonts w:ascii="Arial Narrow" w:hAnsi="Arial Narrow" w:cs="Arial"/>
        </w:rPr>
        <w:t>Le cadre du planning d’exécution ;</w:t>
      </w:r>
    </w:p>
    <w:p w:rsidR="00F47FAD" w:rsidRPr="00F47FAD" w:rsidRDefault="00F47FAD" w:rsidP="006A6206">
      <w:pPr>
        <w:numPr>
          <w:ilvl w:val="0"/>
          <w:numId w:val="42"/>
        </w:numPr>
        <w:spacing w:before="120" w:after="0" w:line="240" w:lineRule="auto"/>
        <w:jc w:val="both"/>
        <w:rPr>
          <w:rFonts w:ascii="Arial Narrow" w:hAnsi="Arial Narrow" w:cs="Arial"/>
        </w:rPr>
      </w:pPr>
      <w:r w:rsidRPr="00F47FAD">
        <w:rPr>
          <w:rFonts w:ascii="Arial Narrow" w:hAnsi="Arial Narrow" w:cs="Arial"/>
        </w:rPr>
        <w:t>Documents graphiques et autres éléments du dossier technique ;</w:t>
      </w:r>
    </w:p>
    <w:p w:rsidR="00F47FAD" w:rsidRPr="00F47FAD" w:rsidRDefault="00F47FAD" w:rsidP="006A6206">
      <w:pPr>
        <w:numPr>
          <w:ilvl w:val="0"/>
          <w:numId w:val="42"/>
        </w:numPr>
        <w:spacing w:before="120" w:after="0" w:line="240" w:lineRule="auto"/>
        <w:jc w:val="both"/>
        <w:rPr>
          <w:rFonts w:ascii="Arial Narrow" w:hAnsi="Arial Narrow" w:cs="Arial"/>
        </w:rPr>
      </w:pPr>
      <w:r w:rsidRPr="00F47FAD">
        <w:rPr>
          <w:rFonts w:ascii="Arial Narrow" w:hAnsi="Arial Narrow" w:cs="Arial"/>
        </w:rPr>
        <w:t>Modèles de fiches de présentation du matériel, personnel et références ;</w:t>
      </w:r>
    </w:p>
    <w:p w:rsidR="00F47FAD" w:rsidRPr="00F47FAD" w:rsidRDefault="00F47FAD" w:rsidP="006A6206">
      <w:pPr>
        <w:numPr>
          <w:ilvl w:val="0"/>
          <w:numId w:val="42"/>
        </w:numPr>
        <w:spacing w:before="120" w:after="0" w:line="240" w:lineRule="auto"/>
        <w:jc w:val="both"/>
        <w:rPr>
          <w:rFonts w:ascii="Arial Narrow" w:hAnsi="Arial Narrow" w:cs="Arial"/>
        </w:rPr>
      </w:pPr>
      <w:r w:rsidRPr="00F47FAD">
        <w:rPr>
          <w:rFonts w:ascii="Arial Narrow" w:hAnsi="Arial Narrow" w:cs="Arial"/>
        </w:rPr>
        <w:t>Modèles de lettre de soumission ;</w:t>
      </w:r>
    </w:p>
    <w:p w:rsidR="00F47FAD" w:rsidRPr="00F47FAD" w:rsidRDefault="00F47FAD" w:rsidP="006A6206">
      <w:pPr>
        <w:numPr>
          <w:ilvl w:val="0"/>
          <w:numId w:val="42"/>
        </w:numPr>
        <w:spacing w:before="120" w:after="0" w:line="240" w:lineRule="auto"/>
        <w:jc w:val="both"/>
        <w:rPr>
          <w:rFonts w:ascii="Arial Narrow" w:hAnsi="Arial Narrow" w:cs="Arial"/>
        </w:rPr>
      </w:pPr>
      <w:r w:rsidRPr="00F47FAD">
        <w:rPr>
          <w:rFonts w:ascii="Arial Narrow" w:hAnsi="Arial Narrow" w:cs="Arial"/>
        </w:rPr>
        <w:t>Modèle de caution de soumission ;</w:t>
      </w:r>
    </w:p>
    <w:p w:rsidR="00F47FAD" w:rsidRPr="00F47FAD" w:rsidRDefault="00F47FAD" w:rsidP="006A6206">
      <w:pPr>
        <w:numPr>
          <w:ilvl w:val="0"/>
          <w:numId w:val="42"/>
        </w:numPr>
        <w:spacing w:before="120" w:after="0" w:line="240" w:lineRule="auto"/>
        <w:jc w:val="both"/>
        <w:rPr>
          <w:rFonts w:ascii="Arial Narrow" w:hAnsi="Arial Narrow" w:cs="Arial"/>
        </w:rPr>
      </w:pPr>
      <w:r w:rsidRPr="00F47FAD">
        <w:rPr>
          <w:rFonts w:ascii="Arial Narrow" w:hAnsi="Arial Narrow" w:cs="Arial"/>
        </w:rPr>
        <w:t>Modèle de cautionnement définitif ;</w:t>
      </w:r>
    </w:p>
    <w:p w:rsidR="00F47FAD" w:rsidRPr="00F47FAD" w:rsidRDefault="00F47FAD" w:rsidP="006A6206">
      <w:pPr>
        <w:numPr>
          <w:ilvl w:val="0"/>
          <w:numId w:val="42"/>
        </w:numPr>
        <w:spacing w:before="120" w:after="0" w:line="240" w:lineRule="auto"/>
        <w:jc w:val="both"/>
        <w:rPr>
          <w:rFonts w:ascii="Arial Narrow" w:hAnsi="Arial Narrow" w:cs="Arial"/>
        </w:rPr>
      </w:pPr>
      <w:r w:rsidRPr="00F47FAD">
        <w:rPr>
          <w:rFonts w:ascii="Arial Narrow" w:hAnsi="Arial Narrow" w:cs="Arial"/>
        </w:rPr>
        <w:t>Modèle de caution d’avance de démarrage ;</w:t>
      </w:r>
    </w:p>
    <w:p w:rsidR="00F47FAD" w:rsidRPr="00F47FAD" w:rsidRDefault="00F47FAD" w:rsidP="006A6206">
      <w:pPr>
        <w:numPr>
          <w:ilvl w:val="0"/>
          <w:numId w:val="42"/>
        </w:numPr>
        <w:spacing w:before="120" w:after="0" w:line="240" w:lineRule="auto"/>
        <w:jc w:val="both"/>
        <w:rPr>
          <w:rFonts w:ascii="Arial Narrow" w:hAnsi="Arial Narrow" w:cs="Arial"/>
        </w:rPr>
      </w:pPr>
      <w:r w:rsidRPr="00F47FAD">
        <w:rPr>
          <w:rFonts w:ascii="Arial Narrow" w:hAnsi="Arial Narrow" w:cs="Arial"/>
        </w:rPr>
        <w:t>Modèle de caution de retenue de garantie en remplacement de la retenue de garantie ;</w:t>
      </w:r>
    </w:p>
    <w:p w:rsidR="00F47FAD" w:rsidRPr="00F47FAD" w:rsidRDefault="00F47FAD" w:rsidP="006A6206">
      <w:pPr>
        <w:numPr>
          <w:ilvl w:val="0"/>
          <w:numId w:val="42"/>
        </w:numPr>
        <w:spacing w:before="120" w:after="0" w:line="240" w:lineRule="auto"/>
        <w:jc w:val="both"/>
        <w:rPr>
          <w:rFonts w:ascii="Arial Narrow" w:hAnsi="Arial Narrow" w:cs="Arial"/>
        </w:rPr>
      </w:pPr>
      <w:r w:rsidRPr="00F47FAD">
        <w:rPr>
          <w:rFonts w:ascii="Arial Narrow" w:hAnsi="Arial Narrow" w:cs="Arial"/>
        </w:rPr>
        <w:lastRenderedPageBreak/>
        <w:t>Modèle de marché ;</w:t>
      </w:r>
    </w:p>
    <w:p w:rsidR="00F47FAD" w:rsidRPr="00F47FAD" w:rsidRDefault="00F47FAD" w:rsidP="006A6206">
      <w:pPr>
        <w:numPr>
          <w:ilvl w:val="0"/>
          <w:numId w:val="42"/>
        </w:numPr>
        <w:spacing w:before="120" w:after="0" w:line="240" w:lineRule="auto"/>
        <w:jc w:val="both"/>
        <w:rPr>
          <w:rFonts w:ascii="Arial Narrow" w:hAnsi="Arial Narrow" w:cs="Arial"/>
        </w:rPr>
      </w:pPr>
      <w:r w:rsidRPr="00F47FAD">
        <w:rPr>
          <w:rFonts w:ascii="Arial Narrow" w:hAnsi="Arial Narrow" w:cs="Arial"/>
        </w:rPr>
        <w:t>Formulaire relatif aux études préalables ;</w:t>
      </w:r>
    </w:p>
    <w:p w:rsidR="00F47FAD" w:rsidRPr="00F47FAD" w:rsidRDefault="00F47FAD" w:rsidP="006A6206">
      <w:pPr>
        <w:numPr>
          <w:ilvl w:val="0"/>
          <w:numId w:val="42"/>
        </w:numPr>
        <w:spacing w:before="120" w:after="0" w:line="240" w:lineRule="auto"/>
        <w:jc w:val="both"/>
        <w:rPr>
          <w:rFonts w:ascii="Arial Narrow" w:hAnsi="Arial Narrow" w:cs="Arial"/>
        </w:rPr>
      </w:pPr>
      <w:r w:rsidRPr="00F47FAD">
        <w:rPr>
          <w:rFonts w:ascii="Arial Narrow" w:hAnsi="Arial Narrow" w:cs="Arial"/>
        </w:rPr>
        <w:t>La liste des banques et organismes financiers de 1er rang agréés par le ministre en charge des finances autorisés à émettre des cautions.</w:t>
      </w:r>
    </w:p>
    <w:p w:rsidR="00F47FAD" w:rsidRPr="00F47FAD" w:rsidRDefault="00F47FAD" w:rsidP="006A6206">
      <w:pPr>
        <w:spacing w:before="120" w:after="0" w:line="240" w:lineRule="auto"/>
        <w:ind w:left="360"/>
        <w:jc w:val="both"/>
        <w:rPr>
          <w:rFonts w:ascii="Arial Narrow" w:hAnsi="Arial Narrow" w:cs="Arial"/>
        </w:rPr>
      </w:pPr>
    </w:p>
    <w:p w:rsidR="00F47FAD" w:rsidRPr="00F47FAD" w:rsidRDefault="00F47FAD" w:rsidP="006A6206">
      <w:pPr>
        <w:numPr>
          <w:ilvl w:val="1"/>
          <w:numId w:val="41"/>
        </w:numPr>
        <w:tabs>
          <w:tab w:val="clear" w:pos="720"/>
          <w:tab w:val="num" w:pos="567"/>
        </w:tabs>
        <w:spacing w:before="120" w:after="0" w:line="240" w:lineRule="auto"/>
        <w:ind w:left="0" w:firstLine="0"/>
        <w:jc w:val="both"/>
        <w:rPr>
          <w:rFonts w:ascii="Arial Narrow" w:hAnsi="Arial Narrow" w:cs="Arial"/>
        </w:rPr>
      </w:pPr>
      <w:r w:rsidRPr="00F47FAD">
        <w:rPr>
          <w:rFonts w:ascii="Arial Narrow" w:hAnsi="Arial Narrow" w:cs="Arial"/>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F47FAD" w:rsidRPr="00F47FAD" w:rsidRDefault="00F47FAD" w:rsidP="006A6206">
      <w:pPr>
        <w:spacing w:before="120" w:after="0" w:line="240" w:lineRule="auto"/>
        <w:jc w:val="both"/>
        <w:rPr>
          <w:rFonts w:ascii="Arial Narrow" w:hAnsi="Arial Narrow" w:cs="Arial"/>
        </w:rPr>
      </w:pPr>
    </w:p>
    <w:p w:rsidR="00F47FAD" w:rsidRPr="00F47FAD" w:rsidRDefault="00F47FAD" w:rsidP="006A6206">
      <w:pPr>
        <w:spacing w:before="120" w:after="0" w:line="240" w:lineRule="auto"/>
        <w:jc w:val="both"/>
        <w:rPr>
          <w:rFonts w:ascii="Arial Narrow" w:hAnsi="Arial Narrow" w:cs="Arial"/>
        </w:rPr>
      </w:pPr>
      <w:r w:rsidRPr="00A731B1">
        <w:rPr>
          <w:rFonts w:ascii="Arial Narrow" w:hAnsi="Arial Narrow" w:cs="Arial"/>
          <w:b/>
          <w:bCs/>
        </w:rPr>
        <w:t>Article 9</w:t>
      </w:r>
      <w:r w:rsidRPr="00F47FAD">
        <w:rPr>
          <w:rFonts w:ascii="Arial Narrow" w:hAnsi="Arial Narrow" w:cs="Arial"/>
        </w:rPr>
        <w:t> : Eclaircissement apportés au Dossier D’Appel d’Offres et recours</w:t>
      </w:r>
    </w:p>
    <w:p w:rsidR="00C80C2C" w:rsidRDefault="00F47FAD" w:rsidP="006A6206">
      <w:pPr>
        <w:spacing w:before="120" w:after="0" w:line="240" w:lineRule="auto"/>
        <w:jc w:val="both"/>
        <w:rPr>
          <w:rFonts w:ascii="Arial Narrow" w:hAnsi="Arial Narrow" w:cs="Arial"/>
        </w:rPr>
      </w:pPr>
      <w:r w:rsidRPr="00F47FAD">
        <w:rPr>
          <w:rFonts w:ascii="Arial Narrow" w:hAnsi="Arial Narrow" w:cs="Arial"/>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F47FAD" w:rsidRPr="00F47FAD" w:rsidRDefault="00F47FAD" w:rsidP="006A6206">
      <w:pPr>
        <w:spacing w:before="120" w:after="0" w:line="240" w:lineRule="auto"/>
        <w:ind w:firstLine="708"/>
        <w:jc w:val="both"/>
        <w:rPr>
          <w:rFonts w:ascii="Arial Narrow" w:hAnsi="Arial Narrow" w:cs="Arial"/>
        </w:rPr>
      </w:pPr>
      <w:r w:rsidRPr="00F47FAD">
        <w:rPr>
          <w:rFonts w:ascii="Arial Narrow" w:hAnsi="Arial Narrow" w:cs="Arial"/>
        </w:rPr>
        <w:t>Une copie de la réponse de l’Autorité Contractante indiquant la question posée mais ne mentionnant pas son auteur, est adressée à tous les soumissionnaires ayant acheté le Dossier d’Appel d’Offres.</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9.3. Le recours doit être adressé à l’Autorité Contractante avec copies à l’organisme chargé de la régulation des marchés publics et au Président de la Commission.</w:t>
      </w:r>
      <w:r w:rsidR="00C80C2C">
        <w:rPr>
          <w:rFonts w:ascii="Arial Narrow" w:hAnsi="Arial Narrow" w:cs="Arial"/>
        </w:rPr>
        <w:t xml:space="preserve"> </w:t>
      </w:r>
      <w:r w:rsidRPr="00F47FAD">
        <w:rPr>
          <w:rFonts w:ascii="Arial Narrow" w:hAnsi="Arial Narrow" w:cs="Arial"/>
        </w:rPr>
        <w:t>Il doit parvenir à l’Autorité Contractante au plus tard quatorze (14) jours avant la date d’ouverture des offres.</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9.4. L’Autorité Contractante dispose de cinq (05) jours pour réagir. La copie de la réaction est transmise à l’organisme chargé de la régulation des marchés publics.</w:t>
      </w:r>
    </w:p>
    <w:p w:rsidR="00F47FAD" w:rsidRPr="00F47FAD" w:rsidRDefault="00F47FAD" w:rsidP="006A6206">
      <w:pPr>
        <w:spacing w:before="120" w:after="0" w:line="240" w:lineRule="auto"/>
        <w:jc w:val="both"/>
        <w:rPr>
          <w:rFonts w:ascii="Arial Narrow" w:hAnsi="Arial Narrow" w:cs="Arial"/>
        </w:rPr>
      </w:pPr>
      <w:r w:rsidRPr="00A731B1">
        <w:rPr>
          <w:rFonts w:ascii="Arial Narrow" w:hAnsi="Arial Narrow" w:cs="Arial"/>
          <w:b/>
          <w:bCs/>
        </w:rPr>
        <w:t>Article 10</w:t>
      </w:r>
      <w:r w:rsidRPr="00F47FAD">
        <w:rPr>
          <w:rFonts w:ascii="Arial Narrow" w:hAnsi="Arial Narrow" w:cs="Arial"/>
        </w:rPr>
        <w:t> : Modification du dossier d’Appel d’Offres</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F47FAD" w:rsidRPr="00A731B1" w:rsidRDefault="00F47FAD" w:rsidP="006A6206">
      <w:pPr>
        <w:tabs>
          <w:tab w:val="right" w:leader="dot" w:pos="9911"/>
        </w:tabs>
        <w:spacing w:before="120" w:after="0" w:line="240" w:lineRule="auto"/>
        <w:rPr>
          <w:rFonts w:ascii="Arial Narrow" w:hAnsi="Arial Narrow" w:cs="Arial"/>
          <w:b/>
          <w:bCs/>
        </w:rPr>
      </w:pPr>
      <w:r w:rsidRPr="00A731B1">
        <w:rPr>
          <w:rFonts w:ascii="Arial Narrow" w:hAnsi="Arial Narrow" w:cs="Arial"/>
          <w:b/>
          <w:bCs/>
        </w:rPr>
        <w:t>C- PREPARATION DES OFFRES</w:t>
      </w:r>
    </w:p>
    <w:p w:rsidR="00F47FAD" w:rsidRPr="00F47FAD" w:rsidRDefault="00F47FAD" w:rsidP="006A6206">
      <w:pPr>
        <w:spacing w:before="120" w:after="0" w:line="240" w:lineRule="auto"/>
        <w:jc w:val="both"/>
        <w:rPr>
          <w:rFonts w:ascii="Arial Narrow" w:hAnsi="Arial Narrow" w:cs="Arial"/>
        </w:rPr>
      </w:pPr>
      <w:r w:rsidRPr="00A731B1">
        <w:rPr>
          <w:rFonts w:ascii="Arial Narrow" w:hAnsi="Arial Narrow" w:cs="Arial"/>
          <w:b/>
          <w:bCs/>
        </w:rPr>
        <w:t>Article 11</w:t>
      </w:r>
      <w:r w:rsidRPr="00F47FAD">
        <w:rPr>
          <w:rFonts w:ascii="Arial Narrow" w:hAnsi="Arial Narrow" w:cs="Arial"/>
        </w:rPr>
        <w:t> : Frais de soumission</w:t>
      </w:r>
    </w:p>
    <w:p w:rsidR="00F47FAD" w:rsidRPr="00F47FAD" w:rsidRDefault="00F47FAD" w:rsidP="006A6206">
      <w:pPr>
        <w:spacing w:before="120" w:after="0" w:line="240" w:lineRule="auto"/>
        <w:ind w:firstLine="708"/>
        <w:jc w:val="both"/>
        <w:rPr>
          <w:rFonts w:ascii="Arial Narrow" w:hAnsi="Arial Narrow" w:cs="Arial"/>
        </w:rPr>
      </w:pPr>
      <w:r w:rsidRPr="00F47FAD">
        <w:rPr>
          <w:rFonts w:ascii="Arial Narrow" w:hAnsi="Arial Narrow" w:cs="Arial"/>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F47FAD" w:rsidRPr="00F47FAD" w:rsidRDefault="00F47FAD" w:rsidP="006A6206">
      <w:pPr>
        <w:spacing w:before="120" w:after="0" w:line="240" w:lineRule="auto"/>
        <w:jc w:val="both"/>
        <w:rPr>
          <w:rFonts w:ascii="Arial Narrow" w:hAnsi="Arial Narrow" w:cs="Arial"/>
        </w:rPr>
      </w:pPr>
      <w:r w:rsidRPr="00A731B1">
        <w:rPr>
          <w:rFonts w:ascii="Arial Narrow" w:hAnsi="Arial Narrow" w:cs="Arial"/>
          <w:b/>
          <w:bCs/>
        </w:rPr>
        <w:t>Article 12</w:t>
      </w:r>
      <w:r w:rsidRPr="00F47FAD">
        <w:rPr>
          <w:rFonts w:ascii="Arial Narrow" w:hAnsi="Arial Narrow" w:cs="Arial"/>
        </w:rPr>
        <w:t> : Langue de l’offre</w:t>
      </w:r>
    </w:p>
    <w:p w:rsidR="00F47FAD" w:rsidRPr="00F47FAD" w:rsidRDefault="00F47FAD" w:rsidP="006A6206">
      <w:pPr>
        <w:spacing w:before="120" w:after="0" w:line="240" w:lineRule="auto"/>
        <w:ind w:firstLine="708"/>
        <w:jc w:val="both"/>
        <w:rPr>
          <w:rFonts w:ascii="Arial Narrow" w:hAnsi="Arial Narrow" w:cs="Arial"/>
        </w:rPr>
      </w:pPr>
      <w:r w:rsidRPr="00F47FAD">
        <w:rPr>
          <w:rFonts w:ascii="Arial Narrow" w:hAnsi="Arial Narrow" w:cs="Arial"/>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F47FAD" w:rsidRPr="00F47FAD" w:rsidRDefault="00F47FAD" w:rsidP="006A6206">
      <w:pPr>
        <w:spacing w:before="120" w:after="0" w:line="240" w:lineRule="auto"/>
        <w:jc w:val="both"/>
        <w:rPr>
          <w:rFonts w:ascii="Arial Narrow" w:hAnsi="Arial Narrow" w:cs="Arial"/>
        </w:rPr>
      </w:pPr>
      <w:r w:rsidRPr="00A731B1">
        <w:rPr>
          <w:rFonts w:ascii="Arial Narrow" w:hAnsi="Arial Narrow" w:cs="Arial"/>
          <w:b/>
          <w:bCs/>
        </w:rPr>
        <w:t>Article 13</w:t>
      </w:r>
      <w:r w:rsidRPr="00F47FAD">
        <w:rPr>
          <w:rFonts w:ascii="Arial Narrow" w:hAnsi="Arial Narrow" w:cs="Arial"/>
        </w:rPr>
        <w:t> : Documents constituant l’offre</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13.1. L’offre présentée par le soumissionnaire comprendra les documents détaillés au RPAO, dûment remplis et regroupés en trois volumes :</w:t>
      </w:r>
    </w:p>
    <w:p w:rsidR="00F47FAD" w:rsidRPr="00F47FAD" w:rsidRDefault="00F47FAD" w:rsidP="006A6206">
      <w:pPr>
        <w:spacing w:before="120" w:after="0" w:line="240" w:lineRule="auto"/>
        <w:jc w:val="both"/>
        <w:rPr>
          <w:rFonts w:ascii="Arial Narrow" w:hAnsi="Arial Narrow" w:cs="Arial"/>
        </w:rPr>
      </w:pPr>
      <w:r w:rsidRPr="00A731B1">
        <w:rPr>
          <w:rFonts w:ascii="Arial Narrow" w:hAnsi="Arial Narrow" w:cs="Arial"/>
          <w:b/>
          <w:bCs/>
        </w:rPr>
        <w:lastRenderedPageBreak/>
        <w:t>a. volume 1</w:t>
      </w:r>
      <w:r w:rsidRPr="00F47FAD">
        <w:rPr>
          <w:rFonts w:ascii="Arial Narrow" w:hAnsi="Arial Narrow" w:cs="Arial"/>
        </w:rPr>
        <w:t> : Dossier administratif</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Il comprend :</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ab/>
        <w:t xml:space="preserve">1- Tous les documents attestant que le soumissionnaire : </w:t>
      </w:r>
    </w:p>
    <w:p w:rsidR="00F47FAD" w:rsidRPr="00F47FAD" w:rsidRDefault="00F47FAD" w:rsidP="006A6206">
      <w:pPr>
        <w:numPr>
          <w:ilvl w:val="1"/>
          <w:numId w:val="42"/>
        </w:numPr>
        <w:tabs>
          <w:tab w:val="clear" w:pos="1440"/>
          <w:tab w:val="num" w:pos="1134"/>
        </w:tabs>
        <w:spacing w:before="120" w:after="0" w:line="240" w:lineRule="auto"/>
        <w:ind w:left="1134" w:hanging="142"/>
        <w:jc w:val="both"/>
        <w:rPr>
          <w:rFonts w:ascii="Arial Narrow" w:hAnsi="Arial Narrow" w:cs="Arial"/>
        </w:rPr>
      </w:pPr>
      <w:r w:rsidRPr="00F47FAD">
        <w:rPr>
          <w:rFonts w:ascii="Arial Narrow" w:hAnsi="Arial Narrow" w:cs="Arial"/>
        </w:rPr>
        <w:t>a souscrit les déclarations prévues par les lois  et règlements en vigueur ;</w:t>
      </w:r>
    </w:p>
    <w:p w:rsidR="00F47FAD" w:rsidRPr="00F47FAD" w:rsidRDefault="00F47FAD" w:rsidP="006A6206">
      <w:pPr>
        <w:numPr>
          <w:ilvl w:val="1"/>
          <w:numId w:val="42"/>
        </w:numPr>
        <w:tabs>
          <w:tab w:val="clear" w:pos="1440"/>
          <w:tab w:val="num" w:pos="1134"/>
        </w:tabs>
        <w:spacing w:before="120" w:after="0" w:line="240" w:lineRule="auto"/>
        <w:ind w:left="1134" w:hanging="142"/>
        <w:jc w:val="both"/>
        <w:rPr>
          <w:rFonts w:ascii="Arial Narrow" w:hAnsi="Arial Narrow" w:cs="Arial"/>
        </w:rPr>
      </w:pPr>
      <w:r w:rsidRPr="00F47FAD">
        <w:rPr>
          <w:rFonts w:ascii="Arial Narrow" w:hAnsi="Arial Narrow" w:cs="Arial"/>
        </w:rPr>
        <w:t>a acquitté les droits, taxes, impôts, cotisations, contributions, redevances ou prélèvements de quelque nature que ce soit ;</w:t>
      </w:r>
    </w:p>
    <w:p w:rsidR="00F47FAD" w:rsidRPr="00F47FAD" w:rsidRDefault="00F47FAD" w:rsidP="006A6206">
      <w:pPr>
        <w:numPr>
          <w:ilvl w:val="1"/>
          <w:numId w:val="42"/>
        </w:numPr>
        <w:tabs>
          <w:tab w:val="clear" w:pos="1440"/>
          <w:tab w:val="num" w:pos="1134"/>
        </w:tabs>
        <w:spacing w:before="120" w:after="0" w:line="240" w:lineRule="auto"/>
        <w:ind w:left="1134" w:hanging="142"/>
        <w:jc w:val="both"/>
        <w:rPr>
          <w:rFonts w:ascii="Arial Narrow" w:hAnsi="Arial Narrow" w:cs="Arial"/>
        </w:rPr>
      </w:pPr>
      <w:r w:rsidRPr="00F47FAD">
        <w:rPr>
          <w:rFonts w:ascii="Arial Narrow" w:hAnsi="Arial Narrow" w:cs="Arial"/>
        </w:rPr>
        <w:t>n’est pas en état de liquidation judiciaire ou en faillite ;</w:t>
      </w:r>
    </w:p>
    <w:p w:rsidR="00F47FAD" w:rsidRPr="00F47FAD" w:rsidRDefault="00F47FAD" w:rsidP="006A6206">
      <w:pPr>
        <w:numPr>
          <w:ilvl w:val="1"/>
          <w:numId w:val="42"/>
        </w:numPr>
        <w:tabs>
          <w:tab w:val="clear" w:pos="1440"/>
          <w:tab w:val="num" w:pos="1134"/>
        </w:tabs>
        <w:spacing w:before="120" w:after="0" w:line="240" w:lineRule="auto"/>
        <w:ind w:left="1134" w:hanging="142"/>
        <w:jc w:val="both"/>
        <w:rPr>
          <w:rFonts w:ascii="Arial Narrow" w:hAnsi="Arial Narrow" w:cs="Arial"/>
        </w:rPr>
      </w:pPr>
      <w:r w:rsidRPr="00F47FAD">
        <w:rPr>
          <w:rFonts w:ascii="Arial Narrow" w:hAnsi="Arial Narrow" w:cs="Arial"/>
        </w:rPr>
        <w:t>n’est pas frappé de l’une des interdictions ou d’échéances prévues par la législation en vigueur </w:t>
      </w:r>
    </w:p>
    <w:p w:rsidR="00F47FAD" w:rsidRPr="00F47FAD" w:rsidRDefault="00F47FAD" w:rsidP="006A6206">
      <w:pPr>
        <w:spacing w:before="120" w:after="0" w:line="240" w:lineRule="auto"/>
        <w:ind w:firstLine="708"/>
        <w:jc w:val="both"/>
        <w:rPr>
          <w:rFonts w:ascii="Arial Narrow" w:hAnsi="Arial Narrow" w:cs="Arial"/>
        </w:rPr>
      </w:pPr>
      <w:r w:rsidRPr="00F47FAD">
        <w:rPr>
          <w:rFonts w:ascii="Arial Narrow" w:hAnsi="Arial Narrow" w:cs="Arial"/>
        </w:rPr>
        <w:t>2- La caution de soumission établie conformément aux dispositions de l’article 17 du RGAO ;</w:t>
      </w:r>
    </w:p>
    <w:p w:rsidR="00F47FAD" w:rsidRPr="00F47FAD" w:rsidRDefault="00F47FAD" w:rsidP="006A6206">
      <w:pPr>
        <w:spacing w:before="120" w:after="0" w:line="240" w:lineRule="auto"/>
        <w:ind w:firstLine="708"/>
        <w:jc w:val="both"/>
        <w:rPr>
          <w:rFonts w:ascii="Arial Narrow" w:hAnsi="Arial Narrow" w:cs="Arial"/>
        </w:rPr>
      </w:pPr>
      <w:r w:rsidRPr="00F47FAD">
        <w:rPr>
          <w:rFonts w:ascii="Arial Narrow" w:hAnsi="Arial Narrow" w:cs="Arial"/>
        </w:rPr>
        <w:t>3- La confirmation écrite habilitant le signataire de l’offre à engager le Soumissionnaire, conformément aux dispositions de l’article 6.01 du RGAO ;</w:t>
      </w:r>
    </w:p>
    <w:p w:rsidR="00F47FAD" w:rsidRPr="00F47FAD" w:rsidRDefault="00F47FAD" w:rsidP="006A6206">
      <w:pPr>
        <w:spacing w:before="120" w:after="0" w:line="240" w:lineRule="auto"/>
        <w:jc w:val="both"/>
        <w:rPr>
          <w:rFonts w:ascii="Arial Narrow" w:hAnsi="Arial Narrow" w:cs="Arial"/>
        </w:rPr>
      </w:pPr>
      <w:r w:rsidRPr="00A731B1">
        <w:rPr>
          <w:rFonts w:ascii="Arial Narrow" w:hAnsi="Arial Narrow" w:cs="Arial"/>
          <w:b/>
          <w:bCs/>
        </w:rPr>
        <w:t>b. Volume 2</w:t>
      </w:r>
      <w:r w:rsidRPr="00F47FAD">
        <w:rPr>
          <w:rFonts w:ascii="Arial Narrow" w:hAnsi="Arial Narrow" w:cs="Arial"/>
        </w:rPr>
        <w:t> : Offre technique</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b1. Les renseignements sur les qualifications</w:t>
      </w:r>
    </w:p>
    <w:p w:rsidR="00F47FAD" w:rsidRPr="00F47FAD" w:rsidRDefault="00F47FAD" w:rsidP="006A6206">
      <w:pPr>
        <w:spacing w:before="120" w:after="0" w:line="240" w:lineRule="auto"/>
        <w:ind w:firstLine="708"/>
        <w:jc w:val="both"/>
        <w:rPr>
          <w:rFonts w:ascii="Arial Narrow" w:hAnsi="Arial Narrow" w:cs="Arial"/>
        </w:rPr>
      </w:pPr>
      <w:r w:rsidRPr="00F47FAD">
        <w:rPr>
          <w:rFonts w:ascii="Arial Narrow" w:hAnsi="Arial Narrow" w:cs="Arial"/>
        </w:rPr>
        <w:t>Le RPAO précise la liste des documents à fournir par les soumissionnaires pour justifier les critères de qualification mentionnées à l’article 6.1 du RPAO.</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b2. Méthodologie</w:t>
      </w:r>
    </w:p>
    <w:p w:rsidR="00F47FAD" w:rsidRPr="00F47FAD" w:rsidRDefault="00F47FAD" w:rsidP="006A6206">
      <w:pPr>
        <w:spacing w:before="120" w:after="0" w:line="240" w:lineRule="auto"/>
        <w:ind w:firstLine="708"/>
        <w:jc w:val="both"/>
        <w:rPr>
          <w:rFonts w:ascii="Arial Narrow" w:hAnsi="Arial Narrow" w:cs="Arial"/>
        </w:rPr>
      </w:pPr>
      <w:r w:rsidRPr="00F47FAD">
        <w:rPr>
          <w:rFonts w:ascii="Arial Narrow" w:hAnsi="Arial Narrow" w:cs="Arial"/>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b3. Les preuves d’acceptation des conditions du marché</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 xml:space="preserve">Le soumissionnaire remettra les copies dûment paraphées des documents à caractère administratif et technique régissant le marché, à savoir : </w:t>
      </w:r>
    </w:p>
    <w:p w:rsidR="00F47FAD" w:rsidRPr="00F47FAD" w:rsidRDefault="00F47FAD" w:rsidP="006A6206">
      <w:pPr>
        <w:numPr>
          <w:ilvl w:val="2"/>
          <w:numId w:val="39"/>
        </w:numPr>
        <w:tabs>
          <w:tab w:val="clear" w:pos="2340"/>
          <w:tab w:val="num" w:pos="720"/>
        </w:tabs>
        <w:spacing w:before="120" w:after="0" w:line="240" w:lineRule="auto"/>
        <w:ind w:hanging="1980"/>
        <w:jc w:val="both"/>
        <w:rPr>
          <w:rFonts w:ascii="Arial Narrow" w:hAnsi="Arial Narrow" w:cs="Arial"/>
        </w:rPr>
      </w:pPr>
      <w:r w:rsidRPr="00F47FAD">
        <w:rPr>
          <w:rFonts w:ascii="Arial Narrow" w:hAnsi="Arial Narrow" w:cs="Arial"/>
        </w:rPr>
        <w:t>le Cahier des Clauses Administratives Particulières (CCAP) ;</w:t>
      </w:r>
    </w:p>
    <w:p w:rsidR="00F47FAD" w:rsidRPr="00F47FAD" w:rsidRDefault="00F47FAD" w:rsidP="006A6206">
      <w:pPr>
        <w:numPr>
          <w:ilvl w:val="2"/>
          <w:numId w:val="39"/>
        </w:numPr>
        <w:tabs>
          <w:tab w:val="clear" w:pos="2340"/>
          <w:tab w:val="num" w:pos="720"/>
        </w:tabs>
        <w:spacing w:before="120" w:after="0" w:line="240" w:lineRule="auto"/>
        <w:ind w:hanging="1980"/>
        <w:jc w:val="both"/>
        <w:rPr>
          <w:rFonts w:ascii="Arial Narrow" w:hAnsi="Arial Narrow" w:cs="Arial"/>
        </w:rPr>
      </w:pPr>
      <w:r w:rsidRPr="00F47FAD">
        <w:rPr>
          <w:rFonts w:ascii="Arial Narrow" w:hAnsi="Arial Narrow" w:cs="Arial"/>
        </w:rPr>
        <w:t>le Cahier des Clauses Techniques Particulières (CCTP) ;</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b4. Commentaires facultatifs</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Un commentaire des choix techniques du projet et d’éventuelles propositions.</w:t>
      </w:r>
    </w:p>
    <w:p w:rsidR="00F47FAD" w:rsidRPr="00F47FAD" w:rsidRDefault="00F47FAD" w:rsidP="006A6206">
      <w:pPr>
        <w:spacing w:before="120" w:after="0" w:line="240" w:lineRule="auto"/>
        <w:jc w:val="both"/>
        <w:rPr>
          <w:rFonts w:ascii="Arial Narrow" w:hAnsi="Arial Narrow" w:cs="Arial"/>
        </w:rPr>
      </w:pPr>
      <w:r w:rsidRPr="00A731B1">
        <w:rPr>
          <w:rFonts w:ascii="Arial Narrow" w:hAnsi="Arial Narrow" w:cs="Arial"/>
          <w:b/>
          <w:bCs/>
        </w:rPr>
        <w:t>c. Volume 3</w:t>
      </w:r>
      <w:r w:rsidRPr="00F47FAD">
        <w:rPr>
          <w:rFonts w:ascii="Arial Narrow" w:hAnsi="Arial Narrow" w:cs="Arial"/>
        </w:rPr>
        <w:t> : Offre financière</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 xml:space="preserve">Le RPAO précise les éléments permettant de justifier le coût des travaux, à savoir : </w:t>
      </w:r>
    </w:p>
    <w:p w:rsidR="00F47FAD" w:rsidRPr="00F47FAD" w:rsidRDefault="00F47FAD" w:rsidP="006A6206">
      <w:pPr>
        <w:numPr>
          <w:ilvl w:val="0"/>
          <w:numId w:val="43"/>
        </w:numPr>
        <w:spacing w:before="120" w:after="0" w:line="240" w:lineRule="auto"/>
        <w:jc w:val="both"/>
        <w:rPr>
          <w:rFonts w:ascii="Arial Narrow" w:hAnsi="Arial Narrow" w:cs="Arial"/>
        </w:rPr>
      </w:pPr>
      <w:r w:rsidRPr="00F47FAD">
        <w:rPr>
          <w:rFonts w:ascii="Arial Narrow" w:hAnsi="Arial Narrow" w:cs="Arial"/>
        </w:rPr>
        <w:t>La soumission proprement dite, en original rédigé selon le modèle joint, timbré au tarif en vigueur, signée et datée ;</w:t>
      </w:r>
    </w:p>
    <w:p w:rsidR="00F47FAD" w:rsidRPr="00F47FAD" w:rsidRDefault="00F47FAD" w:rsidP="006A6206">
      <w:pPr>
        <w:numPr>
          <w:ilvl w:val="0"/>
          <w:numId w:val="43"/>
        </w:numPr>
        <w:spacing w:before="120" w:after="0" w:line="240" w:lineRule="auto"/>
        <w:jc w:val="both"/>
        <w:rPr>
          <w:rFonts w:ascii="Arial Narrow" w:hAnsi="Arial Narrow" w:cs="Arial"/>
        </w:rPr>
      </w:pPr>
      <w:r w:rsidRPr="00F47FAD">
        <w:rPr>
          <w:rFonts w:ascii="Arial Narrow" w:hAnsi="Arial Narrow" w:cs="Arial"/>
        </w:rPr>
        <w:t xml:space="preserve">Le bordereau des prix unitaires dûment rempli ; </w:t>
      </w:r>
    </w:p>
    <w:p w:rsidR="00F47FAD" w:rsidRPr="00F47FAD" w:rsidRDefault="00F47FAD" w:rsidP="006A6206">
      <w:pPr>
        <w:numPr>
          <w:ilvl w:val="0"/>
          <w:numId w:val="43"/>
        </w:numPr>
        <w:spacing w:before="120" w:after="0" w:line="240" w:lineRule="auto"/>
        <w:jc w:val="both"/>
        <w:rPr>
          <w:rFonts w:ascii="Arial Narrow" w:hAnsi="Arial Narrow" w:cs="Arial"/>
        </w:rPr>
      </w:pPr>
      <w:r w:rsidRPr="00F47FAD">
        <w:rPr>
          <w:rFonts w:ascii="Arial Narrow" w:hAnsi="Arial Narrow" w:cs="Arial"/>
        </w:rPr>
        <w:t>Le détail estimatif dûment rempli ;</w:t>
      </w:r>
    </w:p>
    <w:p w:rsidR="00F47FAD" w:rsidRPr="00F47FAD" w:rsidRDefault="00F47FAD" w:rsidP="006A6206">
      <w:pPr>
        <w:numPr>
          <w:ilvl w:val="0"/>
          <w:numId w:val="43"/>
        </w:numPr>
        <w:spacing w:before="120" w:after="0" w:line="240" w:lineRule="auto"/>
        <w:jc w:val="both"/>
        <w:rPr>
          <w:rFonts w:ascii="Arial Narrow" w:hAnsi="Arial Narrow" w:cs="Arial"/>
        </w:rPr>
      </w:pPr>
      <w:r w:rsidRPr="00F47FAD">
        <w:rPr>
          <w:rFonts w:ascii="Arial Narrow" w:hAnsi="Arial Narrow" w:cs="Arial"/>
        </w:rPr>
        <w:t>Le sous-détail des prix et/ou la décomposition des prix forfaitaires ;</w:t>
      </w:r>
    </w:p>
    <w:p w:rsidR="00F47FAD" w:rsidRPr="00A75BD3" w:rsidRDefault="00F47FAD" w:rsidP="006A6206">
      <w:pPr>
        <w:numPr>
          <w:ilvl w:val="0"/>
          <w:numId w:val="43"/>
        </w:numPr>
        <w:spacing w:before="120" w:after="0" w:line="240" w:lineRule="auto"/>
        <w:jc w:val="both"/>
        <w:rPr>
          <w:rFonts w:ascii="Arial Narrow" w:hAnsi="Arial Narrow" w:cs="Arial"/>
        </w:rPr>
      </w:pPr>
      <w:r w:rsidRPr="00F47FAD">
        <w:rPr>
          <w:rFonts w:ascii="Arial Narrow" w:hAnsi="Arial Narrow" w:cs="Arial"/>
        </w:rPr>
        <w:t>L’échéancier prévisionnel de paiements le cas échéant.</w:t>
      </w:r>
    </w:p>
    <w:p w:rsidR="00F47FAD" w:rsidRPr="00F47FAD" w:rsidRDefault="00F47FAD" w:rsidP="006A6206">
      <w:pPr>
        <w:spacing w:before="120" w:after="0" w:line="240" w:lineRule="auto"/>
        <w:ind w:firstLine="705"/>
        <w:jc w:val="both"/>
        <w:rPr>
          <w:rFonts w:ascii="Arial Narrow" w:hAnsi="Arial Narrow" w:cs="Arial"/>
        </w:rPr>
      </w:pPr>
      <w:r w:rsidRPr="00F47FAD">
        <w:rPr>
          <w:rFonts w:ascii="Arial Narrow" w:hAnsi="Arial Narrow" w:cs="Arial"/>
        </w:rPr>
        <w:t>Les soumissionnaires utiliseront à cet effet les pièces et modèles prévus dans le Dossier de l’Appel d’Offres, sous réserve des dispositions de l’Article 17.2 du RGAO concernant les autres formes possibles de Caution de Soumission.</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 xml:space="preserve">13.2. </w:t>
      </w:r>
      <w:r w:rsidRPr="00F47FAD">
        <w:rPr>
          <w:rFonts w:ascii="Arial Narrow" w:hAnsi="Arial Narrow" w:cs="Arial"/>
        </w:rPr>
        <w:tab/>
        <w:t>Si, conformément aux dispositions des RPAO, les soumissionnaires présentent des offres pour plusieurs lots du même Appel d’Offres, ils pourront indiquer les rabais offerts en cas d’attribution de plus d’un marché.</w:t>
      </w:r>
    </w:p>
    <w:p w:rsidR="00F47FAD" w:rsidRPr="00F47FAD" w:rsidRDefault="00F47FAD" w:rsidP="006A6206">
      <w:pPr>
        <w:spacing w:before="120" w:after="0" w:line="240" w:lineRule="auto"/>
        <w:jc w:val="both"/>
        <w:rPr>
          <w:rFonts w:ascii="Arial Narrow" w:hAnsi="Arial Narrow" w:cs="Arial"/>
        </w:rPr>
      </w:pPr>
      <w:r w:rsidRPr="00A731B1">
        <w:rPr>
          <w:rFonts w:ascii="Arial Narrow" w:hAnsi="Arial Narrow" w:cs="Arial"/>
          <w:b/>
          <w:bCs/>
        </w:rPr>
        <w:t>Article 14</w:t>
      </w:r>
      <w:r w:rsidRPr="00F47FAD">
        <w:rPr>
          <w:rFonts w:ascii="Arial Narrow" w:hAnsi="Arial Narrow" w:cs="Arial"/>
        </w:rPr>
        <w:t> : Montant de l’offre</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lastRenderedPageBreak/>
        <w:t xml:space="preserve">14.1. </w:t>
      </w:r>
      <w:r w:rsidRPr="00F47FAD">
        <w:rPr>
          <w:rFonts w:ascii="Arial Narrow" w:hAnsi="Arial Narrow" w:cs="Arial"/>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A75BD3" w:rsidRDefault="00F47FAD" w:rsidP="006A6206">
      <w:pPr>
        <w:numPr>
          <w:ilvl w:val="1"/>
          <w:numId w:val="44"/>
        </w:numPr>
        <w:tabs>
          <w:tab w:val="clear" w:pos="1410"/>
          <w:tab w:val="num" w:pos="567"/>
        </w:tabs>
        <w:spacing w:before="120" w:after="0" w:line="240" w:lineRule="auto"/>
        <w:ind w:left="0" w:firstLine="0"/>
        <w:jc w:val="both"/>
        <w:rPr>
          <w:rFonts w:ascii="Arial Narrow" w:hAnsi="Arial Narrow" w:cs="Arial"/>
        </w:rPr>
      </w:pPr>
      <w:r w:rsidRPr="00F47FAD">
        <w:rPr>
          <w:rFonts w:ascii="Arial Narrow" w:hAnsi="Arial Narrow" w:cs="Arial"/>
        </w:rPr>
        <w:t>Le soumissionnaire remplira les prix unitaires et totaux de tous les postes du bordereau de prix et du détail quantitatif et estimatif.</w:t>
      </w:r>
    </w:p>
    <w:p w:rsidR="00A75BD3" w:rsidRPr="00A75BD3" w:rsidRDefault="00A75BD3" w:rsidP="006A6206">
      <w:pPr>
        <w:spacing w:before="120" w:after="0" w:line="240" w:lineRule="auto"/>
        <w:jc w:val="both"/>
        <w:rPr>
          <w:rFonts w:ascii="Arial Narrow" w:hAnsi="Arial Narrow" w:cs="Arial"/>
        </w:rPr>
      </w:pPr>
    </w:p>
    <w:p w:rsidR="00A75BD3" w:rsidRDefault="00F47FAD" w:rsidP="006A6206">
      <w:pPr>
        <w:numPr>
          <w:ilvl w:val="1"/>
          <w:numId w:val="44"/>
        </w:numPr>
        <w:tabs>
          <w:tab w:val="clear" w:pos="1410"/>
          <w:tab w:val="num" w:pos="567"/>
        </w:tabs>
        <w:spacing w:before="120" w:after="0" w:line="240" w:lineRule="auto"/>
        <w:ind w:left="0" w:firstLine="0"/>
        <w:jc w:val="both"/>
        <w:rPr>
          <w:rFonts w:ascii="Arial Narrow" w:hAnsi="Arial Narrow" w:cs="Arial"/>
        </w:rPr>
      </w:pPr>
      <w:r w:rsidRPr="00F47FAD">
        <w:rPr>
          <w:rFonts w:ascii="Arial Narrow" w:hAnsi="Arial Narrow" w:cs="Arial"/>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A75BD3" w:rsidRPr="00A75BD3" w:rsidRDefault="00A75BD3" w:rsidP="006A6206">
      <w:pPr>
        <w:spacing w:before="120" w:after="0" w:line="240" w:lineRule="auto"/>
        <w:jc w:val="both"/>
        <w:rPr>
          <w:rFonts w:ascii="Arial Narrow" w:hAnsi="Arial Narrow" w:cs="Arial"/>
        </w:rPr>
      </w:pPr>
    </w:p>
    <w:p w:rsidR="00A75BD3" w:rsidRPr="00071327" w:rsidRDefault="00F47FAD" w:rsidP="006A6206">
      <w:pPr>
        <w:numPr>
          <w:ilvl w:val="1"/>
          <w:numId w:val="44"/>
        </w:numPr>
        <w:tabs>
          <w:tab w:val="clear" w:pos="1410"/>
          <w:tab w:val="num" w:pos="567"/>
        </w:tabs>
        <w:spacing w:before="120" w:after="0" w:line="240" w:lineRule="auto"/>
        <w:ind w:left="0" w:firstLine="0"/>
        <w:jc w:val="both"/>
        <w:rPr>
          <w:rFonts w:ascii="Arial Narrow" w:hAnsi="Arial Narrow" w:cs="Arial"/>
        </w:rPr>
      </w:pPr>
      <w:r w:rsidRPr="00F47FAD">
        <w:rPr>
          <w:rFonts w:ascii="Arial Narrow" w:hAnsi="Arial Narrow" w:cs="Arial"/>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A75BD3" w:rsidRPr="00F47FAD" w:rsidRDefault="00A75BD3" w:rsidP="006A6206">
      <w:pPr>
        <w:spacing w:before="120" w:after="0" w:line="240" w:lineRule="auto"/>
        <w:jc w:val="both"/>
        <w:rPr>
          <w:rFonts w:ascii="Arial Narrow" w:hAnsi="Arial Narrow" w:cs="Arial"/>
        </w:rPr>
      </w:pPr>
    </w:p>
    <w:p w:rsidR="00F47FAD" w:rsidRPr="00F47FAD" w:rsidRDefault="00F47FAD" w:rsidP="006A6206">
      <w:pPr>
        <w:numPr>
          <w:ilvl w:val="1"/>
          <w:numId w:val="44"/>
        </w:numPr>
        <w:tabs>
          <w:tab w:val="clear" w:pos="1410"/>
          <w:tab w:val="num" w:pos="567"/>
        </w:tabs>
        <w:spacing w:before="120" w:after="0" w:line="240" w:lineRule="auto"/>
        <w:ind w:left="0" w:firstLine="0"/>
        <w:jc w:val="both"/>
        <w:rPr>
          <w:rFonts w:ascii="Arial Narrow" w:hAnsi="Arial Narrow" w:cs="Arial"/>
        </w:rPr>
      </w:pPr>
      <w:r w:rsidRPr="00F47FAD">
        <w:rPr>
          <w:rFonts w:ascii="Arial Narrow" w:hAnsi="Arial Narrow" w:cs="Arial"/>
        </w:rPr>
        <w:t>Tous les prix unitaires devront être justifiés par des sous-détails établis conformément au cadre proposé à la pièce N° 8.</w:t>
      </w:r>
    </w:p>
    <w:p w:rsidR="00071327" w:rsidRPr="00F47FAD" w:rsidRDefault="00F47FAD" w:rsidP="006A6206">
      <w:pPr>
        <w:spacing w:before="120" w:after="0" w:line="240" w:lineRule="auto"/>
        <w:jc w:val="both"/>
        <w:rPr>
          <w:rFonts w:ascii="Arial Narrow" w:hAnsi="Arial Narrow" w:cs="Arial"/>
        </w:rPr>
      </w:pPr>
      <w:r w:rsidRPr="00A731B1">
        <w:rPr>
          <w:rFonts w:ascii="Arial Narrow" w:hAnsi="Arial Narrow" w:cs="Arial"/>
          <w:b/>
          <w:bCs/>
        </w:rPr>
        <w:t>Article 15</w:t>
      </w:r>
      <w:r w:rsidRPr="00F47FAD">
        <w:rPr>
          <w:rFonts w:ascii="Arial Narrow" w:hAnsi="Arial Narrow" w:cs="Arial"/>
        </w:rPr>
        <w:t> :   Monnaies de soumission et de règlement</w:t>
      </w:r>
    </w:p>
    <w:p w:rsidR="00F47FAD" w:rsidRPr="00071327" w:rsidRDefault="00F47FAD" w:rsidP="006A6206">
      <w:pPr>
        <w:spacing w:before="120" w:after="0" w:line="240" w:lineRule="auto"/>
        <w:jc w:val="both"/>
        <w:rPr>
          <w:rFonts w:ascii="Arial Narrow" w:hAnsi="Arial Narrow" w:cs="Arial"/>
          <w:sz w:val="2"/>
          <w:szCs w:val="2"/>
        </w:rPr>
      </w:pPr>
    </w:p>
    <w:p w:rsidR="00F47FAD" w:rsidRPr="00F47FAD" w:rsidRDefault="00F47FAD" w:rsidP="006A6206">
      <w:pPr>
        <w:numPr>
          <w:ilvl w:val="1"/>
          <w:numId w:val="66"/>
        </w:numPr>
        <w:tabs>
          <w:tab w:val="clear" w:pos="1440"/>
          <w:tab w:val="num" w:pos="567"/>
        </w:tabs>
        <w:spacing w:before="120" w:after="0" w:line="240" w:lineRule="auto"/>
        <w:ind w:left="0" w:firstLine="0"/>
        <w:jc w:val="both"/>
        <w:rPr>
          <w:rFonts w:ascii="Arial Narrow" w:hAnsi="Arial Narrow" w:cs="Arial"/>
        </w:rPr>
      </w:pPr>
      <w:r w:rsidRPr="00F47FAD">
        <w:rPr>
          <w:rFonts w:ascii="Arial Narrow" w:hAnsi="Arial Narrow" w:cs="Arial"/>
        </w:rPr>
        <w:t>En cas d’Appel d’Offres Internationaux, les monnaies de l’offre devront suivre les dispositions soit de l’Option A ou de l’Option B ci-dessous ; l’option applicable étant celle retenue dans le RPAO.</w:t>
      </w:r>
    </w:p>
    <w:p w:rsidR="00F47FAD" w:rsidRPr="00F47FAD" w:rsidRDefault="00F47FAD" w:rsidP="006A6206">
      <w:pPr>
        <w:numPr>
          <w:ilvl w:val="1"/>
          <w:numId w:val="66"/>
        </w:numPr>
        <w:tabs>
          <w:tab w:val="clear" w:pos="1440"/>
          <w:tab w:val="left" w:pos="567"/>
        </w:tabs>
        <w:spacing w:before="120" w:after="0" w:line="240" w:lineRule="auto"/>
        <w:ind w:left="0" w:firstLine="0"/>
        <w:jc w:val="both"/>
        <w:rPr>
          <w:rFonts w:ascii="Arial Narrow" w:hAnsi="Arial Narrow" w:cs="Arial"/>
        </w:rPr>
      </w:pPr>
      <w:r w:rsidRPr="00F47FAD">
        <w:rPr>
          <w:rFonts w:ascii="Arial Narrow" w:hAnsi="Arial Narrow" w:cs="Arial"/>
        </w:rPr>
        <w:t>Option A : le montant de la soumission est libellé entièrement en monnaie nationale</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Le montant de la soumission, les prix unitaires du bordereau des prix et les prix du détail quantitatif et estimatif sont libellés entièrement en francs CFA de la manière suivante :</w:t>
      </w:r>
    </w:p>
    <w:p w:rsidR="00F47FAD" w:rsidRPr="00F47FAD" w:rsidRDefault="00F47FAD" w:rsidP="006A6206">
      <w:pPr>
        <w:numPr>
          <w:ilvl w:val="0"/>
          <w:numId w:val="67"/>
        </w:numPr>
        <w:spacing w:before="120" w:after="0" w:line="240" w:lineRule="auto"/>
        <w:jc w:val="both"/>
        <w:rPr>
          <w:rFonts w:ascii="Arial Narrow" w:hAnsi="Arial Narrow" w:cs="Arial"/>
        </w:rPr>
      </w:pPr>
      <w:r w:rsidRPr="00F47FAD">
        <w:rPr>
          <w:rFonts w:ascii="Arial Narrow" w:hAnsi="Arial Narrow" w:cs="Arial"/>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F47FAD" w:rsidRPr="00F47FAD" w:rsidRDefault="00F47FAD" w:rsidP="006A6206">
      <w:pPr>
        <w:numPr>
          <w:ilvl w:val="0"/>
          <w:numId w:val="67"/>
        </w:numPr>
        <w:spacing w:before="120" w:after="0" w:line="240" w:lineRule="auto"/>
        <w:jc w:val="both"/>
        <w:rPr>
          <w:rFonts w:ascii="Arial Narrow" w:hAnsi="Arial Narrow" w:cs="Arial"/>
        </w:rPr>
      </w:pPr>
      <w:r w:rsidRPr="00F47FAD">
        <w:rPr>
          <w:rFonts w:ascii="Arial Narrow" w:hAnsi="Arial Narrow" w:cs="Arial"/>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F47FAD" w:rsidRPr="00071327" w:rsidRDefault="00F47FAD" w:rsidP="006A6206">
      <w:pPr>
        <w:spacing w:before="120" w:after="0" w:line="240" w:lineRule="auto"/>
        <w:jc w:val="both"/>
        <w:rPr>
          <w:rFonts w:ascii="Arial Narrow" w:hAnsi="Arial Narrow" w:cs="Arial"/>
          <w:sz w:val="2"/>
          <w:szCs w:val="2"/>
        </w:rPr>
      </w:pPr>
    </w:p>
    <w:p w:rsidR="00F47FAD" w:rsidRPr="00F47FAD" w:rsidRDefault="00F47FAD" w:rsidP="006A6206">
      <w:pPr>
        <w:numPr>
          <w:ilvl w:val="1"/>
          <w:numId w:val="66"/>
        </w:numPr>
        <w:tabs>
          <w:tab w:val="clear" w:pos="1440"/>
          <w:tab w:val="left" w:pos="567"/>
        </w:tabs>
        <w:spacing w:before="120" w:after="0" w:line="240" w:lineRule="auto"/>
        <w:ind w:left="0" w:firstLine="0"/>
        <w:jc w:val="both"/>
        <w:rPr>
          <w:rFonts w:ascii="Arial Narrow" w:hAnsi="Arial Narrow" w:cs="Arial"/>
        </w:rPr>
      </w:pPr>
      <w:r w:rsidRPr="00F47FAD">
        <w:rPr>
          <w:rFonts w:ascii="Arial Narrow" w:hAnsi="Arial Narrow" w:cs="Arial"/>
        </w:rPr>
        <w:t>Option B : le montant de la soumission est directement libellé en monnaie nationale et étrangère aux taux fixés dans le RPAO.</w:t>
      </w:r>
    </w:p>
    <w:p w:rsidR="00F47FAD" w:rsidRPr="00F47FAD" w:rsidRDefault="00F47FAD" w:rsidP="006A6206">
      <w:pPr>
        <w:tabs>
          <w:tab w:val="left" w:pos="1440"/>
        </w:tabs>
        <w:spacing w:before="120" w:after="0" w:line="240" w:lineRule="auto"/>
        <w:jc w:val="both"/>
        <w:rPr>
          <w:rFonts w:ascii="Arial Narrow" w:hAnsi="Arial Narrow" w:cs="Arial"/>
        </w:rPr>
      </w:pPr>
      <w:r w:rsidRPr="00F47FAD">
        <w:rPr>
          <w:rFonts w:ascii="Arial Narrow" w:hAnsi="Arial Narrow" w:cs="Arial"/>
        </w:rPr>
        <w:t>Le soumissionnaire libellera les prix unitaires du bordereau des prix et les prix du Détail quantitatif et estimatif de la manière suivante :</w:t>
      </w:r>
    </w:p>
    <w:p w:rsidR="00F47FAD" w:rsidRPr="00F47FAD" w:rsidRDefault="00F47FAD" w:rsidP="006A6206">
      <w:pPr>
        <w:numPr>
          <w:ilvl w:val="0"/>
          <w:numId w:val="68"/>
        </w:numPr>
        <w:tabs>
          <w:tab w:val="left" w:pos="1440"/>
        </w:tabs>
        <w:spacing w:before="120" w:after="0" w:line="240" w:lineRule="auto"/>
        <w:jc w:val="both"/>
        <w:rPr>
          <w:rFonts w:ascii="Arial Narrow" w:hAnsi="Arial Narrow" w:cs="Arial"/>
        </w:rPr>
      </w:pPr>
      <w:r w:rsidRPr="00F47FAD">
        <w:rPr>
          <w:rFonts w:ascii="Arial Narrow" w:hAnsi="Arial Narrow" w:cs="Arial"/>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F47FAD" w:rsidRPr="00F47FAD" w:rsidRDefault="00F47FAD" w:rsidP="006A6206">
      <w:pPr>
        <w:numPr>
          <w:ilvl w:val="0"/>
          <w:numId w:val="68"/>
        </w:numPr>
        <w:tabs>
          <w:tab w:val="left" w:pos="1440"/>
        </w:tabs>
        <w:spacing w:before="120" w:after="0" w:line="240" w:lineRule="auto"/>
        <w:jc w:val="both"/>
        <w:rPr>
          <w:rFonts w:ascii="Arial Narrow" w:hAnsi="Arial Narrow" w:cs="Arial"/>
        </w:rPr>
      </w:pPr>
      <w:r w:rsidRPr="00F47FAD">
        <w:rPr>
          <w:rFonts w:ascii="Arial Narrow" w:hAnsi="Arial Narrow" w:cs="Arial"/>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071327" w:rsidRDefault="00F47FAD" w:rsidP="006A6206">
      <w:pPr>
        <w:numPr>
          <w:ilvl w:val="1"/>
          <w:numId w:val="66"/>
        </w:numPr>
        <w:tabs>
          <w:tab w:val="clear" w:pos="1440"/>
          <w:tab w:val="num" w:pos="567"/>
        </w:tabs>
        <w:spacing w:before="120" w:after="0" w:line="240" w:lineRule="auto"/>
        <w:ind w:left="0" w:firstLine="0"/>
        <w:jc w:val="both"/>
        <w:rPr>
          <w:rFonts w:ascii="Arial Narrow" w:hAnsi="Arial Narrow" w:cs="Arial"/>
        </w:rPr>
      </w:pPr>
      <w:r w:rsidRPr="00F47FAD">
        <w:rPr>
          <w:rFonts w:ascii="Arial Narrow" w:hAnsi="Arial Narrow" w:cs="Arial"/>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071327" w:rsidRPr="00071327" w:rsidRDefault="00071327" w:rsidP="006A6206">
      <w:pPr>
        <w:spacing w:before="120" w:after="0" w:line="240" w:lineRule="auto"/>
        <w:jc w:val="both"/>
        <w:rPr>
          <w:rFonts w:ascii="Arial Narrow" w:hAnsi="Arial Narrow" w:cs="Arial"/>
          <w:sz w:val="10"/>
          <w:szCs w:val="10"/>
        </w:rPr>
      </w:pPr>
    </w:p>
    <w:p w:rsidR="00F47FAD" w:rsidRDefault="00F47FAD" w:rsidP="006A6206">
      <w:pPr>
        <w:numPr>
          <w:ilvl w:val="1"/>
          <w:numId w:val="66"/>
        </w:numPr>
        <w:tabs>
          <w:tab w:val="clear" w:pos="1440"/>
          <w:tab w:val="num" w:pos="567"/>
        </w:tabs>
        <w:spacing w:before="120" w:after="0" w:line="240" w:lineRule="auto"/>
        <w:ind w:left="0" w:firstLine="0"/>
        <w:jc w:val="both"/>
        <w:rPr>
          <w:rFonts w:ascii="Arial Narrow" w:hAnsi="Arial Narrow" w:cs="Arial"/>
        </w:rPr>
      </w:pPr>
      <w:r w:rsidRPr="00F47FAD">
        <w:rPr>
          <w:rFonts w:ascii="Arial Narrow" w:hAnsi="Arial Narrow" w:cs="Arial"/>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071327" w:rsidRPr="00071327" w:rsidRDefault="00071327" w:rsidP="006A6206">
      <w:pPr>
        <w:spacing w:before="120" w:after="0" w:line="240" w:lineRule="auto"/>
        <w:jc w:val="both"/>
        <w:rPr>
          <w:rFonts w:ascii="Arial Narrow" w:hAnsi="Arial Narrow" w:cs="Arial"/>
        </w:rPr>
      </w:pPr>
    </w:p>
    <w:p w:rsidR="00F47FAD" w:rsidRDefault="00F47FAD" w:rsidP="006A6206">
      <w:pPr>
        <w:numPr>
          <w:ilvl w:val="1"/>
          <w:numId w:val="66"/>
        </w:numPr>
        <w:tabs>
          <w:tab w:val="left" w:pos="720"/>
        </w:tabs>
        <w:spacing w:before="120" w:after="0" w:line="240" w:lineRule="auto"/>
        <w:jc w:val="both"/>
        <w:rPr>
          <w:rFonts w:ascii="Arial Narrow" w:hAnsi="Arial Narrow" w:cs="Arial"/>
        </w:rPr>
      </w:pPr>
      <w:r w:rsidRPr="00F47FAD">
        <w:rPr>
          <w:rFonts w:ascii="Arial Narrow" w:hAnsi="Arial Narrow" w:cs="Arial"/>
        </w:rPr>
        <w:t>Pour les Appels d’Offres Nationaux, la monnaie est le franc CFA.</w:t>
      </w:r>
    </w:p>
    <w:p w:rsidR="00071327" w:rsidRPr="00071327" w:rsidRDefault="00071327" w:rsidP="006A6206">
      <w:pPr>
        <w:tabs>
          <w:tab w:val="left" w:pos="720"/>
        </w:tabs>
        <w:spacing w:before="120" w:after="0" w:line="240" w:lineRule="auto"/>
        <w:jc w:val="both"/>
        <w:rPr>
          <w:rFonts w:ascii="Arial Narrow" w:hAnsi="Arial Narrow" w:cs="Arial"/>
        </w:rPr>
      </w:pPr>
    </w:p>
    <w:p w:rsidR="00F47FAD" w:rsidRPr="00F47FAD" w:rsidRDefault="00F47FAD" w:rsidP="006A6206">
      <w:pPr>
        <w:spacing w:before="120" w:after="0" w:line="240" w:lineRule="auto"/>
        <w:jc w:val="both"/>
        <w:rPr>
          <w:rFonts w:ascii="Arial Narrow" w:hAnsi="Arial Narrow" w:cs="Arial"/>
        </w:rPr>
      </w:pPr>
      <w:r w:rsidRPr="00A731B1">
        <w:rPr>
          <w:rFonts w:ascii="Arial Narrow" w:hAnsi="Arial Narrow" w:cs="Arial"/>
          <w:b/>
          <w:bCs/>
        </w:rPr>
        <w:t>Article 16 :</w:t>
      </w:r>
      <w:r w:rsidRPr="00F47FAD">
        <w:rPr>
          <w:rFonts w:ascii="Arial Narrow" w:hAnsi="Arial Narrow" w:cs="Arial"/>
        </w:rPr>
        <w:t xml:space="preserve"> Validité des offres</w:t>
      </w:r>
    </w:p>
    <w:p w:rsidR="00F47FAD" w:rsidRPr="00F47FAD" w:rsidRDefault="00F47FAD" w:rsidP="006A6206">
      <w:pPr>
        <w:tabs>
          <w:tab w:val="left" w:pos="567"/>
        </w:tabs>
        <w:spacing w:before="120" w:after="0" w:line="240" w:lineRule="auto"/>
        <w:ind w:hanging="11"/>
        <w:jc w:val="both"/>
        <w:rPr>
          <w:rFonts w:ascii="Arial Narrow" w:hAnsi="Arial Narrow" w:cs="Arial"/>
        </w:rPr>
      </w:pPr>
      <w:r w:rsidRPr="00F47FAD">
        <w:rPr>
          <w:rFonts w:ascii="Arial Narrow" w:hAnsi="Arial Narrow" w:cs="Arial"/>
        </w:rPr>
        <w:t>16.1.</w:t>
      </w:r>
      <w:r w:rsidRPr="00F47FAD">
        <w:rPr>
          <w:rFonts w:ascii="Arial Narrow" w:hAnsi="Arial Narrow" w:cs="Arial"/>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F47FAD" w:rsidRDefault="00F47FAD" w:rsidP="006A6206">
      <w:pPr>
        <w:numPr>
          <w:ilvl w:val="1"/>
          <w:numId w:val="45"/>
        </w:numPr>
        <w:tabs>
          <w:tab w:val="clear" w:pos="1485"/>
          <w:tab w:val="num" w:pos="567"/>
        </w:tabs>
        <w:spacing w:before="120" w:after="0" w:line="240" w:lineRule="auto"/>
        <w:ind w:left="0" w:firstLine="0"/>
        <w:jc w:val="both"/>
        <w:rPr>
          <w:rFonts w:ascii="Arial Narrow" w:hAnsi="Arial Narrow" w:cs="Arial"/>
        </w:rPr>
      </w:pPr>
      <w:r w:rsidRPr="00F47FAD">
        <w:rPr>
          <w:rFonts w:ascii="Arial Narrow" w:hAnsi="Arial Narrow" w:cs="Arial"/>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BB5F9C" w:rsidRPr="00F47FAD" w:rsidRDefault="00BB5F9C" w:rsidP="006A6206">
      <w:pPr>
        <w:spacing w:before="120" w:after="0" w:line="240" w:lineRule="auto"/>
        <w:jc w:val="both"/>
        <w:rPr>
          <w:rFonts w:ascii="Arial Narrow" w:hAnsi="Arial Narrow" w:cs="Arial"/>
        </w:rPr>
      </w:pPr>
    </w:p>
    <w:p w:rsidR="00EC55A1" w:rsidRDefault="00F47FAD" w:rsidP="006A6206">
      <w:pPr>
        <w:numPr>
          <w:ilvl w:val="1"/>
          <w:numId w:val="45"/>
        </w:numPr>
        <w:tabs>
          <w:tab w:val="clear" w:pos="1485"/>
          <w:tab w:val="num" w:pos="567"/>
        </w:tabs>
        <w:spacing w:before="120" w:after="0" w:line="240" w:lineRule="auto"/>
        <w:ind w:left="0" w:firstLine="0"/>
        <w:jc w:val="both"/>
        <w:rPr>
          <w:rFonts w:ascii="Arial Narrow" w:hAnsi="Arial Narrow" w:cs="Arial"/>
        </w:rPr>
      </w:pPr>
      <w:r w:rsidRPr="00F47FAD">
        <w:rPr>
          <w:rFonts w:ascii="Arial Narrow" w:hAnsi="Arial Narrow" w:cs="Arial"/>
        </w:rPr>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EC55A1" w:rsidRPr="00EC55A1" w:rsidRDefault="00EC55A1" w:rsidP="006A6206">
      <w:pPr>
        <w:spacing w:before="120" w:after="0" w:line="240" w:lineRule="auto"/>
        <w:jc w:val="both"/>
        <w:rPr>
          <w:rFonts w:ascii="Arial Narrow" w:hAnsi="Arial Narrow" w:cs="Arial"/>
        </w:rPr>
      </w:pPr>
    </w:p>
    <w:p w:rsidR="00F47FAD" w:rsidRPr="00F47FAD" w:rsidRDefault="00F47FAD" w:rsidP="006A6206">
      <w:pPr>
        <w:spacing w:before="120" w:after="0" w:line="240" w:lineRule="auto"/>
        <w:jc w:val="both"/>
        <w:rPr>
          <w:rFonts w:ascii="Arial Narrow" w:hAnsi="Arial Narrow" w:cs="Arial"/>
        </w:rPr>
      </w:pPr>
      <w:r w:rsidRPr="00EC55A1">
        <w:rPr>
          <w:rFonts w:ascii="Arial Narrow" w:hAnsi="Arial Narrow" w:cs="Arial"/>
          <w:b/>
          <w:bCs/>
        </w:rPr>
        <w:t>Article 17</w:t>
      </w:r>
      <w:r w:rsidRPr="00F47FAD">
        <w:rPr>
          <w:rFonts w:ascii="Arial Narrow" w:hAnsi="Arial Narrow" w:cs="Arial"/>
        </w:rPr>
        <w:t> : Caution de soumission</w:t>
      </w:r>
    </w:p>
    <w:p w:rsidR="00F47FAD" w:rsidRDefault="00F47FAD" w:rsidP="006A6206">
      <w:pPr>
        <w:numPr>
          <w:ilvl w:val="1"/>
          <w:numId w:val="46"/>
        </w:numPr>
        <w:tabs>
          <w:tab w:val="clear" w:pos="1485"/>
          <w:tab w:val="num" w:pos="567"/>
        </w:tabs>
        <w:spacing w:before="120" w:after="0" w:line="240" w:lineRule="auto"/>
        <w:ind w:left="0" w:firstLine="0"/>
        <w:jc w:val="both"/>
        <w:rPr>
          <w:rFonts w:ascii="Arial Narrow" w:hAnsi="Arial Narrow" w:cs="Arial"/>
        </w:rPr>
      </w:pPr>
      <w:r w:rsidRPr="00F47FAD">
        <w:rPr>
          <w:rFonts w:ascii="Arial Narrow" w:hAnsi="Arial Narrow" w:cs="Arial"/>
        </w:rPr>
        <w:t>En application de l’article 13 du RGAO, le soumissionnaire fournira une caution de soumission du montant spécifié dans le Règlement Particulier de l’Appel d’Offres, laquelle fera partie intégrante de son offre.</w:t>
      </w:r>
    </w:p>
    <w:p w:rsidR="00BB5F9C" w:rsidRPr="00BB5F9C" w:rsidRDefault="00BB5F9C" w:rsidP="006A6206">
      <w:pPr>
        <w:spacing w:before="120" w:after="0" w:line="240" w:lineRule="auto"/>
        <w:jc w:val="both"/>
        <w:rPr>
          <w:rFonts w:ascii="Arial Narrow" w:hAnsi="Arial Narrow" w:cs="Arial"/>
        </w:rPr>
      </w:pPr>
    </w:p>
    <w:p w:rsidR="00F47FAD" w:rsidRPr="00F47FAD" w:rsidRDefault="00F47FAD" w:rsidP="006A6206">
      <w:pPr>
        <w:numPr>
          <w:ilvl w:val="1"/>
          <w:numId w:val="46"/>
        </w:numPr>
        <w:tabs>
          <w:tab w:val="clear" w:pos="1485"/>
          <w:tab w:val="num" w:pos="567"/>
        </w:tabs>
        <w:spacing w:before="120" w:after="0" w:line="240" w:lineRule="auto"/>
        <w:ind w:left="0" w:firstLine="0"/>
        <w:jc w:val="both"/>
        <w:rPr>
          <w:rFonts w:ascii="Arial Narrow" w:hAnsi="Arial Narrow" w:cs="Arial"/>
        </w:rPr>
      </w:pPr>
      <w:r w:rsidRPr="00F47FAD">
        <w:rPr>
          <w:rFonts w:ascii="Arial Narrow" w:hAnsi="Arial Narrow" w:cs="Arial"/>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F47FAD" w:rsidRPr="00F47FAD" w:rsidRDefault="00F47FAD" w:rsidP="006A6206">
      <w:pPr>
        <w:spacing w:before="120" w:after="0" w:line="240" w:lineRule="auto"/>
        <w:jc w:val="both"/>
        <w:rPr>
          <w:rFonts w:ascii="Arial Narrow" w:hAnsi="Arial Narrow" w:cs="Arial"/>
        </w:rPr>
      </w:pPr>
    </w:p>
    <w:p w:rsidR="00F47FAD" w:rsidRDefault="00F47FAD" w:rsidP="006A6206">
      <w:pPr>
        <w:numPr>
          <w:ilvl w:val="1"/>
          <w:numId w:val="46"/>
        </w:numPr>
        <w:tabs>
          <w:tab w:val="clear" w:pos="1485"/>
          <w:tab w:val="num" w:pos="567"/>
        </w:tabs>
        <w:spacing w:before="120" w:after="0" w:line="240" w:lineRule="auto"/>
        <w:ind w:left="0" w:hanging="11"/>
        <w:jc w:val="both"/>
        <w:rPr>
          <w:rFonts w:ascii="Arial Narrow" w:hAnsi="Arial Narrow" w:cs="Arial"/>
        </w:rPr>
      </w:pPr>
      <w:r w:rsidRPr="00F47FAD">
        <w:rPr>
          <w:rFonts w:ascii="Arial Narrow" w:hAnsi="Arial Narrow" w:cs="Arial"/>
        </w:rPr>
        <w:t xml:space="preserve">Toute offre non accompagnée d’une caution de </w:t>
      </w:r>
      <w:r w:rsidR="00582E65" w:rsidRPr="00F47FAD">
        <w:rPr>
          <w:rFonts w:ascii="Arial Narrow" w:hAnsi="Arial Narrow" w:cs="Arial"/>
        </w:rPr>
        <w:t>soumission acceptable</w:t>
      </w:r>
      <w:r w:rsidRPr="00F47FAD">
        <w:rPr>
          <w:rFonts w:ascii="Arial Narrow" w:hAnsi="Arial Narrow" w:cs="Arial"/>
        </w:rPr>
        <w:t xml:space="preserve"> sera rejetée par la commission de passation des marchés comme non conforme. La Caution de soumission d’un groupement d’entreprises doit être établie au nom du mandataire soumettant l’offre et mentionner chacun des membres du groupement.</w:t>
      </w:r>
    </w:p>
    <w:p w:rsidR="00BB5F9C" w:rsidRPr="00BB5F9C" w:rsidRDefault="00BB5F9C" w:rsidP="006A6206">
      <w:pPr>
        <w:spacing w:before="120" w:after="0" w:line="240" w:lineRule="auto"/>
        <w:jc w:val="both"/>
        <w:rPr>
          <w:rFonts w:ascii="Arial Narrow" w:hAnsi="Arial Narrow" w:cs="Arial"/>
        </w:rPr>
      </w:pPr>
    </w:p>
    <w:p w:rsidR="00F47FAD" w:rsidRPr="00F47FAD" w:rsidRDefault="00F47FAD" w:rsidP="006A6206">
      <w:pPr>
        <w:numPr>
          <w:ilvl w:val="1"/>
          <w:numId w:val="46"/>
        </w:numPr>
        <w:tabs>
          <w:tab w:val="clear" w:pos="1485"/>
          <w:tab w:val="num" w:pos="720"/>
        </w:tabs>
        <w:spacing w:before="120" w:after="0" w:line="240" w:lineRule="auto"/>
        <w:ind w:left="0" w:hanging="11"/>
        <w:jc w:val="both"/>
        <w:rPr>
          <w:rFonts w:ascii="Arial Narrow" w:hAnsi="Arial Narrow" w:cs="Arial"/>
        </w:rPr>
      </w:pPr>
      <w:r w:rsidRPr="00F47FAD">
        <w:rPr>
          <w:rFonts w:ascii="Arial Narrow" w:hAnsi="Arial Narrow" w:cs="Arial"/>
        </w:rPr>
        <w:t>Les cautions de soumission et les offres des soumissionnaires non retenus seront restituées dans un délai de quinze (15) jours à compter de la date de publication des résultats.</w:t>
      </w:r>
    </w:p>
    <w:p w:rsidR="00F47FAD" w:rsidRPr="00F47FAD" w:rsidRDefault="00F47FAD" w:rsidP="006A6206">
      <w:pPr>
        <w:numPr>
          <w:ilvl w:val="1"/>
          <w:numId w:val="46"/>
        </w:numPr>
        <w:tabs>
          <w:tab w:val="clear" w:pos="1485"/>
          <w:tab w:val="num" w:pos="720"/>
        </w:tabs>
        <w:spacing w:before="120" w:after="0" w:line="240" w:lineRule="auto"/>
        <w:ind w:left="0" w:hanging="11"/>
        <w:jc w:val="both"/>
        <w:rPr>
          <w:rFonts w:ascii="Arial Narrow" w:hAnsi="Arial Narrow" w:cs="Arial"/>
        </w:rPr>
      </w:pPr>
      <w:r w:rsidRPr="00F47FAD">
        <w:rPr>
          <w:rFonts w:ascii="Arial Narrow" w:hAnsi="Arial Narrow" w:cs="Arial"/>
        </w:rPr>
        <w:t>La caution de soumission de l’attributaire du marché sera libérée dès que ce dernier aura signé le marché et fourni le cautionnement définitif requis.</w:t>
      </w:r>
    </w:p>
    <w:p w:rsidR="00F47FAD" w:rsidRPr="00F47FAD" w:rsidRDefault="00F47FAD" w:rsidP="006A6206">
      <w:pPr>
        <w:numPr>
          <w:ilvl w:val="1"/>
          <w:numId w:val="46"/>
        </w:numPr>
        <w:tabs>
          <w:tab w:val="clear" w:pos="1485"/>
          <w:tab w:val="num" w:pos="720"/>
        </w:tabs>
        <w:spacing w:before="120" w:after="0" w:line="240" w:lineRule="auto"/>
        <w:jc w:val="both"/>
        <w:rPr>
          <w:rFonts w:ascii="Arial Narrow" w:hAnsi="Arial Narrow" w:cs="Arial"/>
        </w:rPr>
      </w:pPr>
      <w:r w:rsidRPr="00F47FAD">
        <w:rPr>
          <w:rFonts w:ascii="Arial Narrow" w:hAnsi="Arial Narrow" w:cs="Arial"/>
        </w:rPr>
        <w:t>La caution de soumission peut être saisie :</w:t>
      </w:r>
    </w:p>
    <w:p w:rsidR="00F47FAD" w:rsidRPr="00F47FAD" w:rsidRDefault="00F47FAD" w:rsidP="006A6206">
      <w:pPr>
        <w:numPr>
          <w:ilvl w:val="0"/>
          <w:numId w:val="47"/>
        </w:numPr>
        <w:spacing w:before="120" w:after="0" w:line="240" w:lineRule="auto"/>
        <w:jc w:val="both"/>
        <w:rPr>
          <w:rFonts w:ascii="Arial Narrow" w:hAnsi="Arial Narrow" w:cs="Arial"/>
        </w:rPr>
      </w:pPr>
      <w:r w:rsidRPr="00F47FAD">
        <w:rPr>
          <w:rFonts w:ascii="Arial Narrow" w:hAnsi="Arial Narrow" w:cs="Arial"/>
        </w:rPr>
        <w:t>Si le soumissionnaire retire son offre durant la période de validité ;</w:t>
      </w:r>
    </w:p>
    <w:p w:rsidR="00F47FAD" w:rsidRPr="00BB5F9C" w:rsidRDefault="00F47FAD" w:rsidP="006A6206">
      <w:pPr>
        <w:numPr>
          <w:ilvl w:val="0"/>
          <w:numId w:val="47"/>
        </w:numPr>
        <w:spacing w:before="120" w:after="0" w:line="240" w:lineRule="auto"/>
        <w:jc w:val="both"/>
        <w:rPr>
          <w:rFonts w:ascii="Arial Narrow" w:hAnsi="Arial Narrow" w:cs="Arial"/>
        </w:rPr>
      </w:pPr>
      <w:r w:rsidRPr="00F47FAD">
        <w:rPr>
          <w:rFonts w:ascii="Arial Narrow" w:hAnsi="Arial Narrow" w:cs="Arial"/>
        </w:rPr>
        <w:t>Si, le soumissionnaire retenu :</w:t>
      </w:r>
    </w:p>
    <w:p w:rsidR="00F47FAD" w:rsidRPr="00F47FAD" w:rsidRDefault="00F47FAD" w:rsidP="006A6206">
      <w:pPr>
        <w:numPr>
          <w:ilvl w:val="1"/>
          <w:numId w:val="47"/>
        </w:numPr>
        <w:spacing w:before="120" w:after="0" w:line="240" w:lineRule="auto"/>
        <w:jc w:val="both"/>
        <w:rPr>
          <w:rFonts w:ascii="Arial Narrow" w:hAnsi="Arial Narrow" w:cs="Arial"/>
        </w:rPr>
      </w:pPr>
      <w:r w:rsidRPr="00F47FAD">
        <w:rPr>
          <w:rFonts w:ascii="Arial Narrow" w:hAnsi="Arial Narrow" w:cs="Arial"/>
        </w:rPr>
        <w:t>Manque à son obligation de souscrire le marché en application de l’article 37 du RGAO, ou</w:t>
      </w:r>
    </w:p>
    <w:p w:rsidR="00F47FAD" w:rsidRDefault="00F47FAD" w:rsidP="006A6206">
      <w:pPr>
        <w:numPr>
          <w:ilvl w:val="1"/>
          <w:numId w:val="47"/>
        </w:numPr>
        <w:spacing w:before="120" w:after="0" w:line="240" w:lineRule="auto"/>
        <w:jc w:val="both"/>
        <w:rPr>
          <w:rFonts w:ascii="Arial Narrow" w:hAnsi="Arial Narrow" w:cs="Arial"/>
        </w:rPr>
      </w:pPr>
      <w:r w:rsidRPr="00F47FAD">
        <w:rPr>
          <w:rFonts w:ascii="Arial Narrow" w:hAnsi="Arial Narrow" w:cs="Arial"/>
        </w:rPr>
        <w:t>Manque à son obligation de fournir le cautionnement définitif en application de l’article 38 du RGAO.</w:t>
      </w:r>
    </w:p>
    <w:p w:rsidR="00BB5F9C" w:rsidRPr="00BB5F9C" w:rsidRDefault="00BB5F9C" w:rsidP="006A6206">
      <w:pPr>
        <w:spacing w:before="120" w:after="0" w:line="240" w:lineRule="auto"/>
        <w:jc w:val="both"/>
        <w:rPr>
          <w:rFonts w:ascii="Arial Narrow" w:hAnsi="Arial Narrow" w:cs="Arial"/>
        </w:rPr>
      </w:pPr>
    </w:p>
    <w:p w:rsidR="00F47FAD" w:rsidRPr="00F47FAD" w:rsidRDefault="00F47FAD" w:rsidP="006A6206">
      <w:pPr>
        <w:spacing w:before="120" w:after="0" w:line="240" w:lineRule="auto"/>
        <w:jc w:val="both"/>
        <w:rPr>
          <w:rFonts w:ascii="Arial Narrow" w:hAnsi="Arial Narrow" w:cs="Arial"/>
        </w:rPr>
      </w:pPr>
      <w:r w:rsidRPr="00EC55A1">
        <w:rPr>
          <w:rFonts w:ascii="Arial Narrow" w:hAnsi="Arial Narrow" w:cs="Arial"/>
          <w:b/>
          <w:bCs/>
        </w:rPr>
        <w:lastRenderedPageBreak/>
        <w:t>Article 18 :</w:t>
      </w:r>
      <w:r w:rsidRPr="00F47FAD">
        <w:rPr>
          <w:rFonts w:ascii="Arial Narrow" w:hAnsi="Arial Narrow" w:cs="Arial"/>
        </w:rPr>
        <w:t xml:space="preserve"> Propositions variantes des soumissionnaires</w:t>
      </w:r>
    </w:p>
    <w:p w:rsidR="00F47FAD" w:rsidRDefault="00F47FAD" w:rsidP="006A6206">
      <w:pPr>
        <w:numPr>
          <w:ilvl w:val="1"/>
          <w:numId w:val="48"/>
        </w:numPr>
        <w:tabs>
          <w:tab w:val="clear" w:pos="1410"/>
          <w:tab w:val="num" w:pos="720"/>
        </w:tabs>
        <w:spacing w:before="120" w:after="0" w:line="240" w:lineRule="auto"/>
        <w:ind w:left="0" w:hanging="11"/>
        <w:jc w:val="both"/>
        <w:rPr>
          <w:rFonts w:ascii="Arial Narrow" w:hAnsi="Arial Narrow" w:cs="Arial"/>
        </w:rPr>
      </w:pPr>
      <w:r w:rsidRPr="00F47FAD">
        <w:rPr>
          <w:rFonts w:ascii="Arial Narrow" w:hAnsi="Arial Narrow" w:cs="Arial"/>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BB5F9C" w:rsidRPr="00BB5F9C" w:rsidRDefault="00BB5F9C" w:rsidP="006A6206">
      <w:pPr>
        <w:spacing w:before="120" w:after="0" w:line="240" w:lineRule="auto"/>
        <w:jc w:val="both"/>
        <w:rPr>
          <w:rFonts w:ascii="Arial Narrow" w:hAnsi="Arial Narrow" w:cs="Arial"/>
        </w:rPr>
      </w:pPr>
    </w:p>
    <w:p w:rsidR="00F47FAD" w:rsidRPr="00F47FAD" w:rsidRDefault="00F47FAD" w:rsidP="006A6206">
      <w:pPr>
        <w:numPr>
          <w:ilvl w:val="1"/>
          <w:numId w:val="48"/>
        </w:numPr>
        <w:tabs>
          <w:tab w:val="clear" w:pos="1410"/>
          <w:tab w:val="num" w:pos="720"/>
        </w:tabs>
        <w:spacing w:before="120" w:after="0" w:line="240" w:lineRule="auto"/>
        <w:ind w:left="0" w:hanging="11"/>
        <w:jc w:val="both"/>
        <w:rPr>
          <w:rFonts w:ascii="Arial Narrow" w:hAnsi="Arial Narrow" w:cs="Arial"/>
        </w:rPr>
      </w:pPr>
      <w:r w:rsidRPr="00F47FAD">
        <w:rPr>
          <w:rFonts w:ascii="Arial Narrow" w:hAnsi="Arial Narrow" w:cs="Arial"/>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F47FAD">
        <w:rPr>
          <w:rFonts w:ascii="Arial Narrow" w:hAnsi="Arial Narrow" w:cs="Arial"/>
        </w:rPr>
        <w:t>disante</w:t>
      </w:r>
      <w:proofErr w:type="spellEnd"/>
      <w:r w:rsidRPr="00F47FAD">
        <w:rPr>
          <w:rFonts w:ascii="Arial Narrow" w:hAnsi="Arial Narrow" w:cs="Arial"/>
        </w:rPr>
        <w:t>.</w:t>
      </w:r>
    </w:p>
    <w:p w:rsidR="00F47FAD" w:rsidRPr="00F47FAD" w:rsidRDefault="00F47FAD" w:rsidP="006A6206">
      <w:pPr>
        <w:spacing w:before="120" w:after="0" w:line="240" w:lineRule="auto"/>
        <w:ind w:left="1410" w:firstLine="6"/>
        <w:jc w:val="both"/>
        <w:rPr>
          <w:rFonts w:ascii="Arial Narrow" w:hAnsi="Arial Narrow" w:cs="Arial"/>
        </w:rPr>
      </w:pPr>
    </w:p>
    <w:p w:rsidR="00F47FAD" w:rsidRDefault="00F47FAD" w:rsidP="006A6206">
      <w:pPr>
        <w:numPr>
          <w:ilvl w:val="1"/>
          <w:numId w:val="48"/>
        </w:numPr>
        <w:tabs>
          <w:tab w:val="clear" w:pos="1410"/>
          <w:tab w:val="num" w:pos="720"/>
        </w:tabs>
        <w:spacing w:before="120" w:after="0" w:line="240" w:lineRule="auto"/>
        <w:ind w:left="0" w:hanging="11"/>
        <w:jc w:val="both"/>
        <w:rPr>
          <w:rFonts w:ascii="Arial Narrow" w:hAnsi="Arial Narrow" w:cs="Arial"/>
        </w:rPr>
      </w:pPr>
      <w:r w:rsidRPr="00F47FAD">
        <w:rPr>
          <w:rFonts w:ascii="Arial Narrow" w:hAnsi="Arial Narrow" w:cs="Arial"/>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BB5F9C" w:rsidRPr="00BB5F9C" w:rsidRDefault="00BB5F9C" w:rsidP="006A6206">
      <w:pPr>
        <w:spacing w:before="120" w:after="0" w:line="240" w:lineRule="auto"/>
        <w:jc w:val="both"/>
        <w:rPr>
          <w:rFonts w:ascii="Arial Narrow" w:hAnsi="Arial Narrow" w:cs="Arial"/>
        </w:rPr>
      </w:pPr>
    </w:p>
    <w:p w:rsidR="00F47FAD" w:rsidRPr="00F47FAD" w:rsidRDefault="00F47FAD" w:rsidP="006A6206">
      <w:pPr>
        <w:spacing w:before="120" w:after="0" w:line="240" w:lineRule="auto"/>
        <w:jc w:val="both"/>
        <w:rPr>
          <w:rFonts w:ascii="Arial Narrow" w:hAnsi="Arial Narrow" w:cs="Arial"/>
        </w:rPr>
      </w:pPr>
      <w:r w:rsidRPr="00EC55A1">
        <w:rPr>
          <w:rFonts w:ascii="Arial Narrow" w:hAnsi="Arial Narrow" w:cs="Arial"/>
          <w:b/>
          <w:bCs/>
        </w:rPr>
        <w:t>Article 19 :</w:t>
      </w:r>
      <w:r w:rsidRPr="00F47FAD">
        <w:rPr>
          <w:rFonts w:ascii="Arial Narrow" w:hAnsi="Arial Narrow" w:cs="Arial"/>
        </w:rPr>
        <w:t xml:space="preserve"> Réunion préparatoire à l’établissement des offres</w:t>
      </w:r>
    </w:p>
    <w:p w:rsidR="00BB5F9C" w:rsidRDefault="00F47FAD" w:rsidP="006A6206">
      <w:pPr>
        <w:numPr>
          <w:ilvl w:val="1"/>
          <w:numId w:val="49"/>
        </w:numPr>
        <w:tabs>
          <w:tab w:val="clear" w:pos="1410"/>
          <w:tab w:val="num" w:pos="720"/>
        </w:tabs>
        <w:spacing w:before="120" w:after="0" w:line="240" w:lineRule="auto"/>
        <w:ind w:left="0" w:hanging="11"/>
        <w:jc w:val="both"/>
        <w:rPr>
          <w:rFonts w:ascii="Arial Narrow" w:hAnsi="Arial Narrow" w:cs="Arial"/>
        </w:rPr>
      </w:pPr>
      <w:r w:rsidRPr="00F47FAD">
        <w:rPr>
          <w:rFonts w:ascii="Arial Narrow" w:hAnsi="Arial Narrow" w:cs="Arial"/>
        </w:rPr>
        <w:t>A moins que le RPAO n’en dispose autrement, le Soumissionnaire peut être invité à assister à une réunion préparatoire qui se tiendra aux lieux et date indiqués dans le RPAO.</w:t>
      </w:r>
    </w:p>
    <w:p w:rsidR="00BB5F9C" w:rsidRPr="00BB5F9C" w:rsidRDefault="00BB5F9C" w:rsidP="006A6206">
      <w:pPr>
        <w:spacing w:before="120" w:after="0" w:line="240" w:lineRule="auto"/>
        <w:jc w:val="both"/>
        <w:rPr>
          <w:rFonts w:ascii="Arial Narrow" w:hAnsi="Arial Narrow" w:cs="Arial"/>
        </w:rPr>
      </w:pPr>
    </w:p>
    <w:p w:rsidR="00F47FAD" w:rsidRDefault="00F47FAD" w:rsidP="006A6206">
      <w:pPr>
        <w:numPr>
          <w:ilvl w:val="1"/>
          <w:numId w:val="49"/>
        </w:numPr>
        <w:tabs>
          <w:tab w:val="clear" w:pos="1410"/>
          <w:tab w:val="num" w:pos="720"/>
        </w:tabs>
        <w:spacing w:before="120" w:after="0" w:line="240" w:lineRule="auto"/>
        <w:ind w:left="0" w:hanging="11"/>
        <w:jc w:val="both"/>
        <w:rPr>
          <w:rFonts w:ascii="Arial Narrow" w:hAnsi="Arial Narrow" w:cs="Arial"/>
        </w:rPr>
      </w:pPr>
      <w:r w:rsidRPr="00F47FAD">
        <w:rPr>
          <w:rFonts w:ascii="Arial Narrow" w:hAnsi="Arial Narrow" w:cs="Arial"/>
        </w:rPr>
        <w:t>La réunion préparatoire aura pour objet de fournir des éclaircissements et de répondre à toute question qui pourrait être soulevée à ce stade.</w:t>
      </w:r>
    </w:p>
    <w:p w:rsidR="00BB5F9C" w:rsidRPr="00BB5F9C" w:rsidRDefault="00BB5F9C" w:rsidP="006A6206">
      <w:pPr>
        <w:spacing w:before="120" w:after="0" w:line="240" w:lineRule="auto"/>
        <w:jc w:val="both"/>
        <w:rPr>
          <w:rFonts w:ascii="Arial Narrow" w:hAnsi="Arial Narrow" w:cs="Arial"/>
        </w:rPr>
      </w:pPr>
    </w:p>
    <w:p w:rsidR="00F47FAD" w:rsidRPr="00F47FAD" w:rsidRDefault="00F47FAD" w:rsidP="006A6206">
      <w:pPr>
        <w:numPr>
          <w:ilvl w:val="1"/>
          <w:numId w:val="49"/>
        </w:numPr>
        <w:tabs>
          <w:tab w:val="clear" w:pos="1410"/>
          <w:tab w:val="num" w:pos="720"/>
        </w:tabs>
        <w:spacing w:before="120" w:after="0" w:line="240" w:lineRule="auto"/>
        <w:ind w:left="0" w:hanging="11"/>
        <w:jc w:val="both"/>
        <w:rPr>
          <w:rFonts w:ascii="Arial Narrow" w:hAnsi="Arial Narrow" w:cs="Arial"/>
        </w:rPr>
      </w:pPr>
      <w:r w:rsidRPr="00F47FAD">
        <w:rPr>
          <w:rFonts w:ascii="Arial Narrow" w:hAnsi="Arial Narrow" w:cs="Arial"/>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F47FAD" w:rsidRPr="00F47FAD" w:rsidRDefault="00F47FAD" w:rsidP="006A6206">
      <w:pPr>
        <w:spacing w:before="120" w:after="0" w:line="240" w:lineRule="auto"/>
        <w:jc w:val="both"/>
        <w:rPr>
          <w:rFonts w:ascii="Arial Narrow" w:hAnsi="Arial Narrow" w:cs="Arial"/>
        </w:rPr>
      </w:pPr>
    </w:p>
    <w:p w:rsidR="00F47FAD" w:rsidRDefault="00F47FAD" w:rsidP="006A6206">
      <w:pPr>
        <w:numPr>
          <w:ilvl w:val="1"/>
          <w:numId w:val="49"/>
        </w:numPr>
        <w:tabs>
          <w:tab w:val="clear" w:pos="1410"/>
          <w:tab w:val="num" w:pos="720"/>
        </w:tabs>
        <w:spacing w:before="120" w:after="0" w:line="240" w:lineRule="auto"/>
        <w:ind w:left="0" w:hanging="11"/>
        <w:jc w:val="both"/>
        <w:rPr>
          <w:rFonts w:ascii="Arial Narrow" w:hAnsi="Arial Narrow" w:cs="Arial"/>
        </w:rPr>
      </w:pPr>
      <w:r w:rsidRPr="00F47FAD">
        <w:rPr>
          <w:rFonts w:ascii="Arial Narrow" w:hAnsi="Arial Narrow" w:cs="Arial"/>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w:t>
      </w:r>
      <w:r w:rsidR="00582E65" w:rsidRPr="00F47FAD">
        <w:rPr>
          <w:rFonts w:ascii="Arial Narrow" w:hAnsi="Arial Narrow" w:cs="Arial"/>
        </w:rPr>
        <w:t>conformément aux</w:t>
      </w:r>
      <w:r w:rsidRPr="00F47FAD">
        <w:rPr>
          <w:rFonts w:ascii="Arial Narrow" w:hAnsi="Arial Narrow" w:cs="Arial"/>
        </w:rPr>
        <w:t xml:space="preserve"> dispositions de l’Article 10 du RGAO, et non par le canal du procès-verbal de la réunion préparatoire.</w:t>
      </w:r>
    </w:p>
    <w:p w:rsidR="00BB5F9C" w:rsidRPr="00BB5F9C" w:rsidRDefault="00BB5F9C" w:rsidP="006A6206">
      <w:pPr>
        <w:spacing w:before="120" w:after="0" w:line="240" w:lineRule="auto"/>
        <w:jc w:val="both"/>
        <w:rPr>
          <w:rFonts w:ascii="Arial Narrow" w:hAnsi="Arial Narrow" w:cs="Arial"/>
        </w:rPr>
      </w:pPr>
    </w:p>
    <w:p w:rsidR="00F47FAD" w:rsidRDefault="00F47FAD" w:rsidP="006A6206">
      <w:pPr>
        <w:numPr>
          <w:ilvl w:val="1"/>
          <w:numId w:val="49"/>
        </w:numPr>
        <w:tabs>
          <w:tab w:val="clear" w:pos="1410"/>
          <w:tab w:val="num" w:pos="720"/>
        </w:tabs>
        <w:spacing w:before="120" w:after="0" w:line="240" w:lineRule="auto"/>
        <w:ind w:left="0" w:hanging="11"/>
        <w:jc w:val="both"/>
        <w:rPr>
          <w:rFonts w:ascii="Arial Narrow" w:hAnsi="Arial Narrow" w:cs="Arial"/>
        </w:rPr>
      </w:pPr>
      <w:r w:rsidRPr="00F47FAD">
        <w:rPr>
          <w:rFonts w:ascii="Arial Narrow" w:hAnsi="Arial Narrow" w:cs="Arial"/>
        </w:rPr>
        <w:t>Le fait qu’un soumissionnaire n’assiste pas à la réunion préparatoire à l’établissement des offres ne sera pas un motif de disqualification.</w:t>
      </w:r>
    </w:p>
    <w:p w:rsidR="00BB5F9C" w:rsidRPr="00BB5F9C" w:rsidRDefault="00BB5F9C" w:rsidP="006A6206">
      <w:pPr>
        <w:spacing w:before="120" w:after="0" w:line="240" w:lineRule="auto"/>
        <w:jc w:val="both"/>
        <w:rPr>
          <w:rFonts w:ascii="Arial Narrow" w:hAnsi="Arial Narrow" w:cs="Arial"/>
        </w:rPr>
      </w:pPr>
    </w:p>
    <w:p w:rsidR="00F47FAD" w:rsidRPr="00F47FAD" w:rsidRDefault="00F47FAD" w:rsidP="006A6206">
      <w:pPr>
        <w:spacing w:before="120" w:after="0" w:line="240" w:lineRule="auto"/>
        <w:jc w:val="both"/>
        <w:rPr>
          <w:rFonts w:ascii="Arial Narrow" w:hAnsi="Arial Narrow" w:cs="Arial"/>
        </w:rPr>
      </w:pPr>
      <w:r w:rsidRPr="00EC55A1">
        <w:rPr>
          <w:rFonts w:ascii="Arial Narrow" w:hAnsi="Arial Narrow" w:cs="Arial"/>
          <w:b/>
          <w:bCs/>
        </w:rPr>
        <w:t>Article 20 :</w:t>
      </w:r>
      <w:r w:rsidRPr="00F47FAD">
        <w:rPr>
          <w:rFonts w:ascii="Arial Narrow" w:hAnsi="Arial Narrow" w:cs="Arial"/>
        </w:rPr>
        <w:t xml:space="preserve"> Forme et signature de l’offre</w:t>
      </w:r>
    </w:p>
    <w:p w:rsidR="00F47FAD" w:rsidRDefault="00F47FAD" w:rsidP="006A6206">
      <w:pPr>
        <w:numPr>
          <w:ilvl w:val="1"/>
          <w:numId w:val="50"/>
        </w:numPr>
        <w:tabs>
          <w:tab w:val="clear" w:pos="1410"/>
          <w:tab w:val="num" w:pos="720"/>
        </w:tabs>
        <w:spacing w:before="120" w:after="0" w:line="240" w:lineRule="auto"/>
        <w:ind w:left="0" w:hanging="11"/>
        <w:jc w:val="both"/>
        <w:rPr>
          <w:rFonts w:ascii="Arial Narrow" w:hAnsi="Arial Narrow" w:cs="Arial"/>
        </w:rPr>
      </w:pPr>
      <w:r w:rsidRPr="00F47FAD">
        <w:rPr>
          <w:rFonts w:ascii="Arial Narrow" w:hAnsi="Arial Narrow" w:cs="Arial"/>
        </w:rPr>
        <w:t xml:space="preserve">Le soumissionnaire préparera un original des </w:t>
      </w:r>
      <w:r w:rsidR="00582E65" w:rsidRPr="00F47FAD">
        <w:rPr>
          <w:rFonts w:ascii="Arial Narrow" w:hAnsi="Arial Narrow" w:cs="Arial"/>
        </w:rPr>
        <w:t>documents constitutifs</w:t>
      </w:r>
      <w:r w:rsidRPr="00F47FAD">
        <w:rPr>
          <w:rFonts w:ascii="Arial Narrow" w:hAnsi="Arial Narrow" w:cs="Arial"/>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BB5F9C" w:rsidRPr="00BB5F9C" w:rsidRDefault="00BB5F9C" w:rsidP="006A6206">
      <w:pPr>
        <w:spacing w:before="120" w:after="0" w:line="240" w:lineRule="auto"/>
        <w:jc w:val="both"/>
        <w:rPr>
          <w:rFonts w:ascii="Arial Narrow" w:hAnsi="Arial Narrow" w:cs="Arial"/>
        </w:rPr>
      </w:pPr>
    </w:p>
    <w:p w:rsidR="00F47FAD" w:rsidRDefault="00F47FAD" w:rsidP="006A6206">
      <w:pPr>
        <w:numPr>
          <w:ilvl w:val="1"/>
          <w:numId w:val="50"/>
        </w:numPr>
        <w:tabs>
          <w:tab w:val="clear" w:pos="1410"/>
          <w:tab w:val="num" w:pos="720"/>
        </w:tabs>
        <w:spacing w:before="120" w:after="0" w:line="240" w:lineRule="auto"/>
        <w:ind w:left="0" w:hanging="11"/>
        <w:jc w:val="both"/>
        <w:rPr>
          <w:rFonts w:ascii="Arial Narrow" w:hAnsi="Arial Narrow" w:cs="Arial"/>
        </w:rPr>
      </w:pPr>
      <w:r w:rsidRPr="00F47FAD">
        <w:rPr>
          <w:rFonts w:ascii="Arial Narrow" w:hAnsi="Arial Narrow" w:cs="Arial"/>
        </w:rPr>
        <w:lastRenderedPageBreak/>
        <w:t>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BB5F9C" w:rsidRPr="00BB5F9C" w:rsidRDefault="00BB5F9C" w:rsidP="006A6206">
      <w:pPr>
        <w:spacing w:before="120" w:after="0" w:line="240" w:lineRule="auto"/>
        <w:jc w:val="both"/>
        <w:rPr>
          <w:rFonts w:ascii="Arial Narrow" w:hAnsi="Arial Narrow" w:cs="Arial"/>
        </w:rPr>
      </w:pPr>
    </w:p>
    <w:p w:rsidR="00F47FAD" w:rsidRPr="00F47FAD" w:rsidRDefault="00F47FAD" w:rsidP="006A6206">
      <w:pPr>
        <w:numPr>
          <w:ilvl w:val="1"/>
          <w:numId w:val="50"/>
        </w:numPr>
        <w:tabs>
          <w:tab w:val="clear" w:pos="1410"/>
          <w:tab w:val="num" w:pos="720"/>
        </w:tabs>
        <w:spacing w:before="120" w:after="0" w:line="240" w:lineRule="auto"/>
        <w:ind w:left="0" w:hanging="11"/>
        <w:jc w:val="both"/>
        <w:rPr>
          <w:rFonts w:ascii="Arial Narrow" w:hAnsi="Arial Narrow" w:cs="Arial"/>
        </w:rPr>
      </w:pPr>
      <w:r w:rsidRPr="00F47FAD">
        <w:rPr>
          <w:rFonts w:ascii="Arial Narrow" w:hAnsi="Arial Narrow" w:cs="Arial"/>
        </w:rPr>
        <w:t>L’offre ne doit comporter aucune modification, suppression ni surcharge, à moins que de telles corrections ne soient paraphées par le ou les signataires de la soumission.</w:t>
      </w:r>
    </w:p>
    <w:p w:rsidR="00F47FAD" w:rsidRPr="00F47FAD" w:rsidRDefault="00F47FAD" w:rsidP="006A6206">
      <w:pPr>
        <w:tabs>
          <w:tab w:val="right" w:leader="dot" w:pos="9911"/>
        </w:tabs>
        <w:spacing w:before="120" w:after="0" w:line="240" w:lineRule="auto"/>
        <w:rPr>
          <w:rFonts w:ascii="Arial Narrow" w:hAnsi="Arial Narrow" w:cs="Arial"/>
        </w:rPr>
      </w:pPr>
    </w:p>
    <w:p w:rsidR="00F47FAD" w:rsidRPr="00EC55A1" w:rsidRDefault="00F47FAD" w:rsidP="006A6206">
      <w:pPr>
        <w:tabs>
          <w:tab w:val="right" w:leader="dot" w:pos="9911"/>
        </w:tabs>
        <w:spacing w:before="120" w:after="0" w:line="240" w:lineRule="auto"/>
        <w:rPr>
          <w:rFonts w:ascii="Arial Narrow" w:hAnsi="Arial Narrow" w:cs="Arial"/>
          <w:b/>
          <w:bCs/>
        </w:rPr>
      </w:pPr>
      <w:r w:rsidRPr="00EC55A1">
        <w:rPr>
          <w:rFonts w:ascii="Arial Narrow" w:hAnsi="Arial Narrow" w:cs="Arial"/>
          <w:b/>
          <w:bCs/>
        </w:rPr>
        <w:t>D- DEPOT DES OFFRES</w:t>
      </w:r>
    </w:p>
    <w:p w:rsidR="00F47FAD" w:rsidRPr="00F47FAD" w:rsidRDefault="00F47FAD" w:rsidP="006A6206">
      <w:pPr>
        <w:spacing w:before="120" w:after="0" w:line="240" w:lineRule="auto"/>
        <w:jc w:val="both"/>
        <w:rPr>
          <w:rFonts w:ascii="Arial Narrow" w:hAnsi="Arial Narrow" w:cs="Arial"/>
        </w:rPr>
      </w:pPr>
      <w:r w:rsidRPr="00EC55A1">
        <w:rPr>
          <w:rFonts w:ascii="Arial Narrow" w:hAnsi="Arial Narrow" w:cs="Arial"/>
          <w:b/>
          <w:bCs/>
        </w:rPr>
        <w:t>Article 21</w:t>
      </w:r>
      <w:r w:rsidRPr="00F47FAD">
        <w:rPr>
          <w:rFonts w:ascii="Arial Narrow" w:hAnsi="Arial Narrow" w:cs="Arial"/>
        </w:rPr>
        <w:t> : Cachetage et marquage des offres</w:t>
      </w:r>
    </w:p>
    <w:p w:rsidR="00F47FAD" w:rsidRDefault="00F47FAD" w:rsidP="006A6206">
      <w:pPr>
        <w:numPr>
          <w:ilvl w:val="1"/>
          <w:numId w:val="51"/>
        </w:numPr>
        <w:tabs>
          <w:tab w:val="clear" w:pos="1410"/>
          <w:tab w:val="num" w:pos="720"/>
        </w:tabs>
        <w:spacing w:before="120" w:after="0" w:line="240" w:lineRule="auto"/>
        <w:ind w:left="0" w:hanging="11"/>
        <w:jc w:val="both"/>
        <w:rPr>
          <w:rFonts w:ascii="Arial Narrow" w:hAnsi="Arial Narrow" w:cs="Arial"/>
        </w:rPr>
      </w:pPr>
      <w:r w:rsidRPr="00F47FAD">
        <w:rPr>
          <w:rFonts w:ascii="Arial Narrow" w:hAnsi="Arial Narrow" w:cs="Arial"/>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BB5F9C" w:rsidRPr="00BB5F9C" w:rsidRDefault="00BB5F9C" w:rsidP="006A6206">
      <w:pPr>
        <w:spacing w:before="120" w:after="0" w:line="240" w:lineRule="auto"/>
        <w:jc w:val="both"/>
        <w:rPr>
          <w:rFonts w:ascii="Arial Narrow" w:hAnsi="Arial Narrow" w:cs="Arial"/>
        </w:rPr>
      </w:pPr>
    </w:p>
    <w:p w:rsidR="00F47FAD" w:rsidRPr="00F47FAD" w:rsidRDefault="00F47FAD" w:rsidP="006A6206">
      <w:pPr>
        <w:numPr>
          <w:ilvl w:val="1"/>
          <w:numId w:val="51"/>
        </w:numPr>
        <w:tabs>
          <w:tab w:val="clear" w:pos="1410"/>
          <w:tab w:val="num" w:pos="720"/>
        </w:tabs>
        <w:spacing w:before="120" w:after="0" w:line="240" w:lineRule="auto"/>
        <w:jc w:val="both"/>
        <w:rPr>
          <w:rFonts w:ascii="Arial Narrow" w:hAnsi="Arial Narrow" w:cs="Arial"/>
        </w:rPr>
      </w:pPr>
      <w:r w:rsidRPr="00F47FAD">
        <w:rPr>
          <w:rFonts w:ascii="Arial Narrow" w:hAnsi="Arial Narrow" w:cs="Arial"/>
        </w:rPr>
        <w:t>Les enveloppes intérieures et extérieures :</w:t>
      </w:r>
    </w:p>
    <w:p w:rsidR="00F47FAD" w:rsidRPr="00F47FAD" w:rsidRDefault="00F47FAD" w:rsidP="006A6206">
      <w:pPr>
        <w:numPr>
          <w:ilvl w:val="1"/>
          <w:numId w:val="38"/>
        </w:numPr>
        <w:tabs>
          <w:tab w:val="clear" w:pos="2145"/>
          <w:tab w:val="num" w:pos="1080"/>
        </w:tabs>
        <w:spacing w:before="120" w:after="0" w:line="240" w:lineRule="auto"/>
        <w:ind w:left="1080" w:hanging="360"/>
        <w:jc w:val="both"/>
        <w:rPr>
          <w:rFonts w:ascii="Arial Narrow" w:hAnsi="Arial Narrow" w:cs="Arial"/>
        </w:rPr>
      </w:pPr>
      <w:r w:rsidRPr="00F47FAD">
        <w:rPr>
          <w:rFonts w:ascii="Arial Narrow" w:hAnsi="Arial Narrow" w:cs="Arial"/>
        </w:rPr>
        <w:t xml:space="preserve">Seront adressées </w:t>
      </w:r>
      <w:r w:rsidR="00582E65" w:rsidRPr="00F47FAD">
        <w:rPr>
          <w:rFonts w:ascii="Arial Narrow" w:hAnsi="Arial Narrow" w:cs="Arial"/>
        </w:rPr>
        <w:t>à l’Autorité Contractante</w:t>
      </w:r>
      <w:r w:rsidRPr="00F47FAD">
        <w:rPr>
          <w:rFonts w:ascii="Arial Narrow" w:hAnsi="Arial Narrow" w:cs="Arial"/>
        </w:rPr>
        <w:t xml:space="preserve"> à l’adresse indiquée dans le Règlement Particulier de l’Appel d’Offres ;</w:t>
      </w:r>
    </w:p>
    <w:p w:rsidR="00F47FAD" w:rsidRPr="00F47FAD" w:rsidRDefault="00F47FAD" w:rsidP="006A6206">
      <w:pPr>
        <w:numPr>
          <w:ilvl w:val="1"/>
          <w:numId w:val="38"/>
        </w:numPr>
        <w:tabs>
          <w:tab w:val="clear" w:pos="2145"/>
          <w:tab w:val="num" w:pos="1080"/>
        </w:tabs>
        <w:spacing w:before="120" w:after="0" w:line="240" w:lineRule="auto"/>
        <w:ind w:left="1080" w:hanging="360"/>
        <w:jc w:val="both"/>
        <w:rPr>
          <w:rFonts w:ascii="Arial Narrow" w:hAnsi="Arial Narrow" w:cs="Arial"/>
        </w:rPr>
      </w:pPr>
      <w:r w:rsidRPr="00F47FAD">
        <w:rPr>
          <w:rFonts w:ascii="Arial Narrow" w:hAnsi="Arial Narrow" w:cs="Arial"/>
        </w:rPr>
        <w:t>Porteront le nom du projet ainsi que l’objet et le numéro de l’Avis d’Appel d’Offres indiqués dans le RGAO, et la mention « A N’OUVRIR QU’EN SEANCE DE DEPOUILLEMENT »</w:t>
      </w:r>
    </w:p>
    <w:p w:rsidR="00F47FAD" w:rsidRPr="00F47FAD" w:rsidRDefault="00F47FAD" w:rsidP="006A6206">
      <w:pPr>
        <w:numPr>
          <w:ilvl w:val="1"/>
          <w:numId w:val="51"/>
        </w:numPr>
        <w:tabs>
          <w:tab w:val="clear" w:pos="1410"/>
          <w:tab w:val="num" w:pos="720"/>
        </w:tabs>
        <w:spacing w:before="120" w:after="0" w:line="240" w:lineRule="auto"/>
        <w:ind w:left="0" w:hanging="11"/>
        <w:jc w:val="both"/>
        <w:rPr>
          <w:rFonts w:ascii="Arial Narrow" w:hAnsi="Arial Narrow" w:cs="Arial"/>
        </w:rPr>
      </w:pPr>
      <w:r w:rsidRPr="00F47FAD">
        <w:rPr>
          <w:rFonts w:ascii="Arial Narrow" w:hAnsi="Arial Narrow" w:cs="Arial"/>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F47FAD" w:rsidRPr="00F47FAD" w:rsidRDefault="00F47FAD" w:rsidP="006A6206">
      <w:pPr>
        <w:numPr>
          <w:ilvl w:val="1"/>
          <w:numId w:val="51"/>
        </w:numPr>
        <w:tabs>
          <w:tab w:val="clear" w:pos="1410"/>
          <w:tab w:val="num" w:pos="720"/>
        </w:tabs>
        <w:spacing w:before="120" w:after="0" w:line="240" w:lineRule="auto"/>
        <w:ind w:left="0" w:hanging="11"/>
        <w:jc w:val="both"/>
        <w:rPr>
          <w:rFonts w:ascii="Arial Narrow" w:hAnsi="Arial Narrow" w:cs="Arial"/>
        </w:rPr>
      </w:pPr>
      <w:r w:rsidRPr="00F47FAD">
        <w:rPr>
          <w:rFonts w:ascii="Arial Narrow" w:hAnsi="Arial Narrow" w:cs="Arial"/>
        </w:rPr>
        <w:t>Si l’enveloppe extérieure n’est pas scellée et marquée comme indiqué aux articles 21.1 et  21.2 susvisés, l’Autorité Contractante ne sera nullement responsable si l’offre est égarée ou ouverte prématurément.</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Article 22 : Date et heure limites de dépôt des offres</w:t>
      </w:r>
    </w:p>
    <w:p w:rsidR="00F47FAD" w:rsidRPr="00F47FAD" w:rsidRDefault="00F47FAD" w:rsidP="006A6206">
      <w:pPr>
        <w:numPr>
          <w:ilvl w:val="1"/>
          <w:numId w:val="52"/>
        </w:numPr>
        <w:tabs>
          <w:tab w:val="clear" w:pos="1410"/>
          <w:tab w:val="num" w:pos="720"/>
        </w:tabs>
        <w:spacing w:before="120" w:after="0" w:line="240" w:lineRule="auto"/>
        <w:ind w:left="0" w:hanging="11"/>
        <w:jc w:val="both"/>
        <w:rPr>
          <w:rFonts w:ascii="Arial Narrow" w:hAnsi="Arial Narrow" w:cs="Arial"/>
        </w:rPr>
      </w:pPr>
      <w:r w:rsidRPr="00F47FAD">
        <w:rPr>
          <w:rFonts w:ascii="Arial Narrow" w:hAnsi="Arial Narrow" w:cs="Arial"/>
        </w:rPr>
        <w:t>Les offres doivent être reçues par l’Autorité Contractante à l’adresse spécifiée à l’article 21.2 du RGAO au plus tard à la date et à l’heure spécifiées dans le règlement Particulier de l’Appel d’Offres</w:t>
      </w:r>
    </w:p>
    <w:p w:rsidR="00F47FAD" w:rsidRPr="00F47FAD" w:rsidRDefault="00F47FAD" w:rsidP="006A6206">
      <w:pPr>
        <w:spacing w:before="120" w:after="0" w:line="240" w:lineRule="auto"/>
        <w:jc w:val="both"/>
        <w:rPr>
          <w:rFonts w:ascii="Arial Narrow" w:hAnsi="Arial Narrow" w:cs="Arial"/>
        </w:rPr>
      </w:pPr>
    </w:p>
    <w:p w:rsidR="00F47FAD" w:rsidRPr="00F47FAD" w:rsidRDefault="00F47FAD" w:rsidP="006A6206">
      <w:pPr>
        <w:numPr>
          <w:ilvl w:val="1"/>
          <w:numId w:val="52"/>
        </w:numPr>
        <w:tabs>
          <w:tab w:val="clear" w:pos="1410"/>
          <w:tab w:val="num" w:pos="720"/>
        </w:tabs>
        <w:spacing w:before="120" w:after="0" w:line="240" w:lineRule="auto"/>
        <w:ind w:left="0" w:hanging="11"/>
        <w:jc w:val="both"/>
        <w:rPr>
          <w:rFonts w:ascii="Arial Narrow" w:hAnsi="Arial Narrow" w:cs="Arial"/>
        </w:rPr>
      </w:pPr>
      <w:r w:rsidRPr="00F47FAD">
        <w:rPr>
          <w:rFonts w:ascii="Arial Narrow" w:hAnsi="Arial Narrow" w:cs="Arial"/>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Article 23 : Offres hors délai</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Toute offre parvenue à l’Autorité Contractante après la date et heure limites fixées pour le dépôt des offres conformément à l’article 22 du RGAO sera déclarée hors délai et, par conséquent, rejetée.</w:t>
      </w:r>
    </w:p>
    <w:p w:rsidR="00F47FAD" w:rsidRPr="00F47FAD" w:rsidRDefault="00F47FAD" w:rsidP="006A6206">
      <w:pPr>
        <w:spacing w:before="120" w:after="0" w:line="240" w:lineRule="auto"/>
        <w:jc w:val="both"/>
        <w:rPr>
          <w:rFonts w:ascii="Arial Narrow" w:hAnsi="Arial Narrow" w:cs="Arial"/>
        </w:rPr>
      </w:pPr>
      <w:r w:rsidRPr="000F49FC">
        <w:rPr>
          <w:rFonts w:ascii="Arial Narrow" w:hAnsi="Arial Narrow" w:cs="Arial"/>
          <w:b/>
          <w:bCs/>
        </w:rPr>
        <w:t>Article 24</w:t>
      </w:r>
      <w:r w:rsidRPr="00F47FAD">
        <w:rPr>
          <w:rFonts w:ascii="Arial Narrow" w:hAnsi="Arial Narrow" w:cs="Arial"/>
        </w:rPr>
        <w:t> : Modification, substitution et retrait des offres</w:t>
      </w:r>
    </w:p>
    <w:p w:rsidR="00F47FAD" w:rsidRPr="00F47FAD" w:rsidRDefault="00F47FAD" w:rsidP="006A6206">
      <w:pPr>
        <w:numPr>
          <w:ilvl w:val="1"/>
          <w:numId w:val="53"/>
        </w:numPr>
        <w:spacing w:before="120" w:after="0" w:line="240" w:lineRule="auto"/>
        <w:ind w:left="0" w:firstLine="0"/>
        <w:jc w:val="both"/>
        <w:rPr>
          <w:rFonts w:ascii="Arial Narrow" w:hAnsi="Arial Narrow" w:cs="Arial"/>
        </w:rPr>
      </w:pPr>
      <w:r w:rsidRPr="00F47FAD">
        <w:rPr>
          <w:rFonts w:ascii="Arial Narrow" w:hAnsi="Arial Narrow" w:cs="Arial"/>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F47FAD" w:rsidRPr="00F47FAD" w:rsidRDefault="00F47FAD" w:rsidP="006A6206">
      <w:pPr>
        <w:spacing w:before="120" w:after="0" w:line="240" w:lineRule="auto"/>
        <w:jc w:val="both"/>
        <w:rPr>
          <w:rFonts w:ascii="Arial Narrow" w:hAnsi="Arial Narrow" w:cs="Arial"/>
        </w:rPr>
      </w:pPr>
    </w:p>
    <w:p w:rsidR="00F47FAD" w:rsidRPr="00F47FAD" w:rsidRDefault="00F47FAD" w:rsidP="006A6206">
      <w:pPr>
        <w:numPr>
          <w:ilvl w:val="1"/>
          <w:numId w:val="53"/>
        </w:numPr>
        <w:tabs>
          <w:tab w:val="clear" w:pos="720"/>
          <w:tab w:val="num" w:pos="567"/>
        </w:tabs>
        <w:spacing w:before="120" w:after="0" w:line="240" w:lineRule="auto"/>
        <w:ind w:left="0" w:firstLine="0"/>
        <w:jc w:val="both"/>
        <w:rPr>
          <w:rFonts w:ascii="Arial Narrow" w:hAnsi="Arial Narrow" w:cs="Arial"/>
        </w:rPr>
      </w:pPr>
      <w:r w:rsidRPr="00F47FAD">
        <w:rPr>
          <w:rFonts w:ascii="Arial Narrow" w:hAnsi="Arial Narrow" w:cs="Arial"/>
        </w:rPr>
        <w:t xml:space="preserve">La notification de modification, de remplacement ou de retrait de l’offre par le soumissionnaire sera préparée, cachetée, marquée et envoyée conformément aux dispositions de l’article 21 du RGAO. Le retrait peut également être </w:t>
      </w:r>
      <w:r w:rsidRPr="00F47FAD">
        <w:rPr>
          <w:rFonts w:ascii="Arial Narrow" w:hAnsi="Arial Narrow" w:cs="Arial"/>
        </w:rPr>
        <w:lastRenderedPageBreak/>
        <w:t>notifié par télécopie, mais devra dans ce cas être confirmé par une notification écrite dûment signée, et dont la date, le cachet postal faisant foi, ne sera pas postérieure à la date limite fixée pour le dépôt des offres.</w:t>
      </w:r>
    </w:p>
    <w:p w:rsidR="00F47FAD" w:rsidRPr="00F47FAD" w:rsidRDefault="00F47FAD" w:rsidP="006A6206">
      <w:pPr>
        <w:spacing w:before="120" w:after="0" w:line="240" w:lineRule="auto"/>
        <w:jc w:val="both"/>
        <w:rPr>
          <w:rFonts w:ascii="Arial Narrow" w:hAnsi="Arial Narrow" w:cs="Arial"/>
        </w:rPr>
      </w:pPr>
    </w:p>
    <w:p w:rsidR="00F47FAD" w:rsidRDefault="00F47FAD" w:rsidP="006A6206">
      <w:pPr>
        <w:numPr>
          <w:ilvl w:val="1"/>
          <w:numId w:val="53"/>
        </w:numPr>
        <w:spacing w:before="120" w:after="0" w:line="240" w:lineRule="auto"/>
        <w:ind w:left="0" w:firstLine="0"/>
        <w:jc w:val="both"/>
        <w:rPr>
          <w:rFonts w:ascii="Arial Narrow" w:hAnsi="Arial Narrow" w:cs="Arial"/>
        </w:rPr>
      </w:pPr>
      <w:r w:rsidRPr="00F47FAD">
        <w:rPr>
          <w:rFonts w:ascii="Arial Narrow" w:hAnsi="Arial Narrow" w:cs="Arial"/>
        </w:rPr>
        <w:t>Les offres dont les soumissionnaires demandent le retrait en application de l’article 24.1 leur seront envoyées sans avoir été ouvertes.</w:t>
      </w:r>
    </w:p>
    <w:p w:rsidR="00BB5F9C" w:rsidRPr="00BB5F9C" w:rsidRDefault="00BB5F9C" w:rsidP="006A6206">
      <w:pPr>
        <w:spacing w:before="120" w:after="0" w:line="240" w:lineRule="auto"/>
        <w:jc w:val="both"/>
        <w:rPr>
          <w:rFonts w:ascii="Arial Narrow" w:hAnsi="Arial Narrow" w:cs="Arial"/>
        </w:rPr>
      </w:pPr>
    </w:p>
    <w:p w:rsidR="00F47FAD" w:rsidRPr="00F47FAD" w:rsidRDefault="00F47FAD" w:rsidP="006A6206">
      <w:pPr>
        <w:numPr>
          <w:ilvl w:val="1"/>
          <w:numId w:val="53"/>
        </w:numPr>
        <w:spacing w:before="120" w:after="0" w:line="240" w:lineRule="auto"/>
        <w:ind w:left="0" w:firstLine="0"/>
        <w:jc w:val="both"/>
        <w:rPr>
          <w:rFonts w:ascii="Arial Narrow" w:hAnsi="Arial Narrow" w:cs="Arial"/>
        </w:rPr>
      </w:pPr>
      <w:r w:rsidRPr="00F47FAD">
        <w:rPr>
          <w:rFonts w:ascii="Arial Narrow" w:hAnsi="Arial Narrow" w:cs="Arial"/>
        </w:rPr>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F47FAD" w:rsidRPr="00F47FAD" w:rsidRDefault="00F47FAD" w:rsidP="006A6206">
      <w:pPr>
        <w:spacing w:before="120" w:after="0" w:line="240" w:lineRule="auto"/>
        <w:jc w:val="both"/>
        <w:rPr>
          <w:rFonts w:ascii="Arial Narrow" w:hAnsi="Arial Narrow" w:cs="Arial"/>
        </w:rPr>
      </w:pPr>
    </w:p>
    <w:p w:rsidR="00F47FAD" w:rsidRPr="00BB5F9C" w:rsidRDefault="00F47FAD" w:rsidP="006A6206">
      <w:pPr>
        <w:spacing w:before="120" w:after="0" w:line="240" w:lineRule="auto"/>
        <w:jc w:val="both"/>
        <w:rPr>
          <w:rFonts w:ascii="Arial Narrow" w:hAnsi="Arial Narrow" w:cs="Arial"/>
          <w:b/>
          <w:bCs/>
        </w:rPr>
      </w:pPr>
      <w:r w:rsidRPr="000F49FC">
        <w:rPr>
          <w:rFonts w:ascii="Arial Narrow" w:hAnsi="Arial Narrow" w:cs="Arial"/>
          <w:b/>
          <w:bCs/>
        </w:rPr>
        <w:t>E-OUVERTURE DES PLIS ET EVALUATION DES OFFRES</w:t>
      </w:r>
    </w:p>
    <w:p w:rsidR="00F47FAD" w:rsidRPr="00F47FAD" w:rsidRDefault="00F47FAD" w:rsidP="006A6206">
      <w:pPr>
        <w:spacing w:before="120" w:after="0" w:line="240" w:lineRule="auto"/>
        <w:jc w:val="both"/>
        <w:rPr>
          <w:rFonts w:ascii="Arial Narrow" w:hAnsi="Arial Narrow" w:cs="Arial"/>
        </w:rPr>
      </w:pPr>
      <w:r w:rsidRPr="000F49FC">
        <w:rPr>
          <w:rFonts w:ascii="Arial Narrow" w:hAnsi="Arial Narrow" w:cs="Arial"/>
          <w:b/>
          <w:bCs/>
        </w:rPr>
        <w:t>Article 25 :</w:t>
      </w:r>
      <w:r w:rsidRPr="00F47FAD">
        <w:rPr>
          <w:rFonts w:ascii="Arial Narrow" w:hAnsi="Arial Narrow" w:cs="Arial"/>
        </w:rPr>
        <w:t xml:space="preserve"> Ouverture des plis et recours</w:t>
      </w:r>
    </w:p>
    <w:p w:rsidR="00F47FAD" w:rsidRPr="00F47FAD" w:rsidRDefault="00F47FAD" w:rsidP="006A6206">
      <w:pPr>
        <w:numPr>
          <w:ilvl w:val="1"/>
          <w:numId w:val="54"/>
        </w:numPr>
        <w:spacing w:before="120" w:after="0" w:line="240" w:lineRule="auto"/>
        <w:ind w:left="0" w:firstLine="0"/>
        <w:jc w:val="both"/>
        <w:rPr>
          <w:rFonts w:ascii="Arial Narrow" w:hAnsi="Arial Narrow" w:cs="Arial"/>
        </w:rPr>
      </w:pPr>
      <w:r w:rsidRPr="00F47FAD">
        <w:rPr>
          <w:rFonts w:ascii="Arial Narrow" w:hAnsi="Arial Narrow" w:cs="Arial"/>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F47FAD" w:rsidRPr="00F47FAD" w:rsidRDefault="00F47FAD" w:rsidP="006A6206">
      <w:pPr>
        <w:spacing w:before="120" w:after="0" w:line="240" w:lineRule="auto"/>
        <w:jc w:val="both"/>
        <w:rPr>
          <w:rFonts w:ascii="Arial Narrow" w:hAnsi="Arial Narrow" w:cs="Arial"/>
        </w:rPr>
      </w:pPr>
    </w:p>
    <w:p w:rsidR="00F47FAD" w:rsidRDefault="00F47FAD" w:rsidP="006A6206">
      <w:pPr>
        <w:numPr>
          <w:ilvl w:val="1"/>
          <w:numId w:val="54"/>
        </w:numPr>
        <w:spacing w:before="120" w:after="0" w:line="240" w:lineRule="auto"/>
        <w:ind w:left="0" w:firstLine="0"/>
        <w:jc w:val="both"/>
        <w:rPr>
          <w:rFonts w:ascii="Arial Narrow" w:hAnsi="Arial Narrow" w:cs="Arial"/>
        </w:rPr>
      </w:pPr>
      <w:r w:rsidRPr="00F47FAD">
        <w:rPr>
          <w:rFonts w:ascii="Arial Narrow" w:hAnsi="Arial Narrow" w:cs="Arial"/>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BB5F9C" w:rsidRPr="00BB5F9C" w:rsidRDefault="00BB5F9C" w:rsidP="006A6206">
      <w:pPr>
        <w:spacing w:before="120" w:after="0" w:line="240" w:lineRule="auto"/>
        <w:jc w:val="both"/>
        <w:rPr>
          <w:rFonts w:ascii="Arial Narrow" w:hAnsi="Arial Narrow" w:cs="Arial"/>
        </w:rPr>
      </w:pPr>
    </w:p>
    <w:p w:rsidR="00F47FAD" w:rsidRPr="00F47FAD" w:rsidRDefault="00F47FAD" w:rsidP="006A6206">
      <w:pPr>
        <w:numPr>
          <w:ilvl w:val="1"/>
          <w:numId w:val="54"/>
        </w:numPr>
        <w:spacing w:before="120" w:after="0" w:line="240" w:lineRule="auto"/>
        <w:ind w:left="0" w:firstLine="0"/>
        <w:jc w:val="both"/>
        <w:rPr>
          <w:rFonts w:ascii="Arial Narrow" w:hAnsi="Arial Narrow" w:cs="Arial"/>
        </w:rPr>
      </w:pPr>
      <w:r w:rsidRPr="00F47FAD">
        <w:rPr>
          <w:rFonts w:ascii="Arial Narrow" w:hAnsi="Arial Narrow" w:cs="Arial"/>
        </w:rPr>
        <w:t xml:space="preserve">Toutes les enveloppes seront ouvertes l’une après l’autre et le nom du soumissionnaire </w:t>
      </w:r>
      <w:r w:rsidR="00582E65" w:rsidRPr="00F47FAD">
        <w:rPr>
          <w:rFonts w:ascii="Arial Narrow" w:hAnsi="Arial Narrow" w:cs="Arial"/>
        </w:rPr>
        <w:t>annoncé à</w:t>
      </w:r>
      <w:r w:rsidRPr="00F47FAD">
        <w:rPr>
          <w:rFonts w:ascii="Arial Narrow" w:hAnsi="Arial Narrow" w:cs="Arial"/>
        </w:rPr>
        <w:t xml:space="preserve">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F47FAD" w:rsidRPr="00F47FAD" w:rsidRDefault="00F47FAD" w:rsidP="006A6206">
      <w:pPr>
        <w:spacing w:before="120" w:after="0" w:line="240" w:lineRule="auto"/>
        <w:jc w:val="both"/>
        <w:rPr>
          <w:rFonts w:ascii="Arial Narrow" w:hAnsi="Arial Narrow" w:cs="Arial"/>
        </w:rPr>
      </w:pPr>
    </w:p>
    <w:p w:rsidR="00F47FAD" w:rsidRDefault="00F47FAD" w:rsidP="006A6206">
      <w:pPr>
        <w:numPr>
          <w:ilvl w:val="1"/>
          <w:numId w:val="54"/>
        </w:numPr>
        <w:spacing w:before="120" w:after="0" w:line="240" w:lineRule="auto"/>
        <w:ind w:left="0" w:firstLine="0"/>
        <w:jc w:val="both"/>
        <w:rPr>
          <w:rFonts w:ascii="Arial Narrow" w:hAnsi="Arial Narrow" w:cs="Arial"/>
        </w:rPr>
      </w:pPr>
      <w:r w:rsidRPr="00F47FAD">
        <w:rPr>
          <w:rFonts w:ascii="Arial Narrow" w:hAnsi="Arial Narrow" w:cs="Arial"/>
        </w:rPr>
        <w:t xml:space="preserve">Les chiffres (et les modifications reçues conformément aux dispositions de l’article 24 du RGAO) qui n’ont pas été ouvertes et lues à haute voix durant la </w:t>
      </w:r>
      <w:r w:rsidR="00582E65" w:rsidRPr="00F47FAD">
        <w:rPr>
          <w:rFonts w:ascii="Arial Narrow" w:hAnsi="Arial Narrow" w:cs="Arial"/>
        </w:rPr>
        <w:t>séance d’ouverture</w:t>
      </w:r>
      <w:r w:rsidRPr="00F47FAD">
        <w:rPr>
          <w:rFonts w:ascii="Arial Narrow" w:hAnsi="Arial Narrow" w:cs="Arial"/>
        </w:rPr>
        <w:t xml:space="preserve"> des plis, quelle qu’en soit la raison, ne seront pas soumises à l’évaluation.</w:t>
      </w:r>
    </w:p>
    <w:p w:rsidR="00BB5F9C" w:rsidRPr="00BB5F9C" w:rsidRDefault="00BB5F9C" w:rsidP="006A6206">
      <w:pPr>
        <w:spacing w:before="120" w:after="0" w:line="240" w:lineRule="auto"/>
        <w:jc w:val="both"/>
        <w:rPr>
          <w:rFonts w:ascii="Arial Narrow" w:hAnsi="Arial Narrow" w:cs="Arial"/>
        </w:rPr>
      </w:pPr>
    </w:p>
    <w:p w:rsidR="00F47FAD" w:rsidRPr="00F47FAD" w:rsidRDefault="00F47FAD" w:rsidP="006A6206">
      <w:pPr>
        <w:numPr>
          <w:ilvl w:val="1"/>
          <w:numId w:val="54"/>
        </w:numPr>
        <w:spacing w:before="120" w:after="0" w:line="240" w:lineRule="auto"/>
        <w:ind w:left="0" w:firstLine="0"/>
        <w:jc w:val="both"/>
        <w:rPr>
          <w:rFonts w:ascii="Arial Narrow" w:hAnsi="Arial Narrow" w:cs="Arial"/>
        </w:rPr>
      </w:pPr>
      <w:r w:rsidRPr="00F47FAD">
        <w:rPr>
          <w:rFonts w:ascii="Arial Narrow" w:hAnsi="Arial Narrow" w:cs="Arial"/>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F47FAD" w:rsidRPr="00F47FAD" w:rsidRDefault="00F47FAD" w:rsidP="006A6206">
      <w:pPr>
        <w:spacing w:before="120" w:after="0" w:line="240" w:lineRule="auto"/>
        <w:jc w:val="both"/>
        <w:rPr>
          <w:rFonts w:ascii="Arial Narrow" w:hAnsi="Arial Narrow" w:cs="Arial"/>
        </w:rPr>
      </w:pPr>
    </w:p>
    <w:p w:rsidR="00F47FAD" w:rsidRPr="00F47FAD" w:rsidRDefault="00F47FAD" w:rsidP="006A6206">
      <w:pPr>
        <w:numPr>
          <w:ilvl w:val="1"/>
          <w:numId w:val="54"/>
        </w:numPr>
        <w:spacing w:before="120" w:after="0" w:line="240" w:lineRule="auto"/>
        <w:ind w:left="0" w:firstLine="0"/>
        <w:jc w:val="both"/>
        <w:rPr>
          <w:rFonts w:ascii="Arial Narrow" w:hAnsi="Arial Narrow" w:cs="Arial"/>
        </w:rPr>
      </w:pPr>
      <w:r w:rsidRPr="00F47FAD">
        <w:rPr>
          <w:rFonts w:ascii="Arial Narrow" w:hAnsi="Arial Narrow" w:cs="Arial"/>
        </w:rPr>
        <w:t>A la fin de chaque séance d’ouverture des plis, le président de la commission met immédiatement à la disposition du point focal désigné par l’ARMP, une copie paraphée des offres des soumissionnaires.</w:t>
      </w:r>
    </w:p>
    <w:p w:rsidR="00F47FAD" w:rsidRPr="00F47FAD" w:rsidRDefault="00F47FAD" w:rsidP="006A6206">
      <w:pPr>
        <w:spacing w:before="120" w:after="0" w:line="240" w:lineRule="auto"/>
        <w:jc w:val="both"/>
        <w:rPr>
          <w:rFonts w:ascii="Arial Narrow" w:hAnsi="Arial Narrow" w:cs="Arial"/>
        </w:rPr>
      </w:pPr>
    </w:p>
    <w:p w:rsidR="00F47FAD" w:rsidRDefault="00F47FAD" w:rsidP="006A6206">
      <w:pPr>
        <w:numPr>
          <w:ilvl w:val="1"/>
          <w:numId w:val="54"/>
        </w:numPr>
        <w:spacing w:before="120" w:after="0" w:line="240" w:lineRule="auto"/>
        <w:ind w:left="0" w:firstLine="0"/>
        <w:jc w:val="both"/>
        <w:rPr>
          <w:rFonts w:ascii="Arial Narrow" w:hAnsi="Arial Narrow" w:cs="Arial"/>
        </w:rPr>
      </w:pPr>
      <w:r w:rsidRPr="00F47FAD">
        <w:rPr>
          <w:rFonts w:ascii="Arial Narrow" w:hAnsi="Arial Narrow" w:cs="Arial"/>
        </w:rPr>
        <w:lastRenderedPageBreak/>
        <w:t>En cas de recours, tel que prévu par le code des marchés publics, il doit être adressé à l’autorité chargée des marchés publics avec copies à l’organisme chargé de la régulation des marchés publics et à l’Autorité Contractante.</w:t>
      </w:r>
    </w:p>
    <w:p w:rsidR="00BB5F9C" w:rsidRPr="00BB5F9C" w:rsidRDefault="00BB5F9C" w:rsidP="006A6206">
      <w:pPr>
        <w:spacing w:before="120" w:after="0" w:line="240" w:lineRule="auto"/>
        <w:jc w:val="both"/>
        <w:rPr>
          <w:rFonts w:ascii="Arial Narrow" w:hAnsi="Arial Narrow" w:cs="Arial"/>
        </w:rPr>
      </w:pP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F47FAD" w:rsidRPr="00F47FAD" w:rsidRDefault="00F47FAD" w:rsidP="006A6206">
      <w:pPr>
        <w:spacing w:before="120" w:after="0" w:line="240" w:lineRule="auto"/>
        <w:ind w:firstLine="708"/>
        <w:jc w:val="both"/>
        <w:rPr>
          <w:rFonts w:ascii="Arial Narrow" w:hAnsi="Arial Narrow" w:cs="Arial"/>
        </w:rPr>
      </w:pPr>
      <w:r w:rsidRPr="00F47FAD">
        <w:rPr>
          <w:rFonts w:ascii="Arial Narrow" w:hAnsi="Arial Narrow" w:cs="Arial"/>
        </w:rPr>
        <w:t>L’Observateur indépendant annexe à son rapport, le feuillet qui lui a été remis, assorti des commentaires ou des observatoires y afférents.</w:t>
      </w:r>
    </w:p>
    <w:p w:rsidR="00F47FAD" w:rsidRPr="00F47FAD" w:rsidRDefault="00F47FAD" w:rsidP="006A6206">
      <w:pPr>
        <w:spacing w:before="120" w:after="0" w:line="240" w:lineRule="auto"/>
        <w:ind w:left="708" w:hanging="708"/>
        <w:jc w:val="both"/>
        <w:rPr>
          <w:rFonts w:ascii="Arial Narrow" w:hAnsi="Arial Narrow" w:cs="Arial"/>
        </w:rPr>
      </w:pPr>
      <w:r w:rsidRPr="000F49FC">
        <w:rPr>
          <w:rFonts w:ascii="Arial Narrow" w:hAnsi="Arial Narrow" w:cs="Arial"/>
          <w:b/>
          <w:bCs/>
        </w:rPr>
        <w:t>Article 26</w:t>
      </w:r>
      <w:r w:rsidRPr="00F47FAD">
        <w:rPr>
          <w:rFonts w:ascii="Arial Narrow" w:hAnsi="Arial Narrow" w:cs="Arial"/>
        </w:rPr>
        <w:t> : Caractère confidentiel de la procédure</w:t>
      </w:r>
    </w:p>
    <w:p w:rsidR="00F47FAD" w:rsidRDefault="00F47FAD" w:rsidP="006A6206">
      <w:pPr>
        <w:numPr>
          <w:ilvl w:val="1"/>
          <w:numId w:val="55"/>
        </w:numPr>
        <w:tabs>
          <w:tab w:val="clear" w:pos="1428"/>
          <w:tab w:val="num" w:pos="567"/>
        </w:tabs>
        <w:spacing w:before="120" w:after="0" w:line="240" w:lineRule="auto"/>
        <w:ind w:left="0" w:firstLine="0"/>
        <w:jc w:val="both"/>
        <w:rPr>
          <w:rFonts w:ascii="Arial Narrow" w:hAnsi="Arial Narrow" w:cs="Arial"/>
        </w:rPr>
      </w:pPr>
      <w:r w:rsidRPr="00F47FAD">
        <w:rPr>
          <w:rFonts w:ascii="Arial Narrow" w:hAnsi="Arial Narrow" w:cs="Arial"/>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BB5F9C" w:rsidRPr="00BB5F9C" w:rsidRDefault="00BB5F9C" w:rsidP="006A6206">
      <w:pPr>
        <w:spacing w:before="120" w:after="0" w:line="240" w:lineRule="auto"/>
        <w:jc w:val="both"/>
        <w:rPr>
          <w:rFonts w:ascii="Arial Narrow" w:hAnsi="Arial Narrow" w:cs="Arial"/>
        </w:rPr>
      </w:pPr>
    </w:p>
    <w:p w:rsidR="00F47FAD" w:rsidRDefault="00F47FAD" w:rsidP="006A6206">
      <w:pPr>
        <w:numPr>
          <w:ilvl w:val="1"/>
          <w:numId w:val="55"/>
        </w:numPr>
        <w:tabs>
          <w:tab w:val="clear" w:pos="1428"/>
          <w:tab w:val="num" w:pos="720"/>
        </w:tabs>
        <w:spacing w:before="120" w:after="0" w:line="240" w:lineRule="auto"/>
        <w:ind w:left="0" w:firstLine="0"/>
        <w:jc w:val="both"/>
        <w:rPr>
          <w:rFonts w:ascii="Arial Narrow" w:hAnsi="Arial Narrow" w:cs="Arial"/>
        </w:rPr>
      </w:pPr>
      <w:r w:rsidRPr="00F47FAD">
        <w:rPr>
          <w:rFonts w:ascii="Arial Narrow" w:hAnsi="Arial Narrow" w:cs="Arial"/>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BB5F9C" w:rsidRPr="00BB5F9C" w:rsidRDefault="00BB5F9C" w:rsidP="006A6206">
      <w:pPr>
        <w:spacing w:before="120" w:after="0" w:line="240" w:lineRule="auto"/>
        <w:jc w:val="both"/>
        <w:rPr>
          <w:rFonts w:ascii="Arial Narrow" w:hAnsi="Arial Narrow" w:cs="Arial"/>
        </w:rPr>
      </w:pPr>
    </w:p>
    <w:p w:rsidR="00F47FAD" w:rsidRDefault="00F47FAD" w:rsidP="006A6206">
      <w:pPr>
        <w:numPr>
          <w:ilvl w:val="1"/>
          <w:numId w:val="55"/>
        </w:numPr>
        <w:tabs>
          <w:tab w:val="clear" w:pos="1428"/>
          <w:tab w:val="num" w:pos="720"/>
        </w:tabs>
        <w:spacing w:before="120" w:after="0" w:line="240" w:lineRule="auto"/>
        <w:ind w:left="0" w:firstLine="0"/>
        <w:jc w:val="both"/>
        <w:rPr>
          <w:rFonts w:ascii="Arial Narrow" w:hAnsi="Arial Narrow" w:cs="Arial"/>
        </w:rPr>
      </w:pPr>
      <w:r w:rsidRPr="00F47FAD">
        <w:rPr>
          <w:rFonts w:ascii="Arial Narrow" w:hAnsi="Arial Narrow" w:cs="Arial"/>
        </w:rPr>
        <w:t>Nonobstant les dispositions de l’alinéa 26.2 entre l’ouverture des plis et l’attribution du marché, si un soumissionnaire souhaite entrer en contact avec l’Autorité Contractante pour des motifs ayant trait à son offre, il devra le faire par écrit.</w:t>
      </w:r>
    </w:p>
    <w:p w:rsidR="00BB5F9C" w:rsidRPr="00F47FAD" w:rsidRDefault="00BB5F9C" w:rsidP="006A6206">
      <w:pPr>
        <w:spacing w:before="120" w:after="0" w:line="240" w:lineRule="auto"/>
        <w:jc w:val="both"/>
        <w:rPr>
          <w:rFonts w:ascii="Arial Narrow" w:hAnsi="Arial Narrow" w:cs="Arial"/>
        </w:rPr>
      </w:pPr>
    </w:p>
    <w:p w:rsidR="00F47FAD" w:rsidRPr="00F47FAD" w:rsidRDefault="00F47FAD" w:rsidP="006A6206">
      <w:pPr>
        <w:spacing w:before="120" w:after="0" w:line="240" w:lineRule="auto"/>
        <w:ind w:left="708" w:hanging="708"/>
        <w:jc w:val="both"/>
        <w:rPr>
          <w:rFonts w:ascii="Arial Narrow" w:hAnsi="Arial Narrow" w:cs="Arial"/>
        </w:rPr>
      </w:pPr>
      <w:r w:rsidRPr="00F47FAD">
        <w:rPr>
          <w:rFonts w:ascii="Arial Narrow" w:hAnsi="Arial Narrow" w:cs="Arial"/>
        </w:rPr>
        <w:t>Article 27 : Eclaircissements sur les offres et contacts avec l’Autorité Contractante.</w:t>
      </w:r>
    </w:p>
    <w:p w:rsidR="00F47FAD" w:rsidRPr="00F47FAD" w:rsidRDefault="00F47FAD" w:rsidP="006A6206">
      <w:pPr>
        <w:numPr>
          <w:ilvl w:val="1"/>
          <w:numId w:val="56"/>
        </w:numPr>
        <w:tabs>
          <w:tab w:val="clear" w:pos="1428"/>
          <w:tab w:val="num" w:pos="720"/>
        </w:tabs>
        <w:spacing w:before="120" w:after="0" w:line="240" w:lineRule="auto"/>
        <w:ind w:left="0" w:firstLine="0"/>
        <w:jc w:val="both"/>
        <w:rPr>
          <w:rFonts w:ascii="Arial Narrow" w:hAnsi="Arial Narrow" w:cs="Arial"/>
        </w:rPr>
      </w:pPr>
      <w:r w:rsidRPr="00F47FAD">
        <w:rPr>
          <w:rFonts w:ascii="Arial Narrow" w:hAnsi="Arial Narrow" w:cs="Arial"/>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F47FAD" w:rsidRPr="00F47FAD" w:rsidRDefault="00F47FAD" w:rsidP="006A6206">
      <w:pPr>
        <w:spacing w:before="120" w:after="0" w:line="240" w:lineRule="auto"/>
        <w:ind w:left="720" w:hanging="720"/>
        <w:jc w:val="both"/>
        <w:rPr>
          <w:rFonts w:ascii="Arial Narrow" w:hAnsi="Arial Narrow" w:cs="Arial"/>
        </w:rPr>
      </w:pPr>
    </w:p>
    <w:p w:rsidR="00F47FAD" w:rsidRPr="00F47FAD" w:rsidRDefault="00F47FAD" w:rsidP="006A6206">
      <w:pPr>
        <w:numPr>
          <w:ilvl w:val="1"/>
          <w:numId w:val="56"/>
        </w:numPr>
        <w:tabs>
          <w:tab w:val="clear" w:pos="1428"/>
          <w:tab w:val="num" w:pos="720"/>
        </w:tabs>
        <w:spacing w:before="120" w:after="0" w:line="240" w:lineRule="auto"/>
        <w:ind w:left="0" w:firstLine="0"/>
        <w:jc w:val="both"/>
        <w:rPr>
          <w:rFonts w:ascii="Arial Narrow" w:hAnsi="Arial Narrow" w:cs="Arial"/>
        </w:rPr>
      </w:pPr>
      <w:r w:rsidRPr="00F47FAD">
        <w:rPr>
          <w:rFonts w:ascii="Arial Narrow" w:hAnsi="Arial Narrow" w:cs="Arial"/>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F47FAD" w:rsidRPr="00F47FAD" w:rsidRDefault="00F47FAD" w:rsidP="006A6206">
      <w:pPr>
        <w:spacing w:before="120" w:after="0" w:line="240" w:lineRule="auto"/>
        <w:ind w:left="708" w:hanging="708"/>
        <w:jc w:val="both"/>
        <w:rPr>
          <w:rFonts w:ascii="Arial Narrow" w:hAnsi="Arial Narrow" w:cs="Arial"/>
        </w:rPr>
      </w:pPr>
    </w:p>
    <w:p w:rsidR="00F47FAD" w:rsidRPr="00F47FAD" w:rsidRDefault="00F47FAD" w:rsidP="006A6206">
      <w:pPr>
        <w:spacing w:before="120" w:after="0" w:line="240" w:lineRule="auto"/>
        <w:ind w:left="708" w:hanging="708"/>
        <w:jc w:val="both"/>
        <w:rPr>
          <w:rFonts w:ascii="Arial Narrow" w:hAnsi="Arial Narrow" w:cs="Arial"/>
        </w:rPr>
      </w:pPr>
      <w:r w:rsidRPr="000F49FC">
        <w:rPr>
          <w:rFonts w:ascii="Arial Narrow" w:hAnsi="Arial Narrow" w:cs="Arial"/>
          <w:b/>
          <w:bCs/>
        </w:rPr>
        <w:t>Article 28</w:t>
      </w:r>
      <w:r w:rsidRPr="00F47FAD">
        <w:rPr>
          <w:rFonts w:ascii="Arial Narrow" w:hAnsi="Arial Narrow" w:cs="Arial"/>
        </w:rPr>
        <w:t> : Détermination de la conformité des offres</w:t>
      </w:r>
    </w:p>
    <w:p w:rsidR="00F47FAD" w:rsidRPr="00F47FAD" w:rsidRDefault="00F47FAD" w:rsidP="006A6206">
      <w:pPr>
        <w:spacing w:before="120" w:after="0" w:line="240" w:lineRule="auto"/>
        <w:ind w:left="708" w:hanging="708"/>
        <w:jc w:val="both"/>
        <w:rPr>
          <w:rFonts w:ascii="Arial Narrow" w:hAnsi="Arial Narrow" w:cs="Arial"/>
        </w:rPr>
      </w:pPr>
    </w:p>
    <w:p w:rsidR="00BB5F9C" w:rsidRDefault="00F47FAD" w:rsidP="006A6206">
      <w:pPr>
        <w:numPr>
          <w:ilvl w:val="1"/>
          <w:numId w:val="57"/>
        </w:numPr>
        <w:tabs>
          <w:tab w:val="clear" w:pos="1428"/>
          <w:tab w:val="num" w:pos="567"/>
        </w:tabs>
        <w:spacing w:before="120" w:after="0" w:line="240" w:lineRule="auto"/>
        <w:ind w:left="0" w:firstLine="0"/>
        <w:jc w:val="both"/>
        <w:rPr>
          <w:rFonts w:ascii="Arial Narrow" w:hAnsi="Arial Narrow" w:cs="Arial"/>
        </w:rPr>
      </w:pPr>
      <w:r w:rsidRPr="00F47FAD">
        <w:rPr>
          <w:rFonts w:ascii="Arial Narrow" w:hAnsi="Arial Narrow" w:cs="Arial"/>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BB5F9C" w:rsidRPr="00BB5F9C" w:rsidRDefault="00BB5F9C" w:rsidP="006A6206">
      <w:pPr>
        <w:spacing w:before="120" w:after="0" w:line="240" w:lineRule="auto"/>
        <w:jc w:val="both"/>
        <w:rPr>
          <w:rFonts w:ascii="Arial Narrow" w:hAnsi="Arial Narrow" w:cs="Arial"/>
        </w:rPr>
      </w:pPr>
    </w:p>
    <w:p w:rsidR="00F47FAD" w:rsidRDefault="00F47FAD" w:rsidP="006A6206">
      <w:pPr>
        <w:numPr>
          <w:ilvl w:val="1"/>
          <w:numId w:val="57"/>
        </w:numPr>
        <w:tabs>
          <w:tab w:val="clear" w:pos="1428"/>
          <w:tab w:val="num" w:pos="720"/>
        </w:tabs>
        <w:spacing w:before="120" w:after="0" w:line="240" w:lineRule="auto"/>
        <w:ind w:left="0" w:firstLine="0"/>
        <w:jc w:val="both"/>
        <w:rPr>
          <w:rFonts w:ascii="Arial Narrow" w:hAnsi="Arial Narrow" w:cs="Arial"/>
        </w:rPr>
      </w:pPr>
      <w:r w:rsidRPr="00F47FAD">
        <w:rPr>
          <w:rFonts w:ascii="Arial Narrow" w:hAnsi="Arial Narrow" w:cs="Arial"/>
        </w:rPr>
        <w:t>La sous-commission d’analyse déterminera si l’offre est conforme pour l’essentiel aux dispositions du Dossier d’Appel d’Offres en se basant sur son contenu sans avoir recours à des éléments de preuve extrinsèques.</w:t>
      </w:r>
    </w:p>
    <w:p w:rsidR="00BB5F9C" w:rsidRPr="00BB5F9C" w:rsidRDefault="00BB5F9C" w:rsidP="006A6206">
      <w:pPr>
        <w:spacing w:before="120" w:after="0" w:line="240" w:lineRule="auto"/>
        <w:jc w:val="both"/>
        <w:rPr>
          <w:rFonts w:ascii="Arial Narrow" w:hAnsi="Arial Narrow" w:cs="Arial"/>
        </w:rPr>
      </w:pPr>
    </w:p>
    <w:p w:rsidR="00F47FAD" w:rsidRPr="00F47FAD" w:rsidRDefault="00F47FAD" w:rsidP="006A6206">
      <w:pPr>
        <w:numPr>
          <w:ilvl w:val="1"/>
          <w:numId w:val="57"/>
        </w:numPr>
        <w:tabs>
          <w:tab w:val="clear" w:pos="1428"/>
          <w:tab w:val="num" w:pos="720"/>
        </w:tabs>
        <w:spacing w:before="120" w:after="0" w:line="240" w:lineRule="auto"/>
        <w:ind w:left="0" w:firstLine="0"/>
        <w:jc w:val="both"/>
        <w:rPr>
          <w:rFonts w:ascii="Arial Narrow" w:hAnsi="Arial Narrow" w:cs="Arial"/>
        </w:rPr>
      </w:pPr>
      <w:r w:rsidRPr="00F47FAD">
        <w:rPr>
          <w:rFonts w:ascii="Arial Narrow" w:hAnsi="Arial Narrow" w:cs="Arial"/>
        </w:rPr>
        <w:t>Une offre conforme pour l’essentiel au Dossier d’Appel d’Offres :</w:t>
      </w:r>
    </w:p>
    <w:p w:rsidR="00F47FAD" w:rsidRPr="00F47FAD" w:rsidRDefault="00F47FAD" w:rsidP="006A6206">
      <w:pPr>
        <w:numPr>
          <w:ilvl w:val="2"/>
          <w:numId w:val="47"/>
        </w:numPr>
        <w:tabs>
          <w:tab w:val="clear" w:pos="2688"/>
          <w:tab w:val="num" w:pos="1080"/>
        </w:tabs>
        <w:spacing w:before="120" w:after="0" w:line="240" w:lineRule="auto"/>
        <w:ind w:left="1080"/>
        <w:jc w:val="both"/>
        <w:rPr>
          <w:rFonts w:ascii="Arial Narrow" w:hAnsi="Arial Narrow" w:cs="Arial"/>
        </w:rPr>
      </w:pPr>
      <w:r w:rsidRPr="00F47FAD">
        <w:rPr>
          <w:rFonts w:ascii="Arial Narrow" w:hAnsi="Arial Narrow" w:cs="Arial"/>
        </w:rPr>
        <w:t>est une offre qui respecte tous les termes, conditions, et spécifications du dossier d’appel d’Offres, sans divergence ni réserve de l’Autorité Contractante ou ses obligations au titre du marché.</w:t>
      </w:r>
    </w:p>
    <w:p w:rsidR="00F47FAD" w:rsidRDefault="00F47FAD" w:rsidP="006A6206">
      <w:pPr>
        <w:numPr>
          <w:ilvl w:val="2"/>
          <w:numId w:val="47"/>
        </w:numPr>
        <w:tabs>
          <w:tab w:val="clear" w:pos="2688"/>
          <w:tab w:val="num" w:pos="1080"/>
        </w:tabs>
        <w:spacing w:before="120" w:after="0" w:line="240" w:lineRule="auto"/>
        <w:ind w:left="1080"/>
        <w:jc w:val="both"/>
        <w:rPr>
          <w:rFonts w:ascii="Arial Narrow" w:hAnsi="Arial Narrow" w:cs="Arial"/>
        </w:rPr>
      </w:pPr>
      <w:r w:rsidRPr="00F47FAD">
        <w:rPr>
          <w:rFonts w:ascii="Arial Narrow" w:hAnsi="Arial Narrow" w:cs="Arial"/>
        </w:rPr>
        <w:lastRenderedPageBreak/>
        <w:t>Est telle que sa correction affecterait injustement la compétitivité des autres soumissionnaires qui ont présenté des offres conformes pour l’essentiel du Dossier d’Appel d’Offres.</w:t>
      </w:r>
    </w:p>
    <w:p w:rsidR="00BB5F9C" w:rsidRPr="00BB5F9C" w:rsidRDefault="00BB5F9C" w:rsidP="006A6206">
      <w:pPr>
        <w:spacing w:before="120" w:after="0" w:line="240" w:lineRule="auto"/>
        <w:ind w:left="1080"/>
        <w:jc w:val="both"/>
        <w:rPr>
          <w:rFonts w:ascii="Arial Narrow" w:hAnsi="Arial Narrow" w:cs="Arial"/>
        </w:rPr>
      </w:pPr>
    </w:p>
    <w:p w:rsidR="00F47FAD" w:rsidRPr="00BB5F9C" w:rsidRDefault="00F47FAD" w:rsidP="006A6206">
      <w:pPr>
        <w:numPr>
          <w:ilvl w:val="1"/>
          <w:numId w:val="57"/>
        </w:numPr>
        <w:tabs>
          <w:tab w:val="clear" w:pos="1428"/>
          <w:tab w:val="num" w:pos="720"/>
        </w:tabs>
        <w:spacing w:before="120" w:after="0" w:line="240" w:lineRule="auto"/>
        <w:ind w:left="0" w:firstLine="0"/>
        <w:jc w:val="both"/>
        <w:rPr>
          <w:rFonts w:ascii="Arial Narrow" w:hAnsi="Arial Narrow" w:cs="Arial"/>
        </w:rPr>
      </w:pPr>
      <w:r w:rsidRPr="00F47FAD">
        <w:rPr>
          <w:rFonts w:ascii="Arial Narrow" w:hAnsi="Arial Narrow" w:cs="Arial"/>
        </w:rPr>
        <w:t>Si une offre n’est pas conforme pour l’essentiel, elle sera écartée par la commission des marchés compétente et ne pourra être par la suite rendue conforme.</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28.5.</w:t>
      </w:r>
      <w:r w:rsidRPr="00F47FAD">
        <w:rPr>
          <w:rFonts w:ascii="Arial Narrow" w:hAnsi="Arial Narrow" w:cs="Arial"/>
        </w:rPr>
        <w:tab/>
        <w:t>L’Autorité Contractante se réserve le droit d’accepter ou de rejeter toute modification, divergence ou réserve. Les modifications, divergences, variantes et autres facteurs dépassant les exigences du Dossier d’Appel d’Offres ne doivent pas être prises en compte lors de l’évaluation des offres.</w:t>
      </w:r>
    </w:p>
    <w:p w:rsidR="00F47FAD" w:rsidRPr="00F47FAD" w:rsidRDefault="00F47FAD" w:rsidP="006A6206">
      <w:pPr>
        <w:spacing w:before="120" w:after="0" w:line="240" w:lineRule="auto"/>
        <w:ind w:left="708" w:hanging="708"/>
        <w:jc w:val="both"/>
        <w:rPr>
          <w:rFonts w:ascii="Arial Narrow" w:hAnsi="Arial Narrow" w:cs="Arial"/>
        </w:rPr>
      </w:pPr>
      <w:r w:rsidRPr="000F49FC">
        <w:rPr>
          <w:rFonts w:ascii="Arial Narrow" w:hAnsi="Arial Narrow" w:cs="Arial"/>
          <w:b/>
          <w:bCs/>
        </w:rPr>
        <w:t>Article 29</w:t>
      </w:r>
      <w:r w:rsidRPr="00F47FAD">
        <w:rPr>
          <w:rFonts w:ascii="Arial Narrow" w:hAnsi="Arial Narrow" w:cs="Arial"/>
        </w:rPr>
        <w:t> : Qualification du soumissionnaire</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F47FAD" w:rsidRPr="00F47FAD" w:rsidRDefault="00F47FAD" w:rsidP="006A6206">
      <w:pPr>
        <w:spacing w:before="120" w:after="0" w:line="240" w:lineRule="auto"/>
        <w:jc w:val="both"/>
        <w:rPr>
          <w:rFonts w:ascii="Arial Narrow" w:hAnsi="Arial Narrow" w:cs="Arial"/>
        </w:rPr>
      </w:pPr>
    </w:p>
    <w:p w:rsidR="00F47FAD" w:rsidRPr="00F47FAD" w:rsidRDefault="00F47FAD" w:rsidP="006A6206">
      <w:pPr>
        <w:spacing w:before="120" w:after="0" w:line="240" w:lineRule="auto"/>
        <w:ind w:left="708" w:hanging="708"/>
        <w:jc w:val="both"/>
        <w:rPr>
          <w:rFonts w:ascii="Arial Narrow" w:hAnsi="Arial Narrow" w:cs="Arial"/>
        </w:rPr>
      </w:pPr>
      <w:r w:rsidRPr="00BB5F9C">
        <w:rPr>
          <w:rFonts w:ascii="Arial Narrow" w:hAnsi="Arial Narrow" w:cs="Arial"/>
          <w:b/>
          <w:bCs/>
        </w:rPr>
        <w:t>Article 30</w:t>
      </w:r>
      <w:r w:rsidRPr="00F47FAD">
        <w:rPr>
          <w:rFonts w:ascii="Arial Narrow" w:hAnsi="Arial Narrow" w:cs="Arial"/>
        </w:rPr>
        <w:t> : Correction des erreurs</w:t>
      </w:r>
    </w:p>
    <w:p w:rsidR="00F47FAD" w:rsidRPr="00BB5F9C" w:rsidRDefault="00F47FAD" w:rsidP="006A6206">
      <w:pPr>
        <w:numPr>
          <w:ilvl w:val="1"/>
          <w:numId w:val="58"/>
        </w:numPr>
        <w:tabs>
          <w:tab w:val="clear" w:pos="1428"/>
          <w:tab w:val="num" w:pos="720"/>
        </w:tabs>
        <w:spacing w:before="120" w:after="0" w:line="240" w:lineRule="auto"/>
        <w:ind w:left="0" w:firstLine="0"/>
        <w:jc w:val="both"/>
        <w:rPr>
          <w:rFonts w:ascii="Arial Narrow" w:hAnsi="Arial Narrow" w:cs="Arial"/>
        </w:rPr>
      </w:pPr>
      <w:r w:rsidRPr="00F47FAD">
        <w:rPr>
          <w:rFonts w:ascii="Arial Narrow" w:hAnsi="Arial Narrow" w:cs="Arial"/>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F47FAD" w:rsidRPr="00BB5F9C" w:rsidRDefault="00F47FAD" w:rsidP="006A6206">
      <w:pPr>
        <w:numPr>
          <w:ilvl w:val="0"/>
          <w:numId w:val="59"/>
        </w:numPr>
        <w:tabs>
          <w:tab w:val="clear" w:pos="1776"/>
          <w:tab w:val="num" w:pos="1080"/>
        </w:tabs>
        <w:spacing w:before="120" w:after="0" w:line="240" w:lineRule="auto"/>
        <w:ind w:left="1080"/>
        <w:jc w:val="both"/>
        <w:rPr>
          <w:rFonts w:ascii="Arial Narrow" w:hAnsi="Arial Narrow" w:cs="Arial"/>
        </w:rPr>
      </w:pPr>
      <w:r w:rsidRPr="00F47FAD">
        <w:rPr>
          <w:rFonts w:ascii="Arial Narrow" w:hAnsi="Arial Narrow" w:cs="Arial"/>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F47FAD" w:rsidRPr="00BB5F9C" w:rsidRDefault="00F47FAD" w:rsidP="006A6206">
      <w:pPr>
        <w:numPr>
          <w:ilvl w:val="0"/>
          <w:numId w:val="59"/>
        </w:numPr>
        <w:tabs>
          <w:tab w:val="clear" w:pos="1776"/>
          <w:tab w:val="num" w:pos="1080"/>
        </w:tabs>
        <w:spacing w:before="120" w:after="0" w:line="240" w:lineRule="auto"/>
        <w:ind w:left="1080"/>
        <w:jc w:val="both"/>
        <w:rPr>
          <w:rFonts w:ascii="Arial Narrow" w:hAnsi="Arial Narrow" w:cs="Arial"/>
        </w:rPr>
      </w:pPr>
      <w:r w:rsidRPr="00F47FAD">
        <w:rPr>
          <w:rFonts w:ascii="Arial Narrow" w:hAnsi="Arial Narrow" w:cs="Arial"/>
        </w:rPr>
        <w:t>Si le total obtenu par addition ou soustraction des sous totaux n’est pas exact, les sous totaux feront foi et le total sera corrigé ;</w:t>
      </w:r>
    </w:p>
    <w:p w:rsidR="00BB5F9C" w:rsidRPr="00BB5F9C" w:rsidRDefault="00F47FAD" w:rsidP="006A6206">
      <w:pPr>
        <w:numPr>
          <w:ilvl w:val="0"/>
          <w:numId w:val="59"/>
        </w:numPr>
        <w:tabs>
          <w:tab w:val="clear" w:pos="1776"/>
          <w:tab w:val="num" w:pos="1080"/>
        </w:tabs>
        <w:spacing w:before="120" w:after="0" w:line="240" w:lineRule="auto"/>
        <w:ind w:left="1080"/>
        <w:jc w:val="both"/>
        <w:rPr>
          <w:rFonts w:ascii="Arial Narrow" w:hAnsi="Arial Narrow" w:cs="Arial"/>
        </w:rPr>
      </w:pPr>
      <w:r w:rsidRPr="00F47FAD">
        <w:rPr>
          <w:rFonts w:ascii="Arial Narrow" w:hAnsi="Arial Narrow" w:cs="Arial"/>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BB5F9C" w:rsidRPr="00BB5F9C" w:rsidRDefault="00BB5F9C" w:rsidP="006A6206">
      <w:pPr>
        <w:spacing w:before="120" w:after="0" w:line="240" w:lineRule="auto"/>
        <w:ind w:left="1080"/>
        <w:jc w:val="both"/>
        <w:rPr>
          <w:rFonts w:ascii="Arial Narrow" w:hAnsi="Arial Narrow" w:cs="Arial"/>
        </w:rPr>
      </w:pPr>
    </w:p>
    <w:p w:rsidR="00F47FAD" w:rsidRDefault="00F47FAD" w:rsidP="006A6206">
      <w:pPr>
        <w:numPr>
          <w:ilvl w:val="1"/>
          <w:numId w:val="58"/>
        </w:numPr>
        <w:tabs>
          <w:tab w:val="clear" w:pos="1428"/>
          <w:tab w:val="num" w:pos="720"/>
        </w:tabs>
        <w:spacing w:before="120" w:after="0" w:line="240" w:lineRule="auto"/>
        <w:ind w:left="0" w:firstLine="0"/>
        <w:jc w:val="both"/>
        <w:rPr>
          <w:rFonts w:ascii="Arial Narrow" w:hAnsi="Arial Narrow" w:cs="Arial"/>
        </w:rPr>
      </w:pPr>
      <w:r w:rsidRPr="00F47FAD">
        <w:rPr>
          <w:rFonts w:ascii="Arial Narrow" w:hAnsi="Arial Narrow" w:cs="Arial"/>
        </w:rPr>
        <w:t>Le montant figurant dans la soumission sera corrigé par la sous-commission d’analyse, conformément à la procédure de correction d’erreurs susmentionnée et, avec la confirmation du soumissionnaire, ledit montant sera réputé l’engager</w:t>
      </w:r>
    </w:p>
    <w:p w:rsidR="00BB5F9C" w:rsidRPr="00BB5F9C" w:rsidRDefault="00BB5F9C" w:rsidP="006A6206">
      <w:pPr>
        <w:spacing w:before="120" w:after="0" w:line="240" w:lineRule="auto"/>
        <w:jc w:val="both"/>
        <w:rPr>
          <w:rFonts w:ascii="Arial Narrow" w:hAnsi="Arial Narrow" w:cs="Arial"/>
        </w:rPr>
      </w:pPr>
    </w:p>
    <w:p w:rsidR="00F47FAD" w:rsidRDefault="00F47FAD" w:rsidP="006A6206">
      <w:pPr>
        <w:numPr>
          <w:ilvl w:val="1"/>
          <w:numId w:val="58"/>
        </w:numPr>
        <w:tabs>
          <w:tab w:val="clear" w:pos="1428"/>
          <w:tab w:val="num" w:pos="720"/>
        </w:tabs>
        <w:spacing w:before="120" w:after="0" w:line="240" w:lineRule="auto"/>
        <w:ind w:left="0" w:firstLine="0"/>
        <w:jc w:val="both"/>
        <w:rPr>
          <w:rFonts w:ascii="Arial Narrow" w:hAnsi="Arial Narrow" w:cs="Arial"/>
        </w:rPr>
      </w:pPr>
      <w:r w:rsidRPr="00F47FAD">
        <w:rPr>
          <w:rFonts w:ascii="Arial Narrow" w:hAnsi="Arial Narrow" w:cs="Arial"/>
        </w:rPr>
        <w:t>Si le soumissionnaire ayant présenté l’offre évaluée la moins-</w:t>
      </w:r>
      <w:proofErr w:type="spellStart"/>
      <w:r w:rsidRPr="00F47FAD">
        <w:rPr>
          <w:rFonts w:ascii="Arial Narrow" w:hAnsi="Arial Narrow" w:cs="Arial"/>
        </w:rPr>
        <w:t>disante</w:t>
      </w:r>
      <w:proofErr w:type="spellEnd"/>
      <w:r w:rsidRPr="00F47FAD">
        <w:rPr>
          <w:rFonts w:ascii="Arial Narrow" w:hAnsi="Arial Narrow" w:cs="Arial"/>
        </w:rPr>
        <w:t>, n’accepte pas les corrections apportées, son offre sera écartée et sa garantie pourra être saisie.</w:t>
      </w:r>
    </w:p>
    <w:p w:rsidR="000F49FC" w:rsidRPr="00F47FAD" w:rsidRDefault="000F49FC" w:rsidP="006A6206">
      <w:pPr>
        <w:spacing w:before="120" w:after="0" w:line="240" w:lineRule="auto"/>
        <w:jc w:val="both"/>
        <w:rPr>
          <w:rFonts w:ascii="Arial Narrow" w:hAnsi="Arial Narrow" w:cs="Arial"/>
        </w:rPr>
      </w:pPr>
    </w:p>
    <w:p w:rsidR="00F47FAD" w:rsidRPr="00F47FAD" w:rsidRDefault="00F47FAD" w:rsidP="006A6206">
      <w:pPr>
        <w:spacing w:before="120" w:after="0" w:line="240" w:lineRule="auto"/>
        <w:jc w:val="both"/>
        <w:rPr>
          <w:rFonts w:ascii="Arial Narrow" w:hAnsi="Arial Narrow" w:cs="Arial"/>
        </w:rPr>
      </w:pPr>
      <w:r w:rsidRPr="000F49FC">
        <w:rPr>
          <w:rFonts w:ascii="Arial Narrow" w:hAnsi="Arial Narrow" w:cs="Arial"/>
          <w:b/>
          <w:bCs/>
        </w:rPr>
        <w:t>Article 31</w:t>
      </w:r>
      <w:r w:rsidRPr="00F47FAD">
        <w:rPr>
          <w:rFonts w:ascii="Arial Narrow" w:hAnsi="Arial Narrow" w:cs="Arial"/>
        </w:rPr>
        <w:t> : Conversion en une seule monnaie</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31.1.  Pour faciliter l’évaluation et la comparaison des offres, la sous-commission d’analyse convertira les prix des offres exprimés dans les diverses monnaies dans lesquelles le montant de l’offre est payable en francs CFA.</w:t>
      </w:r>
    </w:p>
    <w:p w:rsidR="00F47FAD" w:rsidRDefault="00F47FAD" w:rsidP="006A6206">
      <w:pPr>
        <w:numPr>
          <w:ilvl w:val="1"/>
          <w:numId w:val="60"/>
        </w:numPr>
        <w:tabs>
          <w:tab w:val="clear" w:pos="1428"/>
          <w:tab w:val="num" w:pos="720"/>
        </w:tabs>
        <w:spacing w:before="120" w:after="0" w:line="240" w:lineRule="auto"/>
        <w:ind w:left="0" w:firstLine="0"/>
        <w:jc w:val="both"/>
        <w:rPr>
          <w:rFonts w:ascii="Arial Narrow" w:hAnsi="Arial Narrow" w:cs="Arial"/>
        </w:rPr>
      </w:pPr>
      <w:r w:rsidRPr="00F47FAD">
        <w:rPr>
          <w:rFonts w:ascii="Arial Narrow" w:hAnsi="Arial Narrow" w:cs="Arial"/>
        </w:rPr>
        <w:t>La conversion se fera en utilisant le cours vendeur fixé par la Banque des Etats de l’Afrique Centrale (BEAC), dans les conditions définies par le RPAO.</w:t>
      </w:r>
    </w:p>
    <w:p w:rsidR="00BB5F9C" w:rsidRPr="00BB5F9C" w:rsidRDefault="00BB5F9C" w:rsidP="006A6206">
      <w:pPr>
        <w:spacing w:before="120" w:after="0" w:line="240" w:lineRule="auto"/>
        <w:jc w:val="both"/>
        <w:rPr>
          <w:rFonts w:ascii="Arial Narrow" w:hAnsi="Arial Narrow" w:cs="Arial"/>
        </w:rPr>
      </w:pPr>
    </w:p>
    <w:p w:rsidR="00F47FAD" w:rsidRPr="00F47FAD" w:rsidRDefault="00F47FAD" w:rsidP="006A6206">
      <w:pPr>
        <w:spacing w:before="120" w:after="0" w:line="240" w:lineRule="auto"/>
        <w:jc w:val="both"/>
        <w:rPr>
          <w:rFonts w:ascii="Arial Narrow" w:hAnsi="Arial Narrow" w:cs="Arial"/>
        </w:rPr>
      </w:pPr>
      <w:r w:rsidRPr="000F49FC">
        <w:rPr>
          <w:rFonts w:ascii="Arial Narrow" w:hAnsi="Arial Narrow" w:cs="Arial"/>
          <w:b/>
          <w:bCs/>
        </w:rPr>
        <w:t>Article 32</w:t>
      </w:r>
      <w:r w:rsidRPr="00F47FAD">
        <w:rPr>
          <w:rFonts w:ascii="Arial Narrow" w:hAnsi="Arial Narrow" w:cs="Arial"/>
        </w:rPr>
        <w:t> : Evaluation et comparaison des offres au plan financier</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32.1. Seules les offres reconnues conformes, selon les dispositions de l’article 28 du RGAO, seront évaluées et comparées par la sous-commission d’analyse.</w:t>
      </w:r>
    </w:p>
    <w:p w:rsidR="00F47FAD" w:rsidRPr="00BB5F9C" w:rsidRDefault="00F47FAD" w:rsidP="006A6206">
      <w:pPr>
        <w:numPr>
          <w:ilvl w:val="1"/>
          <w:numId w:val="61"/>
        </w:numPr>
        <w:tabs>
          <w:tab w:val="clear" w:pos="720"/>
          <w:tab w:val="num" w:pos="540"/>
        </w:tabs>
        <w:spacing w:before="120" w:after="0" w:line="240" w:lineRule="auto"/>
        <w:ind w:left="0" w:firstLine="0"/>
        <w:jc w:val="both"/>
        <w:rPr>
          <w:rFonts w:ascii="Arial Narrow" w:hAnsi="Arial Narrow" w:cs="Arial"/>
        </w:rPr>
      </w:pPr>
      <w:r w:rsidRPr="00F47FAD">
        <w:rPr>
          <w:rFonts w:ascii="Arial Narrow" w:hAnsi="Arial Narrow" w:cs="Arial"/>
        </w:rPr>
        <w:t>En évaluant les offres, la sous-commission déterminera pour chaque offre le montant évalué de l’offre en rectifiant son montant comme suit :</w:t>
      </w:r>
    </w:p>
    <w:p w:rsidR="00F47FAD" w:rsidRPr="00C67218" w:rsidRDefault="00F47FAD" w:rsidP="006A6206">
      <w:pPr>
        <w:numPr>
          <w:ilvl w:val="0"/>
          <w:numId w:val="62"/>
        </w:numPr>
        <w:tabs>
          <w:tab w:val="clear" w:pos="1068"/>
          <w:tab w:val="num" w:pos="567"/>
        </w:tabs>
        <w:spacing w:before="120" w:after="0" w:line="240" w:lineRule="auto"/>
        <w:ind w:left="567" w:hanging="283"/>
        <w:jc w:val="both"/>
        <w:rPr>
          <w:rFonts w:ascii="Arial Narrow" w:hAnsi="Arial Narrow" w:cs="Arial"/>
        </w:rPr>
      </w:pPr>
      <w:r w:rsidRPr="00F47FAD">
        <w:rPr>
          <w:rFonts w:ascii="Arial Narrow" w:hAnsi="Arial Narrow" w:cs="Arial"/>
        </w:rPr>
        <w:t>En corrigeant toute erreur éventuelle conformément aux dispositions de l’article 30.2 du RGAO.</w:t>
      </w:r>
    </w:p>
    <w:p w:rsidR="00F47FAD" w:rsidRPr="00C67218" w:rsidRDefault="00F47FAD" w:rsidP="006A6206">
      <w:pPr>
        <w:numPr>
          <w:ilvl w:val="0"/>
          <w:numId w:val="62"/>
        </w:numPr>
        <w:tabs>
          <w:tab w:val="clear" w:pos="1068"/>
          <w:tab w:val="num" w:pos="567"/>
        </w:tabs>
        <w:spacing w:before="120" w:after="0" w:line="240" w:lineRule="auto"/>
        <w:ind w:left="567" w:hanging="283"/>
        <w:jc w:val="both"/>
        <w:rPr>
          <w:rFonts w:ascii="Arial Narrow" w:hAnsi="Arial Narrow" w:cs="Arial"/>
        </w:rPr>
      </w:pPr>
      <w:r w:rsidRPr="00F47FAD">
        <w:rPr>
          <w:rFonts w:ascii="Arial Narrow" w:hAnsi="Arial Narrow" w:cs="Arial"/>
        </w:rPr>
        <w:lastRenderedPageBreak/>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F47FAD" w:rsidRPr="00C67218" w:rsidRDefault="00F47FAD" w:rsidP="006A6206">
      <w:pPr>
        <w:numPr>
          <w:ilvl w:val="0"/>
          <w:numId w:val="62"/>
        </w:numPr>
        <w:tabs>
          <w:tab w:val="clear" w:pos="1068"/>
          <w:tab w:val="num" w:pos="567"/>
        </w:tabs>
        <w:spacing w:before="120" w:after="0" w:line="240" w:lineRule="auto"/>
        <w:ind w:left="567" w:hanging="283"/>
        <w:jc w:val="both"/>
        <w:rPr>
          <w:rFonts w:ascii="Arial Narrow" w:hAnsi="Arial Narrow" w:cs="Arial"/>
        </w:rPr>
      </w:pPr>
      <w:r w:rsidRPr="00F47FAD">
        <w:rPr>
          <w:rFonts w:ascii="Arial Narrow" w:hAnsi="Arial Narrow" w:cs="Arial"/>
        </w:rPr>
        <w:t>En convertissant en une seule monnaie le montant résultant des rectifications (a) et (b) ci-dessus, conformément aux dispositions de l’article 31.2 du RGAO.</w:t>
      </w:r>
    </w:p>
    <w:p w:rsidR="00F47FAD" w:rsidRPr="00C67218" w:rsidRDefault="00F47FAD" w:rsidP="006A6206">
      <w:pPr>
        <w:numPr>
          <w:ilvl w:val="0"/>
          <w:numId w:val="62"/>
        </w:numPr>
        <w:tabs>
          <w:tab w:val="clear" w:pos="1068"/>
          <w:tab w:val="num" w:pos="567"/>
        </w:tabs>
        <w:spacing w:before="120" w:after="0" w:line="240" w:lineRule="auto"/>
        <w:ind w:left="567" w:hanging="283"/>
        <w:jc w:val="both"/>
        <w:rPr>
          <w:rFonts w:ascii="Arial Narrow" w:hAnsi="Arial Narrow" w:cs="Arial"/>
        </w:rPr>
      </w:pPr>
      <w:r w:rsidRPr="00F47FAD">
        <w:rPr>
          <w:rFonts w:ascii="Arial Narrow" w:hAnsi="Arial Narrow" w:cs="Arial"/>
        </w:rPr>
        <w:t>En ajustant de façon appropriée, sur des bases techniques ou financières, toute autre modification, divergence ou réserve quantifiable.</w:t>
      </w:r>
    </w:p>
    <w:p w:rsidR="00C67218" w:rsidRPr="00C67218" w:rsidRDefault="00F47FAD" w:rsidP="006A6206">
      <w:pPr>
        <w:numPr>
          <w:ilvl w:val="0"/>
          <w:numId w:val="62"/>
        </w:numPr>
        <w:tabs>
          <w:tab w:val="clear" w:pos="1068"/>
          <w:tab w:val="num" w:pos="567"/>
        </w:tabs>
        <w:spacing w:before="120" w:after="0" w:line="240" w:lineRule="auto"/>
        <w:ind w:left="567" w:hanging="283"/>
        <w:jc w:val="both"/>
        <w:rPr>
          <w:rFonts w:ascii="Arial Narrow" w:hAnsi="Arial Narrow" w:cs="Arial"/>
        </w:rPr>
      </w:pPr>
      <w:r w:rsidRPr="00F47FAD">
        <w:rPr>
          <w:rFonts w:ascii="Arial Narrow" w:hAnsi="Arial Narrow" w:cs="Arial"/>
        </w:rPr>
        <w:t>En prenant en considération les différents délais d’exécuter proposés par les soumissionnaires, s’ils sont autorisés par le RPAO ;</w:t>
      </w:r>
    </w:p>
    <w:p w:rsidR="00F47FAD" w:rsidRPr="00C67218" w:rsidRDefault="00F47FAD" w:rsidP="006A6206">
      <w:pPr>
        <w:numPr>
          <w:ilvl w:val="0"/>
          <w:numId w:val="62"/>
        </w:numPr>
        <w:tabs>
          <w:tab w:val="clear" w:pos="1068"/>
          <w:tab w:val="num" w:pos="567"/>
        </w:tabs>
        <w:spacing w:before="120" w:after="0" w:line="240" w:lineRule="auto"/>
        <w:ind w:left="567" w:hanging="283"/>
        <w:jc w:val="both"/>
        <w:rPr>
          <w:rFonts w:ascii="Arial Narrow" w:hAnsi="Arial Narrow" w:cs="Arial"/>
        </w:rPr>
      </w:pPr>
      <w:r w:rsidRPr="00F47FAD">
        <w:rPr>
          <w:rFonts w:ascii="Arial Narrow" w:hAnsi="Arial Narrow" w:cs="Arial"/>
        </w:rPr>
        <w:t>Le cas échéant, conformément aux dispositions de l’article 13.2 du RGAO et du RPAO, en appliquant les rabais offerts par le soumissionnaire pour l’attribution de plus d’un lot, si cet appel d’offres est lancé simultanément pour plusieurs lots ;</w:t>
      </w:r>
    </w:p>
    <w:p w:rsidR="00F47FAD" w:rsidRPr="00F47FAD" w:rsidRDefault="00F47FAD" w:rsidP="006A6206">
      <w:pPr>
        <w:numPr>
          <w:ilvl w:val="0"/>
          <w:numId w:val="62"/>
        </w:numPr>
        <w:tabs>
          <w:tab w:val="clear" w:pos="1068"/>
          <w:tab w:val="num" w:pos="567"/>
        </w:tabs>
        <w:spacing w:before="120" w:after="0" w:line="240" w:lineRule="auto"/>
        <w:ind w:left="567" w:hanging="283"/>
        <w:jc w:val="both"/>
        <w:rPr>
          <w:rFonts w:ascii="Arial Narrow" w:hAnsi="Arial Narrow" w:cs="Arial"/>
        </w:rPr>
      </w:pPr>
      <w:r w:rsidRPr="00F47FAD">
        <w:rPr>
          <w:rFonts w:ascii="Arial Narrow" w:hAnsi="Arial Narrow" w:cs="Arial"/>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F47FAD" w:rsidRPr="00F47FAD" w:rsidRDefault="00F47FAD" w:rsidP="006A6206">
      <w:pPr>
        <w:spacing w:before="120" w:after="0" w:line="240" w:lineRule="auto"/>
        <w:jc w:val="both"/>
        <w:rPr>
          <w:rFonts w:ascii="Arial Narrow" w:hAnsi="Arial Narrow" w:cs="Arial"/>
        </w:rPr>
      </w:pPr>
    </w:p>
    <w:p w:rsidR="00F47FAD" w:rsidRDefault="00F47FAD" w:rsidP="006A6206">
      <w:pPr>
        <w:numPr>
          <w:ilvl w:val="1"/>
          <w:numId w:val="63"/>
        </w:numPr>
        <w:tabs>
          <w:tab w:val="clear" w:pos="1428"/>
          <w:tab w:val="num" w:pos="540"/>
        </w:tabs>
        <w:spacing w:before="120" w:after="0" w:line="240" w:lineRule="auto"/>
        <w:ind w:left="0" w:firstLine="0"/>
        <w:jc w:val="both"/>
        <w:rPr>
          <w:rFonts w:ascii="Arial Narrow" w:hAnsi="Arial Narrow" w:cs="Arial"/>
        </w:rPr>
      </w:pPr>
      <w:r w:rsidRPr="00F47FAD">
        <w:rPr>
          <w:rFonts w:ascii="Arial Narrow" w:hAnsi="Arial Narrow" w:cs="Arial"/>
        </w:rPr>
        <w:t>L’effet estimé des formules de révision des prix figurant dans les CCAG et CCAP, appliquées durant la période d’exécution du Marché, ne sera pas pris en considération lors de l’évaluation des offres.</w:t>
      </w:r>
    </w:p>
    <w:p w:rsidR="00C67218" w:rsidRPr="00C67218" w:rsidRDefault="00C67218" w:rsidP="006A6206">
      <w:pPr>
        <w:spacing w:before="120" w:after="0" w:line="240" w:lineRule="auto"/>
        <w:jc w:val="both"/>
        <w:rPr>
          <w:rFonts w:ascii="Arial Narrow" w:hAnsi="Arial Narrow" w:cs="Arial"/>
        </w:rPr>
      </w:pPr>
    </w:p>
    <w:p w:rsidR="00F47FAD" w:rsidRDefault="00F47FAD" w:rsidP="006A6206">
      <w:pPr>
        <w:numPr>
          <w:ilvl w:val="1"/>
          <w:numId w:val="63"/>
        </w:numPr>
        <w:tabs>
          <w:tab w:val="clear" w:pos="1428"/>
          <w:tab w:val="num" w:pos="540"/>
        </w:tabs>
        <w:spacing w:before="120" w:after="0" w:line="240" w:lineRule="auto"/>
        <w:ind w:left="0" w:firstLine="0"/>
        <w:jc w:val="both"/>
        <w:rPr>
          <w:rFonts w:ascii="Arial Narrow" w:hAnsi="Arial Narrow" w:cs="Arial"/>
        </w:rPr>
      </w:pPr>
      <w:r w:rsidRPr="00F47FAD">
        <w:rPr>
          <w:rFonts w:ascii="Arial Narrow" w:hAnsi="Arial Narrow" w:cs="Arial"/>
        </w:rPr>
        <w:t>Si l’offre évaluée la moins-</w:t>
      </w:r>
      <w:proofErr w:type="spellStart"/>
      <w:r w:rsidRPr="00F47FAD">
        <w:rPr>
          <w:rFonts w:ascii="Arial Narrow" w:hAnsi="Arial Narrow" w:cs="Arial"/>
        </w:rPr>
        <w:t>disante</w:t>
      </w:r>
      <w:proofErr w:type="spellEnd"/>
      <w:r w:rsidRPr="00F47FAD">
        <w:rPr>
          <w:rFonts w:ascii="Arial Narrow" w:hAnsi="Arial Narrow" w:cs="Arial"/>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C67218" w:rsidRDefault="00C67218" w:rsidP="006A6206">
      <w:pPr>
        <w:pStyle w:val="Paragraphedeliste"/>
        <w:spacing w:before="120" w:after="0" w:line="240" w:lineRule="auto"/>
        <w:rPr>
          <w:rFonts w:ascii="Arial Narrow" w:hAnsi="Arial Narrow" w:cs="Arial"/>
        </w:rPr>
      </w:pPr>
    </w:p>
    <w:p w:rsidR="00F47FAD" w:rsidRPr="00F47FAD" w:rsidRDefault="00F47FAD" w:rsidP="006A6206">
      <w:pPr>
        <w:spacing w:before="120" w:after="0" w:line="240" w:lineRule="auto"/>
        <w:jc w:val="both"/>
        <w:rPr>
          <w:rFonts w:ascii="Arial Narrow" w:hAnsi="Arial Narrow" w:cs="Arial"/>
        </w:rPr>
      </w:pPr>
      <w:r w:rsidRPr="000F49FC">
        <w:rPr>
          <w:rFonts w:ascii="Arial Narrow" w:hAnsi="Arial Narrow" w:cs="Arial"/>
          <w:b/>
          <w:bCs/>
        </w:rPr>
        <w:t>Article 33 :</w:t>
      </w:r>
      <w:r w:rsidRPr="00F47FAD">
        <w:rPr>
          <w:rFonts w:ascii="Arial Narrow" w:hAnsi="Arial Narrow" w:cs="Arial"/>
        </w:rPr>
        <w:t xml:space="preserve"> Préférence accordée aux soumissionnaires nationaux</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Si cette disposition est mentionnée dans le RPAO, les cocontractants nationaux peuvent bénéficier d’une marge de préférence nationale telle que prévue par le code des marchés publics aux fins d’évaluation des offres.</w:t>
      </w:r>
    </w:p>
    <w:p w:rsidR="00F47FAD" w:rsidRPr="000F49FC" w:rsidRDefault="00F47FAD" w:rsidP="006A6206">
      <w:pPr>
        <w:tabs>
          <w:tab w:val="right" w:leader="dot" w:pos="9911"/>
        </w:tabs>
        <w:spacing w:before="120" w:after="0" w:line="240" w:lineRule="auto"/>
        <w:rPr>
          <w:rFonts w:ascii="Arial Narrow" w:hAnsi="Arial Narrow" w:cs="Arial"/>
          <w:b/>
          <w:bCs/>
        </w:rPr>
      </w:pPr>
      <w:r w:rsidRPr="000F49FC">
        <w:rPr>
          <w:rFonts w:ascii="Arial Narrow" w:hAnsi="Arial Narrow" w:cs="Arial"/>
          <w:b/>
          <w:bCs/>
        </w:rPr>
        <w:t>F- ATTRIBUTION DU MARCHE</w:t>
      </w:r>
    </w:p>
    <w:p w:rsidR="00F47FAD" w:rsidRPr="00F47FAD" w:rsidRDefault="00F47FAD" w:rsidP="006A6206">
      <w:pPr>
        <w:spacing w:before="120" w:after="0" w:line="240" w:lineRule="auto"/>
        <w:jc w:val="both"/>
        <w:rPr>
          <w:rFonts w:ascii="Arial Narrow" w:hAnsi="Arial Narrow" w:cs="Arial"/>
        </w:rPr>
      </w:pPr>
      <w:r w:rsidRPr="000F49FC">
        <w:rPr>
          <w:rFonts w:ascii="Arial Narrow" w:hAnsi="Arial Narrow" w:cs="Arial"/>
          <w:b/>
          <w:bCs/>
        </w:rPr>
        <w:t>Article 34</w:t>
      </w:r>
      <w:r w:rsidRPr="00F47FAD">
        <w:rPr>
          <w:rFonts w:ascii="Arial Narrow" w:hAnsi="Arial Narrow" w:cs="Arial"/>
        </w:rPr>
        <w:t> : Attribution du marché</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w:t>
      </w:r>
      <w:proofErr w:type="spellStart"/>
      <w:r w:rsidRPr="00F47FAD">
        <w:rPr>
          <w:rFonts w:ascii="Arial Narrow" w:hAnsi="Arial Narrow" w:cs="Arial"/>
        </w:rPr>
        <w:t>disante</w:t>
      </w:r>
      <w:proofErr w:type="spellEnd"/>
      <w:r w:rsidRPr="00F47FAD">
        <w:rPr>
          <w:rFonts w:ascii="Arial Narrow" w:hAnsi="Arial Narrow" w:cs="Arial"/>
        </w:rPr>
        <w:t xml:space="preserve"> en incluant le cas échéant les rabais proposés.</w:t>
      </w:r>
    </w:p>
    <w:p w:rsidR="000F5D88"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34.2. Si, selon l’article 13.2 du RGAO, l’appel d’offres porte sur plusieurs lots, l’offre la moins-</w:t>
      </w:r>
      <w:proofErr w:type="spellStart"/>
      <w:r w:rsidRPr="00F47FAD">
        <w:rPr>
          <w:rFonts w:ascii="Arial Narrow" w:hAnsi="Arial Narrow" w:cs="Arial"/>
        </w:rPr>
        <w:t>disante</w:t>
      </w:r>
      <w:proofErr w:type="spellEnd"/>
      <w:r w:rsidRPr="00F47FAD">
        <w:rPr>
          <w:rFonts w:ascii="Arial Narrow" w:hAnsi="Arial Narrow" w:cs="Arial"/>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F47FAD" w:rsidRPr="00F47FAD" w:rsidRDefault="00F47FAD" w:rsidP="006A6206">
      <w:pPr>
        <w:spacing w:before="120" w:after="0" w:line="240" w:lineRule="auto"/>
        <w:ind w:left="1276" w:hanging="1276"/>
        <w:jc w:val="both"/>
        <w:rPr>
          <w:rFonts w:ascii="Arial Narrow" w:hAnsi="Arial Narrow" w:cs="Arial"/>
        </w:rPr>
      </w:pPr>
      <w:r w:rsidRPr="000F49FC">
        <w:rPr>
          <w:rFonts w:ascii="Arial Narrow" w:hAnsi="Arial Narrow" w:cs="Arial"/>
          <w:b/>
          <w:bCs/>
        </w:rPr>
        <w:t>Article 35</w:t>
      </w:r>
      <w:r w:rsidRPr="00F47FAD">
        <w:rPr>
          <w:rFonts w:ascii="Arial Narrow" w:hAnsi="Arial Narrow" w:cs="Arial"/>
        </w:rPr>
        <w:t> : Droit de l’Autorité Contractante de déclarer un Appel d’Offres infructueux ou d’annuler une procédure</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F47FAD" w:rsidRPr="00F47FAD" w:rsidRDefault="00F47FAD" w:rsidP="006A6206">
      <w:pPr>
        <w:spacing w:before="120" w:after="0" w:line="240" w:lineRule="auto"/>
        <w:ind w:left="708" w:hanging="708"/>
        <w:jc w:val="both"/>
        <w:rPr>
          <w:rFonts w:ascii="Arial Narrow" w:hAnsi="Arial Narrow" w:cs="Arial"/>
        </w:rPr>
      </w:pPr>
      <w:r w:rsidRPr="000F49FC">
        <w:rPr>
          <w:rFonts w:ascii="Arial Narrow" w:hAnsi="Arial Narrow" w:cs="Arial"/>
          <w:b/>
          <w:bCs/>
        </w:rPr>
        <w:t>Article 36</w:t>
      </w:r>
      <w:r w:rsidRPr="00F47FAD">
        <w:rPr>
          <w:rFonts w:ascii="Arial Narrow" w:hAnsi="Arial Narrow" w:cs="Arial"/>
        </w:rPr>
        <w:t> : Notification de l’attribution du marché</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 xml:space="preserve">Avant l’expiration du délai de validité des offres fixé par le RPAO, l’Autorité Contractante notifiera à l’attributaire du Marché par télécopie confirmée par lettre recommandée ou par tout autre moyen que sa soumission a été retenue. </w:t>
      </w:r>
      <w:r w:rsidRPr="00F47FAD">
        <w:rPr>
          <w:rFonts w:ascii="Arial Narrow" w:hAnsi="Arial Narrow" w:cs="Arial"/>
        </w:rPr>
        <w:lastRenderedPageBreak/>
        <w:t>Cette lettre indiquera le montant que l’Autorité Contractante paiera au Cocontractant au titre de l’exécution des travaux et le délai d’exécution.</w:t>
      </w:r>
    </w:p>
    <w:p w:rsidR="00F47FAD" w:rsidRPr="00F47FAD" w:rsidRDefault="00F47FAD" w:rsidP="006A6206">
      <w:pPr>
        <w:spacing w:before="120" w:after="0" w:line="240" w:lineRule="auto"/>
        <w:ind w:left="708" w:hanging="708"/>
        <w:jc w:val="both"/>
        <w:rPr>
          <w:rFonts w:ascii="Arial Narrow" w:hAnsi="Arial Narrow" w:cs="Arial"/>
        </w:rPr>
      </w:pPr>
      <w:r w:rsidRPr="000F49FC">
        <w:rPr>
          <w:rFonts w:ascii="Arial Narrow" w:hAnsi="Arial Narrow" w:cs="Arial"/>
          <w:b/>
          <w:bCs/>
        </w:rPr>
        <w:t>Article 37 :</w:t>
      </w:r>
      <w:r w:rsidRPr="00F47FAD">
        <w:rPr>
          <w:rFonts w:ascii="Arial Narrow" w:hAnsi="Arial Narrow" w:cs="Arial"/>
        </w:rPr>
        <w:t xml:space="preserve"> Publication des résultats d’attribution du Marché et recours</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37.2. L’Autorité Contractante est tenue de communiquer les motifs de rejet des offres des soumissionnaires concernés qui en font la demande.</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37.4. En cas de recours, il doit être adressé à l’autorité chargée des marchés publics, avec copies à l’organisme chargé de la régulation des marchés publics, à l’Autorité Contractante et au Président de la Commission.</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Il doit intervenir dans un délai maximum de cinq (05) jours ouvrables après la publication des résultats.</w:t>
      </w:r>
    </w:p>
    <w:p w:rsidR="00F47FAD" w:rsidRPr="00F47FAD" w:rsidRDefault="00F47FAD" w:rsidP="006A6206">
      <w:pPr>
        <w:spacing w:before="120" w:after="0" w:line="240" w:lineRule="auto"/>
        <w:ind w:left="708" w:hanging="708"/>
        <w:jc w:val="both"/>
        <w:rPr>
          <w:rFonts w:ascii="Arial Narrow" w:hAnsi="Arial Narrow" w:cs="Arial"/>
        </w:rPr>
      </w:pPr>
      <w:r w:rsidRPr="000F49FC">
        <w:rPr>
          <w:rFonts w:ascii="Arial Narrow" w:hAnsi="Arial Narrow" w:cs="Arial"/>
          <w:b/>
          <w:bCs/>
        </w:rPr>
        <w:t>Article 38</w:t>
      </w:r>
      <w:r w:rsidRPr="000F49FC">
        <w:rPr>
          <w:rFonts w:ascii="Arial Narrow" w:hAnsi="Arial Narrow" w:cs="Arial"/>
        </w:rPr>
        <w:t> : Signature du marché</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38.1. Après publication des résultats, le projet de marché souscrit par l’attributaire est soumis à la Commission de Passation des Marchés et le cas échéant à la Commission Spécialisée de Contrôle des Marchés compétente, pour adoption.</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38.2. L’Autorité Contractante dispose d’un délai de sept (07) jours pour la signature du marché à compter de la date de réception du projet de marché adopté par la Commission de Passation des Marchés compétente et souscrit par l’attributaire.</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38.3. Le marché doit être notifié à son titulaire dans les cinq (5) jours qui suivent la date de sa signature.</w:t>
      </w:r>
    </w:p>
    <w:p w:rsidR="00F47FAD" w:rsidRPr="00F47FAD" w:rsidRDefault="00F47FAD" w:rsidP="006A6206">
      <w:pPr>
        <w:spacing w:before="120" w:after="0" w:line="240" w:lineRule="auto"/>
        <w:ind w:left="708" w:hanging="708"/>
        <w:jc w:val="both"/>
        <w:rPr>
          <w:rFonts w:ascii="Arial Narrow" w:hAnsi="Arial Narrow" w:cs="Arial"/>
        </w:rPr>
      </w:pPr>
      <w:r w:rsidRPr="000F49FC">
        <w:rPr>
          <w:rFonts w:ascii="Arial Narrow" w:hAnsi="Arial Narrow" w:cs="Arial"/>
          <w:b/>
          <w:bCs/>
        </w:rPr>
        <w:t>Article 39 :</w:t>
      </w:r>
      <w:r w:rsidRPr="00F47FAD">
        <w:rPr>
          <w:rFonts w:ascii="Arial Narrow" w:hAnsi="Arial Narrow" w:cs="Arial"/>
        </w:rPr>
        <w:t xml:space="preserve"> Cautionnement définitif</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F47FAD" w:rsidRPr="00F47FAD" w:rsidRDefault="00F47FAD" w:rsidP="006A6206">
      <w:pPr>
        <w:spacing w:before="120" w:after="0" w:line="240" w:lineRule="auto"/>
        <w:jc w:val="both"/>
        <w:rPr>
          <w:rFonts w:ascii="Arial Narrow" w:hAnsi="Arial Narrow" w:cs="Arial"/>
        </w:rPr>
      </w:pPr>
      <w:r w:rsidRPr="00F47FAD">
        <w:rPr>
          <w:rFonts w:ascii="Arial Narrow" w:hAnsi="Arial Narrow" w:cs="Arial"/>
        </w:rPr>
        <w:t>39.4. L’absence de production du cautionnement définitif dans les délais prescrits est susceptible de donner lieu à la résiliation du marché dans les conditions prévues dans le CCAG.</w:t>
      </w:r>
    </w:p>
    <w:p w:rsidR="00C808BA" w:rsidRPr="00F47FAD" w:rsidRDefault="00C808BA" w:rsidP="000A0061">
      <w:pPr>
        <w:rPr>
          <w:rFonts w:ascii="Arial Narrow" w:hAnsi="Arial Narrow" w:cs="Arial"/>
        </w:rPr>
      </w:pPr>
    </w:p>
    <w:p w:rsidR="00C808BA" w:rsidRPr="00A75BD3" w:rsidRDefault="00C808BA" w:rsidP="000A0061">
      <w:pPr>
        <w:rPr>
          <w:rFonts w:ascii="Arial Narrow" w:hAnsi="Arial Narrow" w:cs="Arial"/>
        </w:rPr>
      </w:pPr>
    </w:p>
    <w:p w:rsidR="00C808BA" w:rsidRPr="00F12A47" w:rsidRDefault="00C808BA" w:rsidP="000A0061">
      <w:pPr>
        <w:rPr>
          <w:rFonts w:ascii="Trebuchet MS" w:hAnsi="Trebuchet MS"/>
          <w:lang w:val="fr-CM"/>
        </w:rPr>
      </w:pPr>
    </w:p>
    <w:p w:rsidR="00C808BA" w:rsidRPr="00F12A47" w:rsidRDefault="00C808BA" w:rsidP="000A0061">
      <w:pPr>
        <w:rPr>
          <w:rFonts w:ascii="Trebuchet MS" w:hAnsi="Trebuchet MS"/>
          <w:lang w:val="fr-CM"/>
        </w:rPr>
      </w:pPr>
    </w:p>
    <w:p w:rsidR="00C808BA" w:rsidRPr="00F12A47" w:rsidRDefault="00C808BA" w:rsidP="000A0061">
      <w:pPr>
        <w:rPr>
          <w:rFonts w:ascii="Trebuchet MS" w:hAnsi="Trebuchet MS"/>
          <w:lang w:val="fr-CM"/>
        </w:rPr>
      </w:pPr>
    </w:p>
    <w:p w:rsidR="000A0061" w:rsidRPr="00A75BD3" w:rsidRDefault="000A0061" w:rsidP="000A0061">
      <w:pPr>
        <w:rPr>
          <w:rFonts w:ascii="Trebuchet MS" w:hAnsi="Trebuchet MS"/>
          <w:sz w:val="28"/>
          <w:szCs w:val="28"/>
        </w:rPr>
      </w:pPr>
    </w:p>
    <w:p w:rsidR="000A0061" w:rsidRPr="00A75BD3" w:rsidRDefault="000A0061" w:rsidP="000A0061">
      <w:pPr>
        <w:rPr>
          <w:rFonts w:ascii="Trebuchet MS" w:hAnsi="Trebuchet MS"/>
          <w:sz w:val="28"/>
          <w:szCs w:val="28"/>
        </w:rPr>
      </w:pPr>
    </w:p>
    <w:p w:rsidR="000A0061" w:rsidRPr="00A75BD3" w:rsidRDefault="000A0061" w:rsidP="000A0061">
      <w:pPr>
        <w:rPr>
          <w:rFonts w:ascii="Trebuchet MS" w:hAnsi="Trebuchet MS"/>
          <w:sz w:val="28"/>
          <w:szCs w:val="28"/>
        </w:rPr>
      </w:pPr>
    </w:p>
    <w:p w:rsidR="000A0061" w:rsidRPr="00A75BD3" w:rsidRDefault="000A0061" w:rsidP="000A0061">
      <w:pPr>
        <w:rPr>
          <w:rFonts w:ascii="Trebuchet MS" w:hAnsi="Trebuchet MS"/>
          <w:sz w:val="28"/>
          <w:szCs w:val="28"/>
        </w:rPr>
      </w:pPr>
    </w:p>
    <w:p w:rsidR="000A0061" w:rsidRPr="00A75BD3" w:rsidRDefault="000A0061" w:rsidP="000A0061">
      <w:pPr>
        <w:rPr>
          <w:rFonts w:ascii="Trebuchet MS" w:hAnsi="Trebuchet MS"/>
          <w:sz w:val="28"/>
          <w:szCs w:val="28"/>
        </w:rPr>
      </w:pPr>
    </w:p>
    <w:p w:rsidR="00C808BA" w:rsidRPr="00A75BD3" w:rsidRDefault="00C808BA" w:rsidP="00EC1472">
      <w:pPr>
        <w:rPr>
          <w:rFonts w:ascii="Trebuchet MS" w:hAnsi="Trebuchet MS"/>
          <w:sz w:val="28"/>
          <w:szCs w:val="28"/>
        </w:rPr>
      </w:pPr>
    </w:p>
    <w:p w:rsidR="00C808BA" w:rsidRPr="00A75BD3" w:rsidRDefault="00C808BA" w:rsidP="00EC1472">
      <w:pPr>
        <w:rPr>
          <w:rFonts w:ascii="Trebuchet MS" w:hAnsi="Trebuchet MS"/>
          <w:sz w:val="28"/>
          <w:szCs w:val="28"/>
        </w:rPr>
      </w:pPr>
    </w:p>
    <w:p w:rsidR="00C808BA" w:rsidRPr="00A75BD3" w:rsidRDefault="00C808BA" w:rsidP="00EC1472">
      <w:pPr>
        <w:rPr>
          <w:rFonts w:ascii="Trebuchet MS" w:hAnsi="Trebuchet MS"/>
          <w:sz w:val="28"/>
          <w:szCs w:val="28"/>
        </w:rPr>
      </w:pPr>
    </w:p>
    <w:p w:rsidR="00C808BA" w:rsidRPr="00A75BD3" w:rsidRDefault="00C808BA" w:rsidP="00EC1472">
      <w:pPr>
        <w:rPr>
          <w:rFonts w:ascii="Trebuchet MS" w:hAnsi="Trebuchet MS"/>
          <w:sz w:val="28"/>
          <w:szCs w:val="28"/>
        </w:rPr>
      </w:pPr>
    </w:p>
    <w:p w:rsidR="00EB2657" w:rsidRPr="00A75BD3" w:rsidRDefault="00A75BD3" w:rsidP="00EC1472">
      <w:pPr>
        <w:rPr>
          <w:rFonts w:ascii="Trebuchet MS" w:hAnsi="Trebuchet MS"/>
          <w:sz w:val="28"/>
          <w:szCs w:val="28"/>
        </w:rPr>
      </w:pPr>
      <w:r w:rsidRPr="00A75BD3">
        <w:rPr>
          <w:rFonts w:ascii="Trebuchet MS" w:hAnsi="Trebuchet MS"/>
          <w:noProof/>
          <w:sz w:val="28"/>
          <w:szCs w:val="28"/>
          <w:lang w:eastAsia="fr-FR"/>
        </w:rPr>
        <mc:AlternateContent>
          <mc:Choice Requires="wps">
            <w:drawing>
              <wp:anchor distT="0" distB="0" distL="114300" distR="114300" simplePos="0" relativeHeight="251694080" behindDoc="0" locked="0" layoutInCell="1" allowOverlap="1" wp14:anchorId="1839E29D" wp14:editId="7FB7534F">
                <wp:simplePos x="0" y="0"/>
                <wp:positionH relativeFrom="margin">
                  <wp:align>right</wp:align>
                </wp:positionH>
                <wp:positionV relativeFrom="paragraph">
                  <wp:posOffset>300355</wp:posOffset>
                </wp:positionV>
                <wp:extent cx="5678805" cy="1539875"/>
                <wp:effectExtent l="19050" t="19050" r="17145" b="22225"/>
                <wp:wrapNone/>
                <wp:docPr id="18"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39875"/>
                        </a:xfrm>
                        <a:prstGeom prst="snip2DiagRect">
                          <a:avLst/>
                        </a:prstGeom>
                        <a:noFill/>
                        <a:ln w="38100" cap="flat" cmpd="sng" algn="ctr">
                          <a:solidFill>
                            <a:sysClr val="windowText" lastClr="000000"/>
                          </a:solidFill>
                          <a:prstDash val="solid"/>
                        </a:ln>
                        <a:effectLst/>
                      </wps:spPr>
                      <wps:txbx>
                        <w:txbxContent>
                          <w:p w:rsidR="00450A1C" w:rsidRPr="00770775" w:rsidRDefault="00450A1C" w:rsidP="00A731B1">
                            <w:pPr>
                              <w:spacing w:before="120" w:after="120" w:line="240" w:lineRule="auto"/>
                              <w:jc w:val="center"/>
                              <w:rPr>
                                <w:rFonts w:ascii="Bauhaus 93" w:hAnsi="Bauhaus 93"/>
                                <w:color w:val="000000" w:themeColor="text1"/>
                                <w:sz w:val="52"/>
                                <w:szCs w:val="28"/>
                              </w:rPr>
                            </w:pPr>
                            <w:r w:rsidRPr="00770775">
                              <w:rPr>
                                <w:rFonts w:ascii="Bauhaus 93" w:hAnsi="Bauhaus 93"/>
                                <w:color w:val="000000" w:themeColor="text1"/>
                                <w:sz w:val="52"/>
                                <w:szCs w:val="28"/>
                              </w:rPr>
                              <w:t>Pièces n°3 : Règlement Particulier de l’Appel d’Offres (RPAO)</w:t>
                            </w:r>
                          </w:p>
                          <w:p w:rsidR="00450A1C" w:rsidRPr="00770775" w:rsidRDefault="00450A1C" w:rsidP="00A731B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Rogner un rectangle avec un coin diagonal 5" o:spid="_x0000_s1031" style="position:absolute;margin-left:395.95pt;margin-top:23.65pt;width:447.15pt;height:121.2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coordsize="5678805,1539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" adj="-11796480,,5400" path="m,l5422154,r256651,256651l5678805,1539875r,l256651,1539875,,1283224,,xe" filled="f" strokecolor="windowText" strokeweight="3pt">
                <v:stroke joinstyle="miter"/>
                <v:formulas/>
                <v:path arrowok="t" o:connecttype="custom" o:connectlocs="0,0;5422154,0;5678805,256651;5678805,1539875;5678805,1539875;256651,1539875;0,1283224;0,0" o:connectangles="0,0,0,0,0,0,0,0" textboxrect="0,0,5678805,1539875"/>
                <v:textbox>
                  <w:txbxContent>
                    <w:p w:rsidR="006A6206" w:rsidRPr="00770775" w:rsidRDefault="006A6206" w:rsidP="00A731B1">
                      <w:pPr>
                        <w:spacing w:before="120" w:after="120" w:line="240" w:lineRule="auto"/>
                        <w:jc w:val="center"/>
                        <w:rPr>
                          <w:rFonts w:ascii="Bauhaus 93" w:hAnsi="Bauhaus 93"/>
                          <w:color w:val="000000" w:themeColor="text1"/>
                          <w:sz w:val="52"/>
                          <w:szCs w:val="28"/>
                        </w:rPr>
                      </w:pPr>
                      <w:r w:rsidRPr="00770775">
                        <w:rPr>
                          <w:rFonts w:ascii="Bauhaus 93" w:hAnsi="Bauhaus 93"/>
                          <w:color w:val="000000" w:themeColor="text1"/>
                          <w:sz w:val="52"/>
                          <w:szCs w:val="28"/>
                        </w:rPr>
                        <w:t>Pièces n°3 : Règlement Particulier de l’Appel d’Offres (RPAO)</w:t>
                      </w:r>
                    </w:p>
                    <w:p w:rsidR="006A6206" w:rsidRPr="00770775" w:rsidRDefault="006A6206" w:rsidP="00A731B1">
                      <w:pPr>
                        <w:jc w:val="center"/>
                        <w:rPr>
                          <w:color w:val="000000" w:themeColor="text1"/>
                        </w:rPr>
                      </w:pPr>
                    </w:p>
                  </w:txbxContent>
                </v:textbox>
                <w10:wrap anchorx="margin"/>
              </v:shape>
            </w:pict>
          </mc:Fallback>
        </mc:AlternateContent>
      </w:r>
    </w:p>
    <w:p w:rsidR="00A731B1" w:rsidRPr="00A75BD3" w:rsidRDefault="00A731B1" w:rsidP="00EC1472">
      <w:pPr>
        <w:rPr>
          <w:rFonts w:ascii="Trebuchet MS" w:hAnsi="Trebuchet MS"/>
          <w:sz w:val="28"/>
          <w:szCs w:val="28"/>
        </w:rPr>
      </w:pPr>
    </w:p>
    <w:p w:rsidR="00A731B1" w:rsidRPr="00A75BD3" w:rsidRDefault="00A731B1" w:rsidP="00EC1472">
      <w:pPr>
        <w:rPr>
          <w:rFonts w:ascii="Trebuchet MS" w:hAnsi="Trebuchet MS"/>
          <w:sz w:val="28"/>
          <w:szCs w:val="28"/>
        </w:rPr>
      </w:pPr>
    </w:p>
    <w:p w:rsidR="00A731B1" w:rsidRPr="00A75BD3" w:rsidRDefault="00A731B1" w:rsidP="00EC1472">
      <w:pPr>
        <w:rPr>
          <w:rFonts w:ascii="Trebuchet MS" w:hAnsi="Trebuchet MS"/>
          <w:sz w:val="28"/>
          <w:szCs w:val="28"/>
        </w:rPr>
      </w:pPr>
    </w:p>
    <w:p w:rsidR="00A731B1" w:rsidRPr="00A75BD3" w:rsidRDefault="00A731B1" w:rsidP="00EC1472">
      <w:pPr>
        <w:rPr>
          <w:rFonts w:ascii="Trebuchet MS" w:hAnsi="Trebuchet MS"/>
          <w:sz w:val="28"/>
          <w:szCs w:val="28"/>
        </w:rPr>
      </w:pPr>
    </w:p>
    <w:p w:rsidR="00A731B1" w:rsidRPr="00A75BD3" w:rsidRDefault="00A731B1" w:rsidP="00EC1472">
      <w:pPr>
        <w:rPr>
          <w:rFonts w:ascii="Trebuchet MS" w:hAnsi="Trebuchet MS"/>
          <w:sz w:val="28"/>
          <w:szCs w:val="28"/>
        </w:rPr>
      </w:pPr>
    </w:p>
    <w:p w:rsidR="00A731B1" w:rsidRPr="00A75BD3" w:rsidRDefault="00A731B1" w:rsidP="00EC1472">
      <w:pPr>
        <w:rPr>
          <w:rFonts w:ascii="Trebuchet MS" w:hAnsi="Trebuchet MS"/>
          <w:sz w:val="28"/>
          <w:szCs w:val="28"/>
        </w:rPr>
      </w:pPr>
    </w:p>
    <w:p w:rsidR="00A731B1" w:rsidRPr="00A75BD3" w:rsidRDefault="00A731B1" w:rsidP="00EC1472">
      <w:pPr>
        <w:rPr>
          <w:rFonts w:ascii="Trebuchet MS" w:hAnsi="Trebuchet MS"/>
          <w:sz w:val="28"/>
          <w:szCs w:val="28"/>
        </w:rPr>
      </w:pPr>
    </w:p>
    <w:p w:rsidR="00A731B1" w:rsidRPr="00A75BD3" w:rsidRDefault="00A731B1" w:rsidP="00EC1472">
      <w:pPr>
        <w:rPr>
          <w:rFonts w:ascii="Trebuchet MS" w:hAnsi="Trebuchet MS"/>
          <w:sz w:val="28"/>
          <w:szCs w:val="28"/>
        </w:rPr>
      </w:pPr>
    </w:p>
    <w:p w:rsidR="00A731B1" w:rsidRPr="00A75BD3" w:rsidRDefault="00A731B1" w:rsidP="00EC1472">
      <w:pPr>
        <w:rPr>
          <w:rFonts w:ascii="Trebuchet MS" w:hAnsi="Trebuchet MS"/>
          <w:sz w:val="28"/>
          <w:szCs w:val="28"/>
        </w:rPr>
      </w:pPr>
    </w:p>
    <w:p w:rsidR="00A731B1" w:rsidRPr="00A75BD3" w:rsidRDefault="00A731B1" w:rsidP="00EC1472">
      <w:pPr>
        <w:rPr>
          <w:rFonts w:ascii="Trebuchet MS" w:hAnsi="Trebuchet MS"/>
          <w:sz w:val="28"/>
          <w:szCs w:val="28"/>
        </w:rPr>
      </w:pPr>
    </w:p>
    <w:p w:rsidR="00A731B1" w:rsidRPr="00A75BD3" w:rsidRDefault="00A731B1" w:rsidP="00EC1472">
      <w:pPr>
        <w:rPr>
          <w:rFonts w:ascii="Trebuchet MS" w:hAnsi="Trebuchet MS"/>
          <w:sz w:val="28"/>
          <w:szCs w:val="28"/>
        </w:rPr>
      </w:pPr>
    </w:p>
    <w:p w:rsidR="00A731B1" w:rsidRDefault="00A731B1" w:rsidP="00EC1472">
      <w:pPr>
        <w:rPr>
          <w:rFonts w:ascii="Trebuchet MS" w:hAnsi="Trebuchet MS"/>
          <w:sz w:val="28"/>
          <w:szCs w:val="28"/>
        </w:rPr>
      </w:pPr>
    </w:p>
    <w:p w:rsidR="006A6206" w:rsidRDefault="006A6206" w:rsidP="00EC1472">
      <w:pPr>
        <w:rPr>
          <w:rFonts w:ascii="Trebuchet MS" w:hAnsi="Trebuchet MS"/>
          <w:sz w:val="28"/>
          <w:szCs w:val="28"/>
        </w:rPr>
      </w:pPr>
    </w:p>
    <w:p w:rsidR="006A6206" w:rsidRPr="00A75BD3" w:rsidRDefault="006A6206" w:rsidP="00EC1472">
      <w:pPr>
        <w:rPr>
          <w:rFonts w:ascii="Trebuchet MS" w:hAnsi="Trebuchet MS"/>
          <w:sz w:val="28"/>
          <w:szCs w:val="28"/>
        </w:rPr>
      </w:pPr>
    </w:p>
    <w:p w:rsidR="00A731B1" w:rsidRDefault="00A731B1" w:rsidP="00EC1472">
      <w:pPr>
        <w:rPr>
          <w:rFonts w:ascii="Trebuchet MS" w:hAnsi="Trebuchet MS"/>
          <w:sz w:val="28"/>
          <w:szCs w:val="28"/>
        </w:rPr>
      </w:pPr>
    </w:p>
    <w:p w:rsidR="00753BC7" w:rsidRDefault="00753BC7" w:rsidP="00EC1472">
      <w:pPr>
        <w:rPr>
          <w:rFonts w:ascii="Trebuchet MS" w:hAnsi="Trebuchet MS"/>
          <w:sz w:val="28"/>
          <w:szCs w:val="28"/>
        </w:rPr>
      </w:pPr>
    </w:p>
    <w:p w:rsidR="00753BC7" w:rsidRDefault="00753BC7" w:rsidP="00EC1472">
      <w:pPr>
        <w:rPr>
          <w:rFonts w:ascii="Trebuchet MS" w:hAnsi="Trebuchet MS"/>
          <w:sz w:val="28"/>
          <w:szCs w:val="28"/>
        </w:rPr>
      </w:pPr>
    </w:p>
    <w:p w:rsidR="00EB2657" w:rsidRPr="00F12A47" w:rsidRDefault="003A59C0" w:rsidP="00EB2657">
      <w:pPr>
        <w:widowControl w:val="0"/>
        <w:tabs>
          <w:tab w:val="left" w:pos="10460"/>
        </w:tabs>
        <w:autoSpaceDE w:val="0"/>
        <w:jc w:val="center"/>
        <w:rPr>
          <w:rFonts w:ascii="Trebuchet MS" w:hAnsi="Trebuchet MS" w:cs="Arial"/>
          <w:b/>
          <w:bCs/>
          <w:sz w:val="32"/>
        </w:rPr>
      </w:pPr>
      <w:r w:rsidRPr="00F12A47">
        <w:rPr>
          <w:rFonts w:ascii="Trebuchet MS" w:hAnsi="Trebuchet MS" w:cs="Arial"/>
          <w:b/>
          <w:bCs/>
          <w:sz w:val="32"/>
        </w:rPr>
        <w:lastRenderedPageBreak/>
        <w:t>Règlement Particulier de l’Appel d’Offres</w:t>
      </w:r>
    </w:p>
    <w:p w:rsidR="00EB2657" w:rsidRPr="00EB2657" w:rsidRDefault="00EB2657" w:rsidP="00EB2657">
      <w:pPr>
        <w:widowControl w:val="0"/>
        <w:autoSpaceDE w:val="0"/>
        <w:ind w:firstLine="708"/>
        <w:jc w:val="both"/>
        <w:rPr>
          <w:rFonts w:ascii="Arial Narrow" w:hAnsi="Arial Narrow" w:cs="Arial"/>
        </w:rPr>
      </w:pPr>
      <w:r w:rsidRPr="00EB78D9">
        <w:rPr>
          <w:rFonts w:ascii="Arial Narrow" w:hAnsi="Arial Narrow" w:cs="Arial"/>
        </w:rPr>
        <w:t>Les dispositions ci-après, qui sont spécifiques aux Travaux faisant l’objet de l’Appel d’Offres, complètent ou, le cas échéant, précisent les dispositions du RGAO. En cas de conflit, les dispositions ci-après prévalent sur celles du RGAO. Les numéros de la première colonne se réfèrent à l’article correspondant du RGAO</w:t>
      </w:r>
      <w:r w:rsidR="00F12A47">
        <w:rPr>
          <w:rFonts w:ascii="Arial Narrow" w:hAnsi="Arial Narrow" w:cs="Arial"/>
        </w:rPr>
        <w:t>.</w:t>
      </w:r>
    </w:p>
    <w:tbl>
      <w:tblPr>
        <w:tblpPr w:leftFromText="141" w:rightFromText="141" w:vertAnchor="text" w:horzAnchor="margin" w:tblpX="-5" w:tblpY="1153"/>
        <w:tblW w:w="10027" w:type="dxa"/>
        <w:tblLayout w:type="fixed"/>
        <w:tblCellMar>
          <w:left w:w="10" w:type="dxa"/>
          <w:right w:w="10" w:type="dxa"/>
        </w:tblCellMar>
        <w:tblLook w:val="0000" w:firstRow="0" w:lastRow="0" w:firstColumn="0" w:lastColumn="0" w:noHBand="0" w:noVBand="0"/>
      </w:tblPr>
      <w:tblGrid>
        <w:gridCol w:w="1570"/>
        <w:gridCol w:w="8457"/>
      </w:tblGrid>
      <w:tr w:rsidR="00EB2657" w:rsidRPr="00B64388" w:rsidTr="00DD1F57">
        <w:trPr>
          <w:trHeight w:hRule="exact" w:val="640"/>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B2657" w:rsidRPr="00C81BD0" w:rsidRDefault="00EB2657" w:rsidP="00DD1F57">
            <w:pPr>
              <w:widowControl w:val="0"/>
              <w:autoSpaceDE w:val="0"/>
              <w:jc w:val="center"/>
              <w:rPr>
                <w:rFonts w:ascii="Trebuchet MS" w:hAnsi="Trebuchet MS" w:cs="Arial"/>
              </w:rPr>
            </w:pPr>
            <w:r w:rsidRPr="00C81BD0">
              <w:rPr>
                <w:rFonts w:ascii="Trebuchet MS" w:hAnsi="Trebuchet MS" w:cs="Arial"/>
              </w:rPr>
              <w:t>Références du RGAO</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B2657" w:rsidRPr="00C81BD0" w:rsidRDefault="00EB2657" w:rsidP="00DD1F57">
            <w:pPr>
              <w:widowControl w:val="0"/>
              <w:autoSpaceDE w:val="0"/>
              <w:jc w:val="center"/>
              <w:rPr>
                <w:rFonts w:ascii="Trebuchet MS" w:hAnsi="Trebuchet MS"/>
              </w:rPr>
            </w:pPr>
            <w:r w:rsidRPr="00C81BD0">
              <w:rPr>
                <w:rFonts w:ascii="Trebuchet MS" w:hAnsi="Trebuchet MS" w:cs="Arial"/>
                <w:b/>
                <w:bCs/>
              </w:rPr>
              <w:t>Généralités</w:t>
            </w:r>
          </w:p>
        </w:tc>
      </w:tr>
      <w:tr w:rsidR="00EB2657" w:rsidRPr="00EB78D9" w:rsidTr="00F12A47">
        <w:trPr>
          <w:trHeight w:hRule="exact" w:val="6327"/>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B2657" w:rsidRPr="00A75BD3" w:rsidRDefault="00EB2657" w:rsidP="00DD1F57">
            <w:pPr>
              <w:widowControl w:val="0"/>
              <w:autoSpaceDE w:val="0"/>
              <w:jc w:val="center"/>
              <w:rPr>
                <w:rFonts w:ascii="Trebuchet MS" w:hAnsi="Trebuchet MS" w:cs="Arial"/>
              </w:rPr>
            </w:pPr>
          </w:p>
          <w:p w:rsidR="00EB2657" w:rsidRPr="00A75BD3" w:rsidRDefault="00EB2657" w:rsidP="00DD1F57">
            <w:pPr>
              <w:widowControl w:val="0"/>
              <w:autoSpaceDE w:val="0"/>
              <w:jc w:val="center"/>
              <w:rPr>
                <w:rFonts w:ascii="Trebuchet MS" w:hAnsi="Trebuchet MS" w:cs="Arial"/>
              </w:rPr>
            </w:pPr>
            <w:r w:rsidRPr="00A75BD3">
              <w:rPr>
                <w:rFonts w:ascii="Trebuchet MS" w:hAnsi="Trebuchet MS" w:cs="Arial"/>
              </w:rPr>
              <w:t>1.1</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B2657" w:rsidRPr="00EB78D9" w:rsidRDefault="00EB2657" w:rsidP="00DD1F57">
            <w:pPr>
              <w:widowControl w:val="0"/>
              <w:autoSpaceDE w:val="0"/>
              <w:ind w:firstLine="708"/>
              <w:jc w:val="both"/>
              <w:rPr>
                <w:rFonts w:ascii="Arial Narrow" w:hAnsi="Arial Narrow" w:cs="Arial"/>
              </w:rPr>
            </w:pPr>
            <w:r w:rsidRPr="00F12A47">
              <w:rPr>
                <w:rFonts w:ascii="Arial Narrow" w:hAnsi="Arial Narrow" w:cs="Arial"/>
                <w:b/>
                <w:bCs/>
              </w:rPr>
              <w:t>Définition des Travaux</w:t>
            </w:r>
            <w:r w:rsidRPr="00EB78D9">
              <w:rPr>
                <w:rFonts w:ascii="Arial Narrow" w:hAnsi="Arial Narrow" w:cs="Arial"/>
              </w:rPr>
              <w:t xml:space="preserve"> :</w:t>
            </w:r>
          </w:p>
          <w:p w:rsidR="00F12A47" w:rsidRPr="0039371B" w:rsidRDefault="00EB2657" w:rsidP="00F12A47">
            <w:pPr>
              <w:ind w:firstLine="360"/>
              <w:jc w:val="both"/>
              <w:rPr>
                <w:rFonts w:ascii="Arial Narrow" w:hAnsi="Arial Narrow"/>
              </w:rPr>
            </w:pPr>
            <w:r w:rsidRPr="00EB78D9">
              <w:rPr>
                <w:rFonts w:ascii="Arial Narrow" w:hAnsi="Arial Narrow" w:cs="Arial"/>
              </w:rPr>
              <w:t xml:space="preserve">Les travaux objet du présent Appel d’Offres </w:t>
            </w:r>
            <w:r w:rsidR="00F8767B" w:rsidRPr="00EB78D9">
              <w:rPr>
                <w:rFonts w:ascii="Arial Narrow" w:hAnsi="Arial Narrow" w:cs="Arial"/>
              </w:rPr>
              <w:t xml:space="preserve">concernent </w:t>
            </w:r>
            <w:r w:rsidR="00F8767B" w:rsidRPr="0039371B">
              <w:rPr>
                <w:rFonts w:ascii="Arial Narrow" w:hAnsi="Arial Narrow"/>
              </w:rPr>
              <w:t>la</w:t>
            </w:r>
            <w:r w:rsidR="00F12A47" w:rsidRPr="0039371B">
              <w:rPr>
                <w:rFonts w:ascii="Arial Narrow" w:hAnsi="Arial Narrow"/>
              </w:rPr>
              <w:t xml:space="preserve"> construction de la Délégation Régionale </w:t>
            </w:r>
            <w:r w:rsidR="00F12A47">
              <w:rPr>
                <w:rFonts w:ascii="Arial Narrow" w:hAnsi="Arial Narrow"/>
              </w:rPr>
              <w:t xml:space="preserve">des Sports et </w:t>
            </w:r>
            <w:r w:rsidR="00F12A47" w:rsidRPr="0039371B">
              <w:rPr>
                <w:rFonts w:ascii="Arial Narrow" w:hAnsi="Arial Narrow"/>
              </w:rPr>
              <w:t xml:space="preserve">de l’Education </w:t>
            </w:r>
            <w:r w:rsidR="00F12A47">
              <w:rPr>
                <w:rFonts w:ascii="Arial Narrow" w:hAnsi="Arial Narrow"/>
              </w:rPr>
              <w:t>Physique</w:t>
            </w:r>
            <w:r w:rsidR="00F12A47" w:rsidRPr="0039371B">
              <w:rPr>
                <w:rFonts w:ascii="Arial Narrow" w:hAnsi="Arial Narrow"/>
              </w:rPr>
              <w:t xml:space="preserve"> de l’Est</w:t>
            </w:r>
            <w:r w:rsidR="00F12A47">
              <w:rPr>
                <w:rFonts w:ascii="Arial Narrow" w:hAnsi="Arial Narrow"/>
              </w:rPr>
              <w:t xml:space="preserve"> à Bertoua.</w:t>
            </w:r>
            <w:r w:rsidR="00F12A47" w:rsidRPr="0039371B">
              <w:rPr>
                <w:rFonts w:ascii="Arial Narrow" w:hAnsi="Arial Narrow"/>
              </w:rPr>
              <w:t xml:space="preserve"> </w:t>
            </w:r>
          </w:p>
          <w:p w:rsidR="00EB2657" w:rsidRPr="00EB78D9" w:rsidRDefault="00EB2657" w:rsidP="00DD1F57">
            <w:pPr>
              <w:widowControl w:val="0"/>
              <w:autoSpaceDE w:val="0"/>
              <w:ind w:firstLine="708"/>
              <w:jc w:val="both"/>
              <w:rPr>
                <w:rFonts w:ascii="Arial Narrow" w:hAnsi="Arial Narrow" w:cs="Arial"/>
              </w:rPr>
            </w:pPr>
            <w:r w:rsidRPr="00EB78D9">
              <w:rPr>
                <w:rFonts w:ascii="Arial Narrow" w:hAnsi="Arial Narrow" w:cs="Arial"/>
              </w:rPr>
              <w:t>Il comprend :</w:t>
            </w:r>
          </w:p>
          <w:p w:rsidR="00F12A47" w:rsidRDefault="00F12A47" w:rsidP="00F12A47">
            <w:pPr>
              <w:numPr>
                <w:ilvl w:val="0"/>
                <w:numId w:val="32"/>
              </w:numPr>
              <w:spacing w:after="0" w:line="240" w:lineRule="auto"/>
              <w:rPr>
                <w:rFonts w:ascii="Arial Narrow" w:hAnsi="Arial Narrow"/>
              </w:rPr>
            </w:pPr>
            <w:r w:rsidRPr="0039371B">
              <w:rPr>
                <w:rFonts w:ascii="Arial Narrow" w:hAnsi="Arial Narrow"/>
              </w:rPr>
              <w:t xml:space="preserve">Travaux préparatoires-Installation du chantier ; </w:t>
            </w:r>
          </w:p>
          <w:p w:rsidR="00F12A47" w:rsidRPr="007C7C52" w:rsidRDefault="00F12A47" w:rsidP="00F12A47">
            <w:pPr>
              <w:numPr>
                <w:ilvl w:val="0"/>
                <w:numId w:val="32"/>
              </w:numPr>
              <w:spacing w:after="0" w:line="240" w:lineRule="auto"/>
              <w:rPr>
                <w:rFonts w:ascii="Arial Narrow" w:hAnsi="Arial Narrow"/>
              </w:rPr>
            </w:pPr>
            <w:r w:rsidRPr="007C7C52">
              <w:rPr>
                <w:rFonts w:ascii="Arial Narrow" w:hAnsi="Arial Narrow"/>
              </w:rPr>
              <w:t>Lot 100 : Travaux préparatoires</w:t>
            </w:r>
          </w:p>
          <w:p w:rsidR="00F12A47" w:rsidRPr="007C7C52" w:rsidRDefault="00F12A47" w:rsidP="00F12A47">
            <w:pPr>
              <w:numPr>
                <w:ilvl w:val="0"/>
                <w:numId w:val="32"/>
              </w:numPr>
              <w:spacing w:after="0" w:line="240" w:lineRule="auto"/>
              <w:rPr>
                <w:rFonts w:ascii="Arial Narrow" w:hAnsi="Arial Narrow"/>
              </w:rPr>
            </w:pPr>
            <w:r w:rsidRPr="007C7C52">
              <w:rPr>
                <w:rFonts w:ascii="Arial Narrow" w:hAnsi="Arial Narrow"/>
              </w:rPr>
              <w:t>Lot 200 : Terrassements généraux</w:t>
            </w:r>
          </w:p>
          <w:p w:rsidR="00F12A47" w:rsidRPr="007C7C52" w:rsidRDefault="00F12A47" w:rsidP="00F12A47">
            <w:pPr>
              <w:numPr>
                <w:ilvl w:val="0"/>
                <w:numId w:val="32"/>
              </w:numPr>
              <w:spacing w:after="0" w:line="240" w:lineRule="auto"/>
              <w:rPr>
                <w:rFonts w:ascii="Arial Narrow" w:hAnsi="Arial Narrow"/>
              </w:rPr>
            </w:pPr>
            <w:r w:rsidRPr="007C7C52">
              <w:rPr>
                <w:rFonts w:ascii="Arial Narrow" w:hAnsi="Arial Narrow"/>
              </w:rPr>
              <w:t>Lot 300 : Fondations</w:t>
            </w:r>
          </w:p>
          <w:p w:rsidR="00F12A47" w:rsidRPr="007C7C52" w:rsidRDefault="00F12A47" w:rsidP="00F12A47">
            <w:pPr>
              <w:numPr>
                <w:ilvl w:val="0"/>
                <w:numId w:val="32"/>
              </w:numPr>
              <w:spacing w:after="0" w:line="240" w:lineRule="auto"/>
              <w:rPr>
                <w:rFonts w:ascii="Arial Narrow" w:hAnsi="Arial Narrow"/>
              </w:rPr>
            </w:pPr>
            <w:r w:rsidRPr="007C7C52">
              <w:rPr>
                <w:rFonts w:ascii="Arial Narrow" w:hAnsi="Arial Narrow"/>
              </w:rPr>
              <w:t>Lot 400 : Maçonneries en élévations</w:t>
            </w:r>
          </w:p>
          <w:p w:rsidR="00F12A47" w:rsidRPr="007C7C52" w:rsidRDefault="00F12A47" w:rsidP="00F12A47">
            <w:pPr>
              <w:numPr>
                <w:ilvl w:val="0"/>
                <w:numId w:val="32"/>
              </w:numPr>
              <w:spacing w:after="0" w:line="240" w:lineRule="auto"/>
              <w:rPr>
                <w:rFonts w:ascii="Arial Narrow" w:hAnsi="Arial Narrow"/>
              </w:rPr>
            </w:pPr>
            <w:r w:rsidRPr="007C7C52">
              <w:rPr>
                <w:rFonts w:ascii="Arial Narrow" w:hAnsi="Arial Narrow"/>
              </w:rPr>
              <w:t>Lot 500 : Charpente, Couverture</w:t>
            </w:r>
          </w:p>
          <w:p w:rsidR="00F12A47" w:rsidRPr="007C7C52" w:rsidRDefault="00F12A47" w:rsidP="00F12A47">
            <w:pPr>
              <w:numPr>
                <w:ilvl w:val="0"/>
                <w:numId w:val="32"/>
              </w:numPr>
              <w:spacing w:after="0" w:line="240" w:lineRule="auto"/>
              <w:rPr>
                <w:rFonts w:ascii="Arial Narrow" w:hAnsi="Arial Narrow"/>
              </w:rPr>
            </w:pPr>
            <w:r w:rsidRPr="007C7C52">
              <w:rPr>
                <w:rFonts w:ascii="Arial Narrow" w:hAnsi="Arial Narrow"/>
              </w:rPr>
              <w:t xml:space="preserve">Lot 600 : Menuiserie bois métallique </w:t>
            </w:r>
          </w:p>
          <w:p w:rsidR="00F12A47" w:rsidRPr="007C7C52" w:rsidRDefault="00F12A47" w:rsidP="00F12A47">
            <w:pPr>
              <w:numPr>
                <w:ilvl w:val="0"/>
                <w:numId w:val="32"/>
              </w:numPr>
              <w:spacing w:after="0" w:line="240" w:lineRule="auto"/>
              <w:rPr>
                <w:rFonts w:ascii="Arial Narrow" w:hAnsi="Arial Narrow"/>
              </w:rPr>
            </w:pPr>
            <w:r w:rsidRPr="007C7C52">
              <w:rPr>
                <w:rFonts w:ascii="Arial Narrow" w:hAnsi="Arial Narrow"/>
              </w:rPr>
              <w:t>Lot 700 : Plomberie</w:t>
            </w:r>
          </w:p>
          <w:p w:rsidR="00F12A47" w:rsidRPr="007C7C52" w:rsidRDefault="00F12A47" w:rsidP="00F12A47">
            <w:pPr>
              <w:numPr>
                <w:ilvl w:val="0"/>
                <w:numId w:val="32"/>
              </w:numPr>
              <w:spacing w:after="0" w:line="240" w:lineRule="auto"/>
              <w:rPr>
                <w:rFonts w:ascii="Arial Narrow" w:hAnsi="Arial Narrow"/>
              </w:rPr>
            </w:pPr>
            <w:r w:rsidRPr="007C7C52">
              <w:rPr>
                <w:rFonts w:ascii="Arial Narrow" w:hAnsi="Arial Narrow"/>
              </w:rPr>
              <w:t>Lot 800 : Electricité et équipement</w:t>
            </w:r>
          </w:p>
          <w:p w:rsidR="00F12A47" w:rsidRPr="007C7C52" w:rsidRDefault="00F12A47" w:rsidP="00F12A47">
            <w:pPr>
              <w:numPr>
                <w:ilvl w:val="0"/>
                <w:numId w:val="32"/>
              </w:numPr>
              <w:spacing w:after="0" w:line="240" w:lineRule="auto"/>
              <w:rPr>
                <w:rFonts w:ascii="Arial Narrow" w:hAnsi="Arial Narrow"/>
              </w:rPr>
            </w:pPr>
            <w:r w:rsidRPr="007C7C52">
              <w:rPr>
                <w:rFonts w:ascii="Arial Narrow" w:hAnsi="Arial Narrow"/>
              </w:rPr>
              <w:t>Lot 900 : Revêtement</w:t>
            </w:r>
          </w:p>
          <w:p w:rsidR="00F12A47" w:rsidRPr="007C7C52" w:rsidRDefault="00F12A47" w:rsidP="00F12A47">
            <w:pPr>
              <w:numPr>
                <w:ilvl w:val="0"/>
                <w:numId w:val="32"/>
              </w:numPr>
              <w:spacing w:after="0" w:line="240" w:lineRule="auto"/>
              <w:rPr>
                <w:rFonts w:ascii="Arial Narrow" w:hAnsi="Arial Narrow"/>
              </w:rPr>
            </w:pPr>
            <w:r w:rsidRPr="007C7C52">
              <w:rPr>
                <w:rFonts w:ascii="Arial Narrow" w:hAnsi="Arial Narrow"/>
              </w:rPr>
              <w:t xml:space="preserve"> Lot 1000 : Peinture</w:t>
            </w:r>
          </w:p>
          <w:p w:rsidR="00F12A47" w:rsidRPr="0083214B" w:rsidRDefault="00F12A47" w:rsidP="00F12A47">
            <w:pPr>
              <w:numPr>
                <w:ilvl w:val="0"/>
                <w:numId w:val="32"/>
              </w:numPr>
              <w:spacing w:after="0" w:line="240" w:lineRule="auto"/>
              <w:rPr>
                <w:rFonts w:ascii="Arial Narrow" w:hAnsi="Arial Narrow"/>
              </w:rPr>
            </w:pPr>
            <w:r w:rsidRPr="007C7C52">
              <w:rPr>
                <w:rFonts w:ascii="Arial Narrow" w:hAnsi="Arial Narrow"/>
              </w:rPr>
              <w:t>LOT 1100 : VRD</w:t>
            </w:r>
          </w:p>
          <w:p w:rsidR="00F12A47" w:rsidRDefault="00F12A47" w:rsidP="00DD1F57">
            <w:pPr>
              <w:widowControl w:val="0"/>
              <w:autoSpaceDE w:val="0"/>
              <w:ind w:firstLine="708"/>
              <w:jc w:val="both"/>
              <w:rPr>
                <w:rFonts w:ascii="Arial Narrow" w:hAnsi="Arial Narrow" w:cs="Arial"/>
              </w:rPr>
            </w:pPr>
          </w:p>
          <w:p w:rsidR="00EB2657" w:rsidRPr="00EB78D9" w:rsidRDefault="00EB2657" w:rsidP="00DD1F57">
            <w:pPr>
              <w:widowControl w:val="0"/>
              <w:autoSpaceDE w:val="0"/>
              <w:ind w:firstLine="708"/>
              <w:jc w:val="both"/>
              <w:rPr>
                <w:rFonts w:ascii="Arial Narrow" w:hAnsi="Arial Narrow" w:cs="Arial"/>
              </w:rPr>
            </w:pPr>
            <w:r w:rsidRPr="00EB78D9">
              <w:rPr>
                <w:rFonts w:ascii="Arial Narrow" w:hAnsi="Arial Narrow" w:cs="Arial"/>
              </w:rPr>
              <w:t>Nom et adresse de l’Autorité Contractante : Le Gouverneur de la Région de l’Est.</w:t>
            </w:r>
          </w:p>
          <w:p w:rsidR="00EB2657" w:rsidRDefault="00EB2657" w:rsidP="006A6206">
            <w:pPr>
              <w:widowControl w:val="0"/>
              <w:autoSpaceDE w:val="0"/>
              <w:ind w:firstLine="708"/>
              <w:rPr>
                <w:rFonts w:ascii="Arial Narrow" w:hAnsi="Arial Narrow" w:cs="Arial"/>
              </w:rPr>
            </w:pPr>
            <w:r w:rsidRPr="00EB78D9">
              <w:rPr>
                <w:rFonts w:ascii="Arial Narrow" w:hAnsi="Arial Narrow" w:cs="Arial"/>
              </w:rPr>
              <w:t>Référence de l’Appel d’Offre : Avis d’Appel d’Offres National Ouvert e N°____/AONO/</w:t>
            </w:r>
            <w:r w:rsidR="006A6206">
              <w:rPr>
                <w:rFonts w:ascii="Arial Narrow" w:hAnsi="Arial Narrow" w:cs="Arial"/>
              </w:rPr>
              <w:t>B/SG/CRPM-</w:t>
            </w:r>
            <w:r w:rsidRPr="00EB78D9">
              <w:rPr>
                <w:rFonts w:ascii="Arial Narrow" w:hAnsi="Arial Narrow" w:cs="Arial"/>
              </w:rPr>
              <w:t>ES/2023 du ……………….</w:t>
            </w:r>
          </w:p>
          <w:p w:rsidR="00EB2657" w:rsidRPr="00EB78D9" w:rsidRDefault="00EB2657" w:rsidP="00DD1F57">
            <w:pPr>
              <w:rPr>
                <w:rFonts w:ascii="Arial Narrow" w:hAnsi="Arial Narrow" w:cs="Arial"/>
              </w:rPr>
            </w:pPr>
          </w:p>
          <w:p w:rsidR="00EB2657" w:rsidRDefault="00EB2657" w:rsidP="00DD1F57">
            <w:pPr>
              <w:rPr>
                <w:rFonts w:ascii="Arial Narrow" w:hAnsi="Arial Narrow" w:cs="Arial"/>
              </w:rPr>
            </w:pPr>
          </w:p>
          <w:p w:rsidR="00EB2657" w:rsidRPr="00EB78D9" w:rsidRDefault="00EB2657" w:rsidP="00DD1F57">
            <w:pPr>
              <w:tabs>
                <w:tab w:val="left" w:pos="4980"/>
              </w:tabs>
              <w:jc w:val="both"/>
              <w:rPr>
                <w:rFonts w:ascii="Arial Narrow" w:hAnsi="Arial Narrow" w:cs="Arial"/>
              </w:rPr>
            </w:pPr>
            <w:r>
              <w:rPr>
                <w:rFonts w:ascii="Arial Narrow" w:hAnsi="Arial Narrow" w:cs="Arial"/>
              </w:rPr>
              <w:tab/>
            </w:r>
          </w:p>
        </w:tc>
      </w:tr>
      <w:tr w:rsidR="00EB2657" w:rsidRPr="00B64388" w:rsidTr="00DD1F57">
        <w:trPr>
          <w:trHeight w:hRule="exact" w:val="1134"/>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B2657" w:rsidRPr="00A75BD3" w:rsidRDefault="00EB2657" w:rsidP="00DD1F57">
            <w:pPr>
              <w:widowControl w:val="0"/>
              <w:autoSpaceDE w:val="0"/>
              <w:jc w:val="center"/>
              <w:rPr>
                <w:rFonts w:ascii="Trebuchet MS" w:hAnsi="Trebuchet MS" w:cs="Arial"/>
              </w:rPr>
            </w:pPr>
          </w:p>
          <w:p w:rsidR="00EB2657" w:rsidRPr="00A75BD3" w:rsidRDefault="00EB2657" w:rsidP="00DD1F57">
            <w:pPr>
              <w:widowControl w:val="0"/>
              <w:autoSpaceDE w:val="0"/>
              <w:jc w:val="center"/>
              <w:rPr>
                <w:rFonts w:ascii="Trebuchet MS" w:hAnsi="Trebuchet MS" w:cs="Arial"/>
              </w:rPr>
            </w:pPr>
            <w:r w:rsidRPr="00A75BD3">
              <w:rPr>
                <w:rFonts w:ascii="Trebuchet MS" w:hAnsi="Trebuchet MS" w:cs="Arial"/>
              </w:rPr>
              <w:t>1.2.</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B2657" w:rsidRPr="00A75BD3" w:rsidRDefault="00EB2657" w:rsidP="00A11282">
            <w:pPr>
              <w:pStyle w:val="Paragraphedeliste"/>
              <w:numPr>
                <w:ilvl w:val="0"/>
                <w:numId w:val="6"/>
              </w:numPr>
              <w:spacing w:after="60" w:line="240" w:lineRule="auto"/>
              <w:ind w:firstLine="708"/>
              <w:contextualSpacing w:val="0"/>
              <w:rPr>
                <w:rFonts w:ascii="Arial Narrow" w:hAnsi="Arial Narrow" w:cs="Arial"/>
              </w:rPr>
            </w:pPr>
            <w:r w:rsidRPr="00A75BD3">
              <w:rPr>
                <w:rFonts w:ascii="Arial Narrow" w:hAnsi="Arial Narrow" w:cs="Arial"/>
              </w:rPr>
              <w:t>Délai d’exécution :</w:t>
            </w:r>
          </w:p>
          <w:p w:rsidR="00EB2657" w:rsidRPr="00A75BD3" w:rsidRDefault="00EB2657" w:rsidP="006A6206">
            <w:pPr>
              <w:pStyle w:val="Paragraphedeliste"/>
              <w:spacing w:after="60" w:line="240" w:lineRule="auto"/>
              <w:ind w:left="0"/>
              <w:contextualSpacing w:val="0"/>
              <w:jc w:val="both"/>
              <w:rPr>
                <w:rFonts w:ascii="Arial Narrow" w:hAnsi="Arial Narrow" w:cs="Arial"/>
              </w:rPr>
            </w:pPr>
            <w:r w:rsidRPr="00A75BD3">
              <w:rPr>
                <w:rFonts w:ascii="Arial Narrow" w:hAnsi="Arial Narrow" w:cs="Arial"/>
              </w:rPr>
              <w:t xml:space="preserve">Le délai prévu par le Maître d’Ouvrage Délégué pour l’exécution des travaux est de cinq mois (05). Ce délai court à compter de la date de notification de l’ordre de service de commencer les travaux. </w:t>
            </w:r>
          </w:p>
          <w:p w:rsidR="00EB2657" w:rsidRPr="00A75BD3" w:rsidRDefault="00EB2657" w:rsidP="00DD1F57">
            <w:pPr>
              <w:widowControl w:val="0"/>
              <w:autoSpaceDE w:val="0"/>
              <w:rPr>
                <w:rFonts w:ascii="Trebuchet MS" w:hAnsi="Trebuchet MS"/>
              </w:rPr>
            </w:pPr>
          </w:p>
        </w:tc>
      </w:tr>
      <w:tr w:rsidR="00EB2657" w:rsidRPr="00B64388" w:rsidTr="00DD1F57">
        <w:trPr>
          <w:trHeight w:hRule="exact" w:val="1140"/>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B2657" w:rsidRPr="00A75BD3" w:rsidRDefault="00EB2657" w:rsidP="00DD1F57">
            <w:pPr>
              <w:widowControl w:val="0"/>
              <w:autoSpaceDE w:val="0"/>
              <w:rPr>
                <w:rFonts w:ascii="Trebuchet MS" w:hAnsi="Trebuchet MS" w:cs="Arial"/>
              </w:rPr>
            </w:pPr>
          </w:p>
          <w:p w:rsidR="00EB2657" w:rsidRPr="00A75BD3" w:rsidRDefault="00EB2657" w:rsidP="00DD1F57">
            <w:pPr>
              <w:widowControl w:val="0"/>
              <w:autoSpaceDE w:val="0"/>
              <w:jc w:val="center"/>
              <w:rPr>
                <w:rFonts w:ascii="Trebuchet MS" w:hAnsi="Trebuchet MS" w:cs="Arial"/>
              </w:rPr>
            </w:pPr>
            <w:r w:rsidRPr="00A75BD3">
              <w:rPr>
                <w:rFonts w:ascii="Trebuchet MS" w:hAnsi="Trebuchet MS" w:cs="Arial"/>
              </w:rPr>
              <w:t>2.1</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B2657" w:rsidRPr="00A75BD3" w:rsidRDefault="00EB2657" w:rsidP="00DD1F57">
            <w:pPr>
              <w:widowControl w:val="0"/>
              <w:autoSpaceDE w:val="0"/>
              <w:rPr>
                <w:rFonts w:ascii="Arial Narrow" w:hAnsi="Arial Narrow" w:cs="Arial"/>
              </w:rPr>
            </w:pPr>
            <w:r w:rsidRPr="00A75BD3">
              <w:rPr>
                <w:rFonts w:ascii="Arial Narrow" w:hAnsi="Arial Narrow" w:cs="Arial"/>
              </w:rPr>
              <w:t>Source de financement : Budget d’Investissement Public (BIP)-MINDUB, Exercice 2023</w:t>
            </w:r>
          </w:p>
          <w:p w:rsidR="00F12A47" w:rsidRPr="0039371B" w:rsidRDefault="00EB2657" w:rsidP="00F12A47">
            <w:pPr>
              <w:ind w:firstLine="360"/>
              <w:jc w:val="both"/>
              <w:rPr>
                <w:rFonts w:ascii="Arial Narrow" w:hAnsi="Arial Narrow"/>
              </w:rPr>
            </w:pPr>
            <w:r w:rsidRPr="00A75BD3">
              <w:rPr>
                <w:rFonts w:ascii="Arial Narrow" w:hAnsi="Arial Narrow" w:cs="Arial"/>
              </w:rPr>
              <w:t xml:space="preserve">Nom du projet : </w:t>
            </w:r>
            <w:r w:rsidR="00F12A47" w:rsidRPr="00A75BD3">
              <w:rPr>
                <w:rFonts w:ascii="Arial Narrow" w:hAnsi="Arial Narrow" w:cs="Arial"/>
              </w:rPr>
              <w:t xml:space="preserve">travaux </w:t>
            </w:r>
            <w:r w:rsidR="00F12A47">
              <w:rPr>
                <w:rFonts w:ascii="Arial Narrow" w:hAnsi="Arial Narrow"/>
              </w:rPr>
              <w:t>de</w:t>
            </w:r>
            <w:r w:rsidR="00F12A47" w:rsidRPr="0039371B">
              <w:rPr>
                <w:rFonts w:ascii="Arial Narrow" w:hAnsi="Arial Narrow"/>
              </w:rPr>
              <w:t xml:space="preserve"> construction de la Délégation Régionale </w:t>
            </w:r>
            <w:r w:rsidR="00F12A47">
              <w:rPr>
                <w:rFonts w:ascii="Arial Narrow" w:hAnsi="Arial Narrow"/>
              </w:rPr>
              <w:t xml:space="preserve">des Sports et </w:t>
            </w:r>
            <w:r w:rsidR="00F12A47" w:rsidRPr="0039371B">
              <w:rPr>
                <w:rFonts w:ascii="Arial Narrow" w:hAnsi="Arial Narrow"/>
              </w:rPr>
              <w:t xml:space="preserve">de l’Education </w:t>
            </w:r>
            <w:r w:rsidR="00F12A47">
              <w:rPr>
                <w:rFonts w:ascii="Arial Narrow" w:hAnsi="Arial Narrow"/>
              </w:rPr>
              <w:t>Physique</w:t>
            </w:r>
            <w:r w:rsidR="00F12A47" w:rsidRPr="0039371B">
              <w:rPr>
                <w:rFonts w:ascii="Arial Narrow" w:hAnsi="Arial Narrow"/>
              </w:rPr>
              <w:t xml:space="preserve"> de l’Est</w:t>
            </w:r>
            <w:r w:rsidR="00F12A47">
              <w:rPr>
                <w:rFonts w:ascii="Arial Narrow" w:hAnsi="Arial Narrow"/>
              </w:rPr>
              <w:t xml:space="preserve"> à Bertoua.</w:t>
            </w:r>
            <w:r w:rsidR="00F12A47" w:rsidRPr="0039371B">
              <w:rPr>
                <w:rFonts w:ascii="Arial Narrow" w:hAnsi="Arial Narrow"/>
              </w:rPr>
              <w:t xml:space="preserve"> </w:t>
            </w:r>
          </w:p>
          <w:p w:rsidR="00EB2657" w:rsidRPr="00A75BD3" w:rsidRDefault="00EB2657" w:rsidP="00DD1F57">
            <w:pPr>
              <w:widowControl w:val="0"/>
              <w:autoSpaceDE w:val="0"/>
              <w:jc w:val="both"/>
              <w:rPr>
                <w:rFonts w:ascii="Trebuchet MS" w:hAnsi="Trebuchet MS"/>
              </w:rPr>
            </w:pPr>
          </w:p>
        </w:tc>
      </w:tr>
      <w:tr w:rsidR="00EB2657" w:rsidRPr="00B64388" w:rsidTr="001E778F">
        <w:trPr>
          <w:trHeight w:hRule="exact" w:val="504"/>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B2657" w:rsidRPr="00A75BD3" w:rsidRDefault="00EB2657" w:rsidP="00DD1F57">
            <w:pPr>
              <w:widowControl w:val="0"/>
              <w:autoSpaceDE w:val="0"/>
              <w:jc w:val="center"/>
              <w:rPr>
                <w:rFonts w:ascii="Trebuchet MS" w:hAnsi="Trebuchet MS" w:cs="Arial"/>
              </w:rPr>
            </w:pPr>
            <w:r w:rsidRPr="00A75BD3">
              <w:rPr>
                <w:rFonts w:ascii="Trebuchet MS" w:hAnsi="Trebuchet MS" w:cs="Arial"/>
              </w:rPr>
              <w:t>4.1</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B2657" w:rsidRPr="00A75BD3" w:rsidRDefault="00EB2657" w:rsidP="00DD1F57">
            <w:pPr>
              <w:widowControl w:val="0"/>
              <w:autoSpaceDE w:val="0"/>
              <w:jc w:val="both"/>
              <w:rPr>
                <w:rFonts w:ascii="Trebuchet MS" w:hAnsi="Trebuchet MS"/>
              </w:rPr>
            </w:pPr>
            <w:r w:rsidRPr="00A75BD3">
              <w:rPr>
                <w:rFonts w:ascii="Arial Narrow" w:hAnsi="Arial Narrow" w:cs="Arial"/>
              </w:rPr>
              <w:t xml:space="preserve">Liste des candidats pré-qualifiés, le cas échéant : </w:t>
            </w:r>
            <w:r w:rsidRPr="00F12A47">
              <w:rPr>
                <w:rFonts w:ascii="Arial Narrow" w:hAnsi="Arial Narrow" w:cs="Arial"/>
                <w:b/>
                <w:bCs/>
              </w:rPr>
              <w:t>sans objet.</w:t>
            </w:r>
          </w:p>
        </w:tc>
      </w:tr>
      <w:tr w:rsidR="00EB2657" w:rsidRPr="00B64388" w:rsidTr="00DD1F57">
        <w:trPr>
          <w:trHeight w:hRule="exact" w:val="2203"/>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B2657" w:rsidRPr="00A75BD3" w:rsidRDefault="00EB2657" w:rsidP="00DD1F57">
            <w:pPr>
              <w:widowControl w:val="0"/>
              <w:autoSpaceDE w:val="0"/>
              <w:jc w:val="center"/>
              <w:rPr>
                <w:rFonts w:ascii="Trebuchet MS" w:hAnsi="Trebuchet MS" w:cs="Arial"/>
              </w:rPr>
            </w:pPr>
            <w:r w:rsidRPr="00A75BD3">
              <w:rPr>
                <w:rFonts w:ascii="Trebuchet MS" w:hAnsi="Trebuchet MS" w:cs="Arial"/>
              </w:rPr>
              <w:lastRenderedPageBreak/>
              <w:t>5.1</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B2657" w:rsidRPr="00EB78D9" w:rsidRDefault="00EB2657" w:rsidP="00DD1F57">
            <w:pPr>
              <w:widowControl w:val="0"/>
              <w:autoSpaceDE w:val="0"/>
              <w:rPr>
                <w:rFonts w:ascii="Arial Narrow" w:hAnsi="Arial Narrow" w:cs="Arial"/>
              </w:rPr>
            </w:pPr>
            <w:r w:rsidRPr="00EB78D9">
              <w:rPr>
                <w:rFonts w:ascii="Arial Narrow" w:hAnsi="Arial Narrow" w:cs="Arial"/>
              </w:rPr>
              <w:t>Provenance des matériaux, matériels et fournitures d’équipement et services.</w:t>
            </w:r>
          </w:p>
          <w:p w:rsidR="00EB2657" w:rsidRPr="00EB78D9" w:rsidRDefault="00EB2657" w:rsidP="00DD1F57">
            <w:pPr>
              <w:widowControl w:val="0"/>
              <w:autoSpaceDE w:val="0"/>
              <w:rPr>
                <w:rFonts w:ascii="Arial Narrow" w:hAnsi="Arial Narrow" w:cs="Arial"/>
              </w:rPr>
            </w:pPr>
            <w:r w:rsidRPr="00EB78D9">
              <w:rPr>
                <w:rFonts w:ascii="Arial Narrow" w:hAnsi="Arial Narrow" w:cs="Arial"/>
              </w:rPr>
              <w:t>L’exécution du présent marché nécessitant l’acquisition des matériels et matériaux, préférence est donnée aux produits fabriqués au Cameroun sous réserve de leur conformité aux normes techniques et à la condition que leurs prix soient homologués.</w:t>
            </w:r>
          </w:p>
          <w:p w:rsidR="00EB2657" w:rsidRPr="00B64388" w:rsidRDefault="00EB2657" w:rsidP="00DD1F57">
            <w:pPr>
              <w:widowControl w:val="0"/>
              <w:autoSpaceDE w:val="0"/>
              <w:rPr>
                <w:rFonts w:ascii="Trebuchet MS" w:hAnsi="Trebuchet MS" w:cs="Arial"/>
                <w:color w:val="FF0000"/>
              </w:rPr>
            </w:pPr>
            <w:r w:rsidRPr="00EB78D9">
              <w:rPr>
                <w:rFonts w:ascii="Arial Narrow" w:hAnsi="Arial Narrow" w:cs="Arial"/>
              </w:rPr>
              <w:t xml:space="preserve">Toutefois, en cas de dérogations législatives ou réglementaires, ou résultant des conventions ou accords internationaux, le Ministre du Commerce autorise l’importation desdits produits.  </w:t>
            </w:r>
          </w:p>
        </w:tc>
      </w:tr>
      <w:tr w:rsidR="00EB2657" w:rsidRPr="00B64388" w:rsidTr="001E778F">
        <w:trPr>
          <w:trHeight w:hRule="exact" w:val="1433"/>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B2657" w:rsidRPr="00A75BD3" w:rsidRDefault="00C81BD0" w:rsidP="00DD1F57">
            <w:pPr>
              <w:widowControl w:val="0"/>
              <w:autoSpaceDE w:val="0"/>
              <w:jc w:val="center"/>
              <w:rPr>
                <w:rFonts w:ascii="Trebuchet MS" w:hAnsi="Trebuchet MS" w:cs="Arial"/>
              </w:rPr>
            </w:pPr>
            <w:r w:rsidRPr="00A75BD3">
              <w:rPr>
                <w:rFonts w:ascii="Trebuchet MS" w:hAnsi="Trebuchet MS" w:cs="Arial"/>
              </w:rPr>
              <w:t>7.1.</w:t>
            </w:r>
          </w:p>
          <w:p w:rsidR="00EB2657" w:rsidRPr="00A75BD3" w:rsidRDefault="00EB2657" w:rsidP="00DD1F57">
            <w:pPr>
              <w:widowControl w:val="0"/>
              <w:autoSpaceDE w:val="0"/>
              <w:jc w:val="center"/>
              <w:rPr>
                <w:rFonts w:ascii="Trebuchet MS" w:hAnsi="Trebuchet MS" w:cs="Arial"/>
              </w:rPr>
            </w:pPr>
            <w:r w:rsidRPr="00A75BD3">
              <w:rPr>
                <w:rFonts w:ascii="Trebuchet MS" w:hAnsi="Trebuchet MS" w:cs="Arial"/>
              </w:rPr>
              <w:t>7.3.</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B2657" w:rsidRPr="00F360B7" w:rsidRDefault="00EB2657" w:rsidP="00A11282">
            <w:pPr>
              <w:pStyle w:val="Paragraphedeliste"/>
              <w:numPr>
                <w:ilvl w:val="0"/>
                <w:numId w:val="13"/>
              </w:numPr>
              <w:suppressAutoHyphens/>
              <w:autoSpaceDN w:val="0"/>
              <w:spacing w:before="120" w:after="160" w:line="245" w:lineRule="auto"/>
              <w:ind w:left="924" w:hanging="357"/>
              <w:contextualSpacing w:val="0"/>
              <w:jc w:val="both"/>
              <w:textAlignment w:val="baseline"/>
              <w:rPr>
                <w:rFonts w:ascii="Arial Narrow" w:hAnsi="Arial Narrow" w:cs="Arial"/>
              </w:rPr>
            </w:pPr>
            <w:r w:rsidRPr="00F360B7">
              <w:rPr>
                <w:rFonts w:ascii="Arial Narrow" w:hAnsi="Arial Narrow" w:cs="Arial"/>
              </w:rPr>
              <w:t xml:space="preserve">Visite du site des travaux et réunion préparatoire : </w:t>
            </w:r>
          </w:p>
          <w:p w:rsidR="00EB2657" w:rsidRPr="0084604B" w:rsidRDefault="00EB2657" w:rsidP="00A11282">
            <w:pPr>
              <w:pStyle w:val="Paragraphedeliste"/>
              <w:numPr>
                <w:ilvl w:val="0"/>
                <w:numId w:val="13"/>
              </w:numPr>
              <w:suppressAutoHyphens/>
              <w:autoSpaceDN w:val="0"/>
              <w:spacing w:before="120" w:after="160" w:line="245" w:lineRule="auto"/>
              <w:ind w:left="924" w:hanging="357"/>
              <w:contextualSpacing w:val="0"/>
              <w:jc w:val="both"/>
              <w:textAlignment w:val="baseline"/>
              <w:rPr>
                <w:rFonts w:ascii="Arial Narrow" w:hAnsi="Arial Narrow" w:cs="Arial"/>
              </w:rPr>
            </w:pPr>
            <w:r w:rsidRPr="00F360B7">
              <w:rPr>
                <w:rFonts w:ascii="Arial Narrow" w:hAnsi="Arial Narrow" w:cs="Arial"/>
              </w:rPr>
              <w:t>Le candidat signera sur l'honneur l’attestation de visite de site (cette Attestation aussi bien que toute l’offre engage le soumissionnaire qui ne pourra se prévaloir de la non connaissance du site pour d’éventuelles réclamations</w:t>
            </w:r>
          </w:p>
        </w:tc>
      </w:tr>
      <w:tr w:rsidR="00EB2657" w:rsidRPr="00B64388" w:rsidTr="001E778F">
        <w:trPr>
          <w:trHeight w:hRule="exact" w:val="431"/>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B2657" w:rsidRPr="00A75BD3" w:rsidRDefault="00EB2657" w:rsidP="00DD1F57">
            <w:pPr>
              <w:widowControl w:val="0"/>
              <w:autoSpaceDE w:val="0"/>
              <w:jc w:val="center"/>
              <w:rPr>
                <w:rFonts w:ascii="Trebuchet MS" w:hAnsi="Trebuchet MS" w:cs="Arial"/>
              </w:rPr>
            </w:pPr>
            <w:r w:rsidRPr="00A75BD3">
              <w:rPr>
                <w:rFonts w:ascii="Trebuchet MS" w:hAnsi="Trebuchet MS" w:cs="Arial"/>
              </w:rPr>
              <w:t>12.</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B2657" w:rsidRPr="00F360B7" w:rsidRDefault="00EB2657" w:rsidP="00A11282">
            <w:pPr>
              <w:pStyle w:val="Paragraphedeliste"/>
              <w:numPr>
                <w:ilvl w:val="0"/>
                <w:numId w:val="13"/>
              </w:numPr>
              <w:suppressAutoHyphens/>
              <w:autoSpaceDN w:val="0"/>
              <w:spacing w:before="120" w:after="160" w:line="245" w:lineRule="auto"/>
              <w:ind w:left="924" w:hanging="357"/>
              <w:contextualSpacing w:val="0"/>
              <w:jc w:val="both"/>
              <w:textAlignment w:val="baseline"/>
              <w:rPr>
                <w:rFonts w:ascii="Arial Narrow" w:hAnsi="Arial Narrow" w:cs="Arial"/>
              </w:rPr>
            </w:pPr>
            <w:r w:rsidRPr="00F360B7">
              <w:rPr>
                <w:rFonts w:ascii="Arial Narrow" w:hAnsi="Arial Narrow" w:cs="Arial"/>
              </w:rPr>
              <w:t>Langue(s)de l’offre : Français ou Anglais</w:t>
            </w:r>
          </w:p>
        </w:tc>
      </w:tr>
    </w:tbl>
    <w:p w:rsidR="00F47FAD" w:rsidRPr="00F47FAD" w:rsidRDefault="00F47FAD" w:rsidP="00F47FAD">
      <w:pPr>
        <w:pStyle w:val="Paragraphedeliste"/>
        <w:widowControl w:val="0"/>
        <w:autoSpaceDE w:val="0"/>
        <w:ind w:left="780"/>
        <w:jc w:val="both"/>
        <w:rPr>
          <w:rFonts w:ascii="Trebuchet MS" w:hAnsi="Trebuchet MS"/>
        </w:rPr>
      </w:pPr>
    </w:p>
    <w:p w:rsidR="003A59C0" w:rsidRPr="00A17BB9" w:rsidRDefault="003A59C0" w:rsidP="00A11282">
      <w:pPr>
        <w:pStyle w:val="Paragraphedeliste"/>
        <w:widowControl w:val="0"/>
        <w:numPr>
          <w:ilvl w:val="0"/>
          <w:numId w:val="36"/>
        </w:numPr>
        <w:autoSpaceDE w:val="0"/>
        <w:jc w:val="both"/>
        <w:rPr>
          <w:rFonts w:ascii="Trebuchet MS" w:hAnsi="Trebuchet MS"/>
        </w:rPr>
      </w:pPr>
      <w:r w:rsidRPr="00A17BB9">
        <w:rPr>
          <w:rFonts w:ascii="Trebuchet MS" w:hAnsi="Trebuchet MS" w:cs="Arial"/>
          <w:b/>
          <w:bCs/>
        </w:rPr>
        <w:t>Critères d’évaluation</w:t>
      </w:r>
    </w:p>
    <w:p w:rsidR="003A59C0" w:rsidRPr="00EB2657" w:rsidRDefault="003A59C0" w:rsidP="003A59C0">
      <w:pPr>
        <w:widowControl w:val="0"/>
        <w:autoSpaceDE w:val="0"/>
        <w:jc w:val="both"/>
        <w:rPr>
          <w:rFonts w:ascii="Arial Narrow" w:hAnsi="Arial Narrow" w:cs="Arial"/>
        </w:rPr>
      </w:pPr>
      <w:r w:rsidRPr="00EB2657">
        <w:rPr>
          <w:rFonts w:ascii="Arial Narrow" w:hAnsi="Arial Narrow" w:cs="Arial"/>
        </w:rPr>
        <w:t>Critères éliminatoires</w:t>
      </w:r>
    </w:p>
    <w:p w:rsidR="003A59C0" w:rsidRPr="00EB2657" w:rsidRDefault="003A59C0" w:rsidP="00A11282">
      <w:pPr>
        <w:widowControl w:val="0"/>
        <w:numPr>
          <w:ilvl w:val="0"/>
          <w:numId w:val="3"/>
        </w:numPr>
        <w:suppressAutoHyphens/>
        <w:autoSpaceDE w:val="0"/>
        <w:autoSpaceDN w:val="0"/>
        <w:spacing w:before="120" w:after="120" w:line="240" w:lineRule="auto"/>
        <w:ind w:left="0" w:firstLine="0"/>
        <w:jc w:val="both"/>
        <w:textAlignment w:val="baseline"/>
        <w:rPr>
          <w:rFonts w:ascii="Trebuchet MS" w:hAnsi="Trebuchet MS"/>
          <w:b/>
        </w:rPr>
      </w:pPr>
      <w:r w:rsidRPr="00EB2657">
        <w:rPr>
          <w:rFonts w:ascii="Trebuchet MS" w:hAnsi="Trebuchet MS" w:cs="Arial"/>
          <w:b/>
          <w:iCs/>
        </w:rPr>
        <w:t>Critères éliminatoires</w:t>
      </w:r>
    </w:p>
    <w:p w:rsidR="003A59C0" w:rsidRPr="00EB2657" w:rsidRDefault="003A59C0" w:rsidP="00EB78D9">
      <w:pPr>
        <w:widowControl w:val="0"/>
        <w:autoSpaceDE w:val="0"/>
        <w:rPr>
          <w:rFonts w:ascii="Arial Narrow" w:hAnsi="Arial Narrow" w:cs="Arial"/>
        </w:rPr>
      </w:pPr>
      <w:r w:rsidRPr="00EB2657">
        <w:rPr>
          <w:rFonts w:ascii="Arial Narrow" w:hAnsi="Arial Narrow" w:cs="Arial"/>
        </w:rPr>
        <w:t>Les critères éliminatoires sont les suivants :</w:t>
      </w:r>
    </w:p>
    <w:p w:rsidR="009B0D6E" w:rsidRPr="009B0D6E" w:rsidRDefault="009B0D6E" w:rsidP="009B0D6E">
      <w:pPr>
        <w:widowControl w:val="0"/>
        <w:autoSpaceDE w:val="0"/>
        <w:spacing w:after="60" w:line="240" w:lineRule="auto"/>
        <w:ind w:left="360"/>
        <w:jc w:val="both"/>
        <w:rPr>
          <w:rFonts w:ascii="Arial Narrow" w:hAnsi="Arial Narrow"/>
          <w:b/>
          <w:sz w:val="24"/>
          <w:szCs w:val="24"/>
        </w:rPr>
      </w:pPr>
      <w:r w:rsidRPr="009B0D6E">
        <w:rPr>
          <w:rFonts w:ascii="Arial Narrow" w:hAnsi="Arial Narrow" w:cs="Arial"/>
          <w:b/>
          <w:iCs/>
          <w:sz w:val="24"/>
          <w:szCs w:val="24"/>
        </w:rPr>
        <w:t>Offre Administrative</w:t>
      </w:r>
    </w:p>
    <w:p w:rsidR="009B0D6E" w:rsidRDefault="009B0D6E" w:rsidP="009B0D6E">
      <w:pPr>
        <w:pStyle w:val="Paragraphedeliste"/>
        <w:widowControl w:val="0"/>
        <w:numPr>
          <w:ilvl w:val="0"/>
          <w:numId w:val="4"/>
        </w:numPr>
        <w:suppressAutoHyphens/>
        <w:autoSpaceDE w:val="0"/>
        <w:autoSpaceDN w:val="0"/>
        <w:spacing w:after="60" w:line="240" w:lineRule="auto"/>
        <w:ind w:left="641" w:hanging="357"/>
        <w:contextualSpacing w:val="0"/>
        <w:jc w:val="both"/>
        <w:textAlignment w:val="baseline"/>
        <w:rPr>
          <w:rFonts w:ascii="Arial Narrow" w:hAnsi="Arial Narrow" w:cs="Arial"/>
          <w:sz w:val="24"/>
          <w:szCs w:val="24"/>
        </w:rPr>
      </w:pPr>
      <w:r>
        <w:rPr>
          <w:rFonts w:ascii="Arial Narrow" w:hAnsi="Arial Narrow" w:cs="Arial"/>
          <w:sz w:val="24"/>
          <w:szCs w:val="24"/>
        </w:rPr>
        <w:t xml:space="preserve">Absence de caution de soumission </w:t>
      </w:r>
    </w:p>
    <w:p w:rsidR="009B0D6E" w:rsidRPr="003A5F5C" w:rsidRDefault="009B0D6E" w:rsidP="009B0D6E">
      <w:pPr>
        <w:pStyle w:val="Paragraphedeliste"/>
        <w:widowControl w:val="0"/>
        <w:numPr>
          <w:ilvl w:val="0"/>
          <w:numId w:val="4"/>
        </w:numPr>
        <w:suppressAutoHyphens/>
        <w:autoSpaceDE w:val="0"/>
        <w:autoSpaceDN w:val="0"/>
        <w:spacing w:after="60" w:line="240" w:lineRule="auto"/>
        <w:ind w:left="641" w:hanging="357"/>
        <w:contextualSpacing w:val="0"/>
        <w:jc w:val="both"/>
        <w:textAlignment w:val="baseline"/>
        <w:rPr>
          <w:rFonts w:ascii="Arial Narrow" w:hAnsi="Arial Narrow" w:cs="Arial"/>
          <w:sz w:val="24"/>
          <w:szCs w:val="24"/>
        </w:rPr>
      </w:pPr>
      <w:r w:rsidRPr="00B83AFF">
        <w:rPr>
          <w:rFonts w:ascii="Arial Narrow" w:hAnsi="Arial Narrow" w:cs="Tahoma"/>
        </w:rPr>
        <w:t xml:space="preserve">Absence ou </w:t>
      </w:r>
      <w:r>
        <w:rPr>
          <w:rFonts w:ascii="Arial Narrow" w:hAnsi="Arial Narrow" w:cs="Tahoma"/>
        </w:rPr>
        <w:t>n</w:t>
      </w:r>
      <w:r w:rsidRPr="00B83AFF">
        <w:rPr>
          <w:rFonts w:ascii="Arial Narrow" w:hAnsi="Arial Narrow" w:cs="Tahoma"/>
        </w:rPr>
        <w:t>on-conformité de l’une des pièces administratives après le d</w:t>
      </w:r>
      <w:r>
        <w:rPr>
          <w:rFonts w:ascii="Arial Narrow" w:hAnsi="Arial Narrow" w:cs="Tahoma"/>
        </w:rPr>
        <w:t>élai de 48 heures règlementaire</w:t>
      </w:r>
      <w:r w:rsidRPr="003A5F5C">
        <w:rPr>
          <w:rFonts w:ascii="Arial Narrow" w:hAnsi="Arial Narrow" w:cs="Arial"/>
          <w:sz w:val="24"/>
          <w:szCs w:val="24"/>
        </w:rPr>
        <w:t>,</w:t>
      </w:r>
    </w:p>
    <w:p w:rsidR="009B0D6E" w:rsidRPr="003A5F5C" w:rsidRDefault="009B0D6E" w:rsidP="009B0D6E">
      <w:pPr>
        <w:pStyle w:val="Paragraphedeliste"/>
        <w:widowControl w:val="0"/>
        <w:numPr>
          <w:ilvl w:val="0"/>
          <w:numId w:val="4"/>
        </w:numPr>
        <w:suppressAutoHyphens/>
        <w:autoSpaceDE w:val="0"/>
        <w:autoSpaceDN w:val="0"/>
        <w:spacing w:after="60" w:line="240" w:lineRule="auto"/>
        <w:ind w:left="641" w:hanging="357"/>
        <w:contextualSpacing w:val="0"/>
        <w:jc w:val="both"/>
        <w:textAlignment w:val="baseline"/>
        <w:rPr>
          <w:rFonts w:ascii="Arial Narrow" w:hAnsi="Arial Narrow" w:cs="Arial"/>
          <w:sz w:val="24"/>
          <w:szCs w:val="24"/>
        </w:rPr>
      </w:pPr>
      <w:r w:rsidRPr="003A5F5C">
        <w:rPr>
          <w:rFonts w:ascii="Arial Narrow" w:hAnsi="Arial Narrow" w:cs="Arial"/>
          <w:sz w:val="24"/>
          <w:szCs w:val="24"/>
        </w:rPr>
        <w:t>Fausse</w:t>
      </w:r>
      <w:r>
        <w:rPr>
          <w:rFonts w:ascii="Arial Narrow" w:hAnsi="Arial Narrow" w:cs="Arial"/>
          <w:sz w:val="24"/>
          <w:szCs w:val="24"/>
        </w:rPr>
        <w:t xml:space="preserve"> déclaration ou pièce falsifiée.</w:t>
      </w:r>
    </w:p>
    <w:p w:rsidR="009B0D6E" w:rsidRPr="009B0D6E" w:rsidRDefault="009B0D6E" w:rsidP="009B0D6E">
      <w:pPr>
        <w:widowControl w:val="0"/>
        <w:autoSpaceDE w:val="0"/>
        <w:spacing w:after="60" w:line="240" w:lineRule="auto"/>
        <w:ind w:left="360"/>
        <w:jc w:val="both"/>
        <w:rPr>
          <w:rFonts w:ascii="Arial Narrow" w:hAnsi="Arial Narrow" w:cs="Arial"/>
          <w:iCs/>
          <w:sz w:val="24"/>
          <w:szCs w:val="24"/>
        </w:rPr>
      </w:pPr>
      <w:r w:rsidRPr="009B0D6E">
        <w:rPr>
          <w:rFonts w:ascii="Arial Narrow" w:hAnsi="Arial Narrow" w:cs="Arial"/>
          <w:sz w:val="24"/>
          <w:szCs w:val="24"/>
        </w:rPr>
        <w:t xml:space="preserve"> </w:t>
      </w:r>
      <w:r w:rsidRPr="009B0D6E">
        <w:rPr>
          <w:rFonts w:ascii="Arial Narrow" w:hAnsi="Arial Narrow" w:cs="Arial"/>
          <w:b/>
          <w:sz w:val="24"/>
          <w:szCs w:val="24"/>
        </w:rPr>
        <w:t>Offre Technique</w:t>
      </w:r>
    </w:p>
    <w:p w:rsidR="009B0D6E" w:rsidRPr="003A5F5C" w:rsidRDefault="009B0D6E" w:rsidP="009B0D6E">
      <w:pPr>
        <w:pStyle w:val="Paragraphedeliste"/>
        <w:widowControl w:val="0"/>
        <w:numPr>
          <w:ilvl w:val="0"/>
          <w:numId w:val="4"/>
        </w:numPr>
        <w:suppressAutoHyphens/>
        <w:autoSpaceDE w:val="0"/>
        <w:autoSpaceDN w:val="0"/>
        <w:spacing w:after="60" w:line="240" w:lineRule="auto"/>
        <w:ind w:left="641" w:hanging="357"/>
        <w:contextualSpacing w:val="0"/>
        <w:jc w:val="both"/>
        <w:textAlignment w:val="baseline"/>
        <w:rPr>
          <w:rFonts w:ascii="Arial Narrow" w:hAnsi="Arial Narrow" w:cs="Arial"/>
          <w:sz w:val="24"/>
          <w:szCs w:val="24"/>
        </w:rPr>
      </w:pPr>
      <w:r w:rsidRPr="003A5F5C">
        <w:rPr>
          <w:rFonts w:ascii="Arial Narrow" w:hAnsi="Arial Narrow" w:cs="Arial"/>
          <w:sz w:val="24"/>
          <w:szCs w:val="24"/>
        </w:rPr>
        <w:t>Fausse déclaration ou pièce falsifiée,</w:t>
      </w:r>
    </w:p>
    <w:p w:rsidR="009B0D6E" w:rsidRPr="003A5F5C" w:rsidRDefault="009B0D6E" w:rsidP="009B0D6E">
      <w:pPr>
        <w:pStyle w:val="Paragraphedeliste"/>
        <w:widowControl w:val="0"/>
        <w:numPr>
          <w:ilvl w:val="0"/>
          <w:numId w:val="4"/>
        </w:numPr>
        <w:suppressAutoHyphens/>
        <w:autoSpaceDE w:val="0"/>
        <w:autoSpaceDN w:val="0"/>
        <w:spacing w:after="60" w:line="240" w:lineRule="auto"/>
        <w:ind w:left="641" w:hanging="357"/>
        <w:contextualSpacing w:val="0"/>
        <w:jc w:val="both"/>
        <w:textAlignment w:val="baseline"/>
        <w:rPr>
          <w:rFonts w:ascii="Arial Narrow" w:hAnsi="Arial Narrow" w:cs="Arial"/>
          <w:sz w:val="24"/>
          <w:szCs w:val="24"/>
        </w:rPr>
      </w:pPr>
      <w:r w:rsidRPr="003A5F5C">
        <w:rPr>
          <w:rFonts w:ascii="Arial Narrow" w:hAnsi="Arial Narrow" w:cs="Arial"/>
          <w:sz w:val="24"/>
          <w:szCs w:val="24"/>
        </w:rPr>
        <w:t xml:space="preserve">Note technique </w:t>
      </w:r>
      <w:r>
        <w:rPr>
          <w:rFonts w:ascii="Arial Narrow" w:hAnsi="Arial Narrow" w:cs="Arial"/>
          <w:sz w:val="24"/>
          <w:szCs w:val="24"/>
        </w:rPr>
        <w:t>inférieure à 09 critères sur 12.</w:t>
      </w:r>
    </w:p>
    <w:p w:rsidR="009B0D6E" w:rsidRPr="009B0D6E" w:rsidRDefault="009B0D6E" w:rsidP="009B0D6E">
      <w:pPr>
        <w:widowControl w:val="0"/>
        <w:autoSpaceDE w:val="0"/>
        <w:spacing w:after="60" w:line="240" w:lineRule="auto"/>
        <w:ind w:left="360"/>
        <w:jc w:val="both"/>
        <w:rPr>
          <w:rFonts w:ascii="Arial Narrow" w:hAnsi="Arial Narrow" w:cs="Arial"/>
          <w:b/>
          <w:sz w:val="24"/>
          <w:szCs w:val="24"/>
        </w:rPr>
      </w:pPr>
      <w:r w:rsidRPr="009B0D6E">
        <w:rPr>
          <w:rFonts w:ascii="Arial Narrow" w:hAnsi="Arial Narrow" w:cs="Arial"/>
          <w:sz w:val="24"/>
          <w:szCs w:val="24"/>
        </w:rPr>
        <w:t xml:space="preserve"> </w:t>
      </w:r>
      <w:r w:rsidRPr="009B0D6E">
        <w:rPr>
          <w:rFonts w:ascii="Arial Narrow" w:hAnsi="Arial Narrow" w:cs="Arial"/>
          <w:b/>
          <w:sz w:val="24"/>
          <w:szCs w:val="24"/>
        </w:rPr>
        <w:t>Offre financière</w:t>
      </w:r>
    </w:p>
    <w:p w:rsidR="009B0D6E" w:rsidRPr="003A5F5C" w:rsidRDefault="009B0D6E" w:rsidP="009B0D6E">
      <w:pPr>
        <w:pStyle w:val="Paragraphedeliste"/>
        <w:widowControl w:val="0"/>
        <w:numPr>
          <w:ilvl w:val="0"/>
          <w:numId w:val="4"/>
        </w:numPr>
        <w:suppressAutoHyphens/>
        <w:autoSpaceDE w:val="0"/>
        <w:autoSpaceDN w:val="0"/>
        <w:spacing w:after="60" w:line="240" w:lineRule="auto"/>
        <w:ind w:left="641" w:hanging="357"/>
        <w:contextualSpacing w:val="0"/>
        <w:jc w:val="both"/>
        <w:textAlignment w:val="baseline"/>
        <w:rPr>
          <w:rFonts w:ascii="Arial Narrow" w:hAnsi="Arial Narrow" w:cs="Arial"/>
          <w:sz w:val="24"/>
          <w:szCs w:val="24"/>
        </w:rPr>
      </w:pPr>
      <w:r w:rsidRPr="003A5F5C">
        <w:rPr>
          <w:rFonts w:ascii="Arial Narrow" w:hAnsi="Arial Narrow" w:cs="Arial"/>
          <w:sz w:val="24"/>
          <w:szCs w:val="24"/>
        </w:rPr>
        <w:t>Offre financière incomplète ;</w:t>
      </w:r>
    </w:p>
    <w:p w:rsidR="009B0D6E" w:rsidRPr="003A5F5C" w:rsidRDefault="009B0D6E" w:rsidP="009B0D6E">
      <w:pPr>
        <w:pStyle w:val="Paragraphedeliste"/>
        <w:widowControl w:val="0"/>
        <w:numPr>
          <w:ilvl w:val="0"/>
          <w:numId w:val="4"/>
        </w:numPr>
        <w:suppressAutoHyphens/>
        <w:autoSpaceDE w:val="0"/>
        <w:autoSpaceDN w:val="0"/>
        <w:spacing w:before="120" w:after="120" w:line="240" w:lineRule="auto"/>
        <w:ind w:left="641" w:right="-1" w:hanging="357"/>
        <w:contextualSpacing w:val="0"/>
        <w:jc w:val="both"/>
        <w:textAlignment w:val="baseline"/>
        <w:rPr>
          <w:rFonts w:ascii="Arial Narrow" w:hAnsi="Arial Narrow" w:cs="Arial"/>
          <w:sz w:val="24"/>
          <w:szCs w:val="24"/>
        </w:rPr>
      </w:pPr>
      <w:r w:rsidRPr="003A5F5C">
        <w:rPr>
          <w:rFonts w:ascii="Arial Narrow" w:hAnsi="Arial Narrow" w:cs="Arial"/>
          <w:sz w:val="24"/>
          <w:szCs w:val="24"/>
        </w:rPr>
        <w:t>Absence d’un prix unitaire quantifié.</w:t>
      </w:r>
    </w:p>
    <w:p w:rsidR="003A59C0" w:rsidRPr="00EB2657" w:rsidRDefault="003A59C0" w:rsidP="00A11282">
      <w:pPr>
        <w:pStyle w:val="Paragraphedeliste"/>
        <w:numPr>
          <w:ilvl w:val="0"/>
          <w:numId w:val="11"/>
        </w:numPr>
        <w:suppressAutoHyphens/>
        <w:autoSpaceDN w:val="0"/>
        <w:spacing w:after="0" w:line="240" w:lineRule="auto"/>
        <w:contextualSpacing w:val="0"/>
        <w:jc w:val="both"/>
        <w:textAlignment w:val="baseline"/>
        <w:rPr>
          <w:rFonts w:ascii="Trebuchet MS" w:hAnsi="Trebuchet MS" w:cs="Arial"/>
          <w:sz w:val="24"/>
          <w:szCs w:val="24"/>
        </w:rPr>
      </w:pPr>
      <w:r w:rsidRPr="00EB2657">
        <w:rPr>
          <w:rFonts w:ascii="Trebuchet MS" w:hAnsi="Trebuchet MS" w:cs="Arial"/>
          <w:b/>
          <w:sz w:val="24"/>
          <w:szCs w:val="24"/>
        </w:rPr>
        <w:t>Situation financière</w:t>
      </w:r>
      <w:r w:rsidRPr="00EB2657">
        <w:rPr>
          <w:rFonts w:ascii="Trebuchet MS" w:hAnsi="Trebuchet MS" w:cs="Arial"/>
          <w:sz w:val="24"/>
          <w:szCs w:val="24"/>
        </w:rPr>
        <w:t> ;</w:t>
      </w:r>
    </w:p>
    <w:p w:rsidR="003A59C0" w:rsidRPr="00DB61B9" w:rsidRDefault="003A59C0" w:rsidP="00A11282">
      <w:pPr>
        <w:pStyle w:val="Paragraphedeliste"/>
        <w:numPr>
          <w:ilvl w:val="0"/>
          <w:numId w:val="12"/>
        </w:numPr>
        <w:suppressAutoHyphens/>
        <w:autoSpaceDN w:val="0"/>
        <w:spacing w:after="160" w:line="244" w:lineRule="auto"/>
        <w:contextualSpacing w:val="0"/>
        <w:jc w:val="both"/>
        <w:textAlignment w:val="baseline"/>
        <w:rPr>
          <w:rFonts w:ascii="Arial Narrow" w:hAnsi="Arial Narrow" w:cs="Arial"/>
        </w:rPr>
      </w:pPr>
      <w:r w:rsidRPr="00DB61B9">
        <w:rPr>
          <w:rFonts w:ascii="Arial Narrow" w:hAnsi="Arial Narrow" w:cs="Arial"/>
        </w:rPr>
        <w:t xml:space="preserve">Chiffre d’affaires : Justifier d’un chiffre d’affaires annuel d’un montant supérieur ou égal à </w:t>
      </w:r>
      <w:r w:rsidR="00F12A47">
        <w:rPr>
          <w:rFonts w:ascii="Arial Narrow" w:hAnsi="Arial Narrow" w:cs="Arial"/>
        </w:rPr>
        <w:t>5</w:t>
      </w:r>
      <w:r w:rsidRPr="00A75BD3">
        <w:rPr>
          <w:rFonts w:ascii="Arial Narrow" w:hAnsi="Arial Narrow" w:cs="Arial"/>
        </w:rPr>
        <w:t>0 000 000 (</w:t>
      </w:r>
      <w:r w:rsidR="00F12A47">
        <w:rPr>
          <w:rFonts w:ascii="Arial Narrow" w:hAnsi="Arial Narrow" w:cs="Arial"/>
        </w:rPr>
        <w:t>cinquante</w:t>
      </w:r>
      <w:r w:rsidRPr="00A75BD3">
        <w:rPr>
          <w:rFonts w:ascii="Arial Narrow" w:hAnsi="Arial Narrow" w:cs="Arial"/>
        </w:rPr>
        <w:t xml:space="preserve"> </w:t>
      </w:r>
      <w:r w:rsidRPr="00DB61B9">
        <w:rPr>
          <w:rFonts w:ascii="Arial Narrow" w:hAnsi="Arial Narrow" w:cs="Arial"/>
        </w:rPr>
        <w:t xml:space="preserve">millions) F </w:t>
      </w:r>
      <w:r w:rsidR="00053231" w:rsidRPr="00DB61B9">
        <w:rPr>
          <w:rFonts w:ascii="Arial Narrow" w:hAnsi="Arial Narrow" w:cs="Arial"/>
        </w:rPr>
        <w:t>CFA (</w:t>
      </w:r>
      <w:r w:rsidRPr="00DB61B9">
        <w:rPr>
          <w:rFonts w:ascii="Arial Narrow" w:hAnsi="Arial Narrow" w:cs="Arial"/>
        </w:rPr>
        <w:t>pièce justificative : attestation signée du service compétant</w:t>
      </w:r>
      <w:r w:rsidR="00053231" w:rsidRPr="00DB61B9">
        <w:rPr>
          <w:rFonts w:ascii="Arial Narrow" w:hAnsi="Arial Narrow" w:cs="Arial"/>
        </w:rPr>
        <w:t>) ;</w:t>
      </w:r>
    </w:p>
    <w:p w:rsidR="003A59C0" w:rsidRPr="00DB61B9" w:rsidRDefault="003A59C0" w:rsidP="00A11282">
      <w:pPr>
        <w:pStyle w:val="Paragraphedeliste"/>
        <w:numPr>
          <w:ilvl w:val="0"/>
          <w:numId w:val="12"/>
        </w:numPr>
        <w:suppressAutoHyphens/>
        <w:autoSpaceDN w:val="0"/>
        <w:spacing w:after="160" w:line="244" w:lineRule="auto"/>
        <w:contextualSpacing w:val="0"/>
        <w:jc w:val="both"/>
        <w:textAlignment w:val="baseline"/>
        <w:rPr>
          <w:rFonts w:ascii="Arial Narrow" w:hAnsi="Arial Narrow" w:cs="Arial"/>
        </w:rPr>
      </w:pPr>
      <w:r w:rsidRPr="00DB61B9">
        <w:rPr>
          <w:rFonts w:ascii="Arial Narrow" w:hAnsi="Arial Narrow" w:cs="Arial"/>
        </w:rPr>
        <w:t xml:space="preserve">Attestation de solvabilité financière d’au moins </w:t>
      </w:r>
      <w:r w:rsidR="00AE4CD4" w:rsidRPr="00DB61B9">
        <w:rPr>
          <w:rFonts w:ascii="Arial Narrow" w:hAnsi="Arial Narrow" w:cs="Arial"/>
        </w:rPr>
        <w:t>3</w:t>
      </w:r>
      <w:r w:rsidR="003400FF" w:rsidRPr="00DB61B9">
        <w:rPr>
          <w:rFonts w:ascii="Arial Narrow" w:hAnsi="Arial Narrow" w:cs="Arial"/>
        </w:rPr>
        <w:t>5</w:t>
      </w:r>
      <w:r w:rsidRPr="00DB61B9">
        <w:rPr>
          <w:rFonts w:ascii="Arial Narrow" w:hAnsi="Arial Narrow" w:cs="Arial"/>
        </w:rPr>
        <w:t> 000 000 (</w:t>
      </w:r>
      <w:r w:rsidR="00AE4CD4" w:rsidRPr="00DB61B9">
        <w:rPr>
          <w:rFonts w:ascii="Arial Narrow" w:hAnsi="Arial Narrow" w:cs="Arial"/>
        </w:rPr>
        <w:t>trente</w:t>
      </w:r>
      <w:r w:rsidR="003400FF" w:rsidRPr="00DB61B9">
        <w:rPr>
          <w:rFonts w:ascii="Arial Narrow" w:hAnsi="Arial Narrow" w:cs="Arial"/>
        </w:rPr>
        <w:t xml:space="preserve">-cinq </w:t>
      </w:r>
      <w:r w:rsidRPr="00DB61B9">
        <w:rPr>
          <w:rFonts w:ascii="Arial Narrow" w:hAnsi="Arial Narrow" w:cs="Arial"/>
        </w:rPr>
        <w:t>millions) francs CFA</w:t>
      </w:r>
    </w:p>
    <w:p w:rsidR="003A59C0" w:rsidRPr="00EB2657" w:rsidRDefault="003A59C0" w:rsidP="00A11282">
      <w:pPr>
        <w:pStyle w:val="Paragraphedeliste"/>
        <w:numPr>
          <w:ilvl w:val="0"/>
          <w:numId w:val="11"/>
        </w:numPr>
        <w:suppressAutoHyphens/>
        <w:autoSpaceDN w:val="0"/>
        <w:spacing w:after="0" w:line="240" w:lineRule="auto"/>
        <w:contextualSpacing w:val="0"/>
        <w:jc w:val="both"/>
        <w:textAlignment w:val="baseline"/>
        <w:rPr>
          <w:rFonts w:ascii="Trebuchet MS" w:hAnsi="Trebuchet MS" w:cs="Arial"/>
          <w:b/>
          <w:sz w:val="24"/>
          <w:szCs w:val="24"/>
        </w:rPr>
      </w:pPr>
      <w:r w:rsidRPr="00EB2657">
        <w:rPr>
          <w:rFonts w:ascii="Trebuchet MS" w:hAnsi="Trebuchet MS" w:cs="Arial"/>
          <w:b/>
          <w:sz w:val="24"/>
          <w:szCs w:val="24"/>
        </w:rPr>
        <w:t>Expérience ;</w:t>
      </w:r>
    </w:p>
    <w:p w:rsidR="003A59C0" w:rsidRPr="00EB2657" w:rsidRDefault="003A59C0" w:rsidP="00A11282">
      <w:pPr>
        <w:pStyle w:val="Paragraphedeliste"/>
        <w:numPr>
          <w:ilvl w:val="0"/>
          <w:numId w:val="12"/>
        </w:numPr>
        <w:suppressAutoHyphens/>
        <w:autoSpaceDN w:val="0"/>
        <w:spacing w:after="160" w:line="244" w:lineRule="auto"/>
        <w:contextualSpacing w:val="0"/>
        <w:jc w:val="both"/>
        <w:textAlignment w:val="baseline"/>
        <w:rPr>
          <w:rFonts w:ascii="Arial Narrow" w:hAnsi="Arial Narrow" w:cs="Arial"/>
        </w:rPr>
      </w:pPr>
      <w:r w:rsidRPr="00EB2657">
        <w:rPr>
          <w:rFonts w:ascii="Arial Narrow" w:hAnsi="Arial Narrow" w:cs="Arial"/>
        </w:rPr>
        <w:t xml:space="preserve">Justifier sur les trois (03) dernières années la réalisation d’au moins deux (02) projets de bâtiment de montant cumulé supérieur ou égal à </w:t>
      </w:r>
      <w:r w:rsidR="0089332F">
        <w:rPr>
          <w:rFonts w:ascii="Arial Narrow" w:hAnsi="Arial Narrow" w:cs="Arial"/>
        </w:rPr>
        <w:t>50</w:t>
      </w:r>
      <w:r w:rsidRPr="00EB2657">
        <w:rPr>
          <w:rFonts w:ascii="Arial Narrow" w:hAnsi="Arial Narrow" w:cs="Arial"/>
        </w:rPr>
        <w:t> 000 000 (</w:t>
      </w:r>
      <w:r w:rsidR="00F12A47">
        <w:rPr>
          <w:rFonts w:ascii="Arial Narrow" w:hAnsi="Arial Narrow" w:cs="Arial"/>
        </w:rPr>
        <w:t>cinquante</w:t>
      </w:r>
      <w:r w:rsidRPr="00EB2657">
        <w:rPr>
          <w:rFonts w:ascii="Arial Narrow" w:hAnsi="Arial Narrow" w:cs="Arial"/>
        </w:rPr>
        <w:t xml:space="preserve"> millions)</w:t>
      </w:r>
      <w:r w:rsidR="00111560" w:rsidRPr="00EB2657">
        <w:rPr>
          <w:rFonts w:ascii="Arial Narrow" w:hAnsi="Arial Narrow" w:cs="Arial"/>
        </w:rPr>
        <w:t xml:space="preserve"> </w:t>
      </w:r>
      <w:r w:rsidRPr="00EB2657">
        <w:rPr>
          <w:rFonts w:ascii="Arial Narrow" w:hAnsi="Arial Narrow" w:cs="Arial"/>
        </w:rPr>
        <w:t>(pièces justificatives : copie première et dernière page du contrat et PV de réception provisoire ou définitif)</w:t>
      </w:r>
    </w:p>
    <w:p w:rsidR="003A59C0" w:rsidRPr="00EB2657" w:rsidRDefault="003A59C0" w:rsidP="00A11282">
      <w:pPr>
        <w:pStyle w:val="Paragraphedeliste"/>
        <w:numPr>
          <w:ilvl w:val="0"/>
          <w:numId w:val="11"/>
        </w:numPr>
        <w:suppressAutoHyphens/>
        <w:autoSpaceDN w:val="0"/>
        <w:spacing w:after="0" w:line="240" w:lineRule="auto"/>
        <w:contextualSpacing w:val="0"/>
        <w:jc w:val="both"/>
        <w:textAlignment w:val="baseline"/>
        <w:rPr>
          <w:rFonts w:ascii="Trebuchet MS" w:hAnsi="Trebuchet MS" w:cs="Arial"/>
          <w:b/>
          <w:sz w:val="24"/>
          <w:szCs w:val="24"/>
        </w:rPr>
      </w:pPr>
      <w:r w:rsidRPr="00EB2657">
        <w:rPr>
          <w:rFonts w:ascii="Trebuchet MS" w:hAnsi="Trebuchet MS" w:cs="Arial"/>
          <w:b/>
          <w:sz w:val="24"/>
          <w:szCs w:val="24"/>
        </w:rPr>
        <w:t>Personnels ;</w:t>
      </w:r>
    </w:p>
    <w:p w:rsidR="003A59C0" w:rsidRPr="00EB2657" w:rsidRDefault="003A59C0" w:rsidP="001E778F">
      <w:pPr>
        <w:spacing w:after="0" w:line="240" w:lineRule="auto"/>
        <w:jc w:val="both"/>
        <w:rPr>
          <w:rFonts w:ascii="Arial Narrow" w:hAnsi="Arial Narrow" w:cs="Arial"/>
        </w:rPr>
      </w:pPr>
      <w:r w:rsidRPr="00EB2657">
        <w:rPr>
          <w:rFonts w:ascii="Arial Narrow" w:hAnsi="Arial Narrow" w:cs="Arial"/>
        </w:rPr>
        <w:t xml:space="preserve">L’entreprise devra avoir, ou s’être engagée à embaucher avant le début des travaux et pour la durée du chantier, le personnel technique compétent nécessaire, à savoir : </w:t>
      </w:r>
    </w:p>
    <w:p w:rsidR="003A59C0" w:rsidRPr="00EB2657" w:rsidRDefault="003A59C0" w:rsidP="001E778F">
      <w:pPr>
        <w:pStyle w:val="Paragraphedeliste"/>
        <w:numPr>
          <w:ilvl w:val="0"/>
          <w:numId w:val="15"/>
        </w:numPr>
        <w:suppressAutoHyphens/>
        <w:autoSpaceDN w:val="0"/>
        <w:spacing w:after="0" w:line="240" w:lineRule="auto"/>
        <w:contextualSpacing w:val="0"/>
        <w:jc w:val="both"/>
        <w:textAlignment w:val="baseline"/>
        <w:rPr>
          <w:rFonts w:ascii="Arial Narrow" w:hAnsi="Arial Narrow" w:cs="Arial"/>
        </w:rPr>
      </w:pPr>
      <w:r w:rsidRPr="00EB2657">
        <w:rPr>
          <w:rFonts w:ascii="Arial Narrow" w:hAnsi="Arial Narrow" w:cs="Arial"/>
        </w:rPr>
        <w:t>Un Ingénieur des Travaux de Génie Civil ayant au moins cinq (05) années d’expérience dans le domaine (joindre curriculum vitae daté, et signé par le candidat, une attestation de présentation de l’original du diplôme, une copie certifiée conforme du diplôme et une attestation de disponibilité signée par le candidat au poste de conducteur des travaux);</w:t>
      </w:r>
    </w:p>
    <w:p w:rsidR="003A59C0" w:rsidRPr="00F360B7" w:rsidRDefault="003A59C0" w:rsidP="001E778F">
      <w:pPr>
        <w:pStyle w:val="Paragraphedeliste"/>
        <w:numPr>
          <w:ilvl w:val="0"/>
          <w:numId w:val="15"/>
        </w:numPr>
        <w:suppressAutoHyphens/>
        <w:autoSpaceDN w:val="0"/>
        <w:spacing w:after="0" w:line="240" w:lineRule="auto"/>
        <w:contextualSpacing w:val="0"/>
        <w:jc w:val="both"/>
        <w:textAlignment w:val="baseline"/>
        <w:rPr>
          <w:rFonts w:ascii="Arial Narrow" w:hAnsi="Arial Narrow" w:cs="Arial"/>
        </w:rPr>
      </w:pPr>
      <w:r w:rsidRPr="00EB2657">
        <w:rPr>
          <w:rFonts w:ascii="Arial Narrow" w:hAnsi="Arial Narrow" w:cs="Arial"/>
        </w:rPr>
        <w:lastRenderedPageBreak/>
        <w:t xml:space="preserve">Un Technicien Supérieur de Génie Civil ou plus comme chef de chantier Génie Civil ayant au moins trois (03) années d’expérience dans le domaine de la construction et ayant réalisé au moins deux (02) projets de construction (joindre curriculum vitae signé par le candidat, une copie certifiée conforme du diplôme une attestation </w:t>
      </w:r>
      <w:r w:rsidRPr="00F360B7">
        <w:rPr>
          <w:rFonts w:ascii="Arial Narrow" w:hAnsi="Arial Narrow" w:cs="Arial"/>
        </w:rPr>
        <w:t>de présentation de l’original du diplôme, ainsi qu’une attestation de disponibilité signée du candidat.)</w:t>
      </w:r>
    </w:p>
    <w:p w:rsidR="003A59C0" w:rsidRPr="00694815" w:rsidRDefault="003A59C0" w:rsidP="003A59C0">
      <w:pPr>
        <w:pStyle w:val="Normalcentr1"/>
        <w:tabs>
          <w:tab w:val="clear" w:pos="1620"/>
          <w:tab w:val="left" w:pos="900"/>
        </w:tabs>
        <w:spacing w:before="120"/>
        <w:ind w:left="0" w:right="-7" w:firstLine="0"/>
        <w:rPr>
          <w:rFonts w:ascii="Arial Narrow" w:eastAsiaTheme="minorHAnsi" w:hAnsi="Arial Narrow" w:cs="Arial"/>
          <w:sz w:val="22"/>
          <w:szCs w:val="22"/>
          <w:lang w:eastAsia="en-US"/>
        </w:rPr>
      </w:pPr>
      <w:r w:rsidRPr="00694815">
        <w:rPr>
          <w:rFonts w:ascii="Arial Narrow" w:eastAsiaTheme="minorHAnsi" w:hAnsi="Arial Narrow" w:cs="Arial"/>
          <w:sz w:val="22"/>
          <w:szCs w:val="22"/>
          <w:lang w:eastAsia="en-US"/>
        </w:rPr>
        <w:t>NB : Le personnel proposé ne sera considéré à l’évaluation que si les pièces justificatives exigées, datant de moins de trois mois et se rapportant audit personnel, sont fournies et signées.</w:t>
      </w:r>
    </w:p>
    <w:p w:rsidR="003A59C0" w:rsidRPr="00EB2657" w:rsidRDefault="003A59C0" w:rsidP="00A11282">
      <w:pPr>
        <w:pStyle w:val="Paragraphedeliste"/>
        <w:numPr>
          <w:ilvl w:val="0"/>
          <w:numId w:val="11"/>
        </w:numPr>
        <w:suppressAutoHyphens/>
        <w:autoSpaceDN w:val="0"/>
        <w:spacing w:after="0" w:line="240" w:lineRule="auto"/>
        <w:contextualSpacing w:val="0"/>
        <w:jc w:val="both"/>
        <w:textAlignment w:val="baseline"/>
        <w:rPr>
          <w:rFonts w:ascii="Trebuchet MS" w:hAnsi="Trebuchet MS" w:cs="Arial"/>
          <w:b/>
          <w:sz w:val="24"/>
          <w:szCs w:val="24"/>
        </w:rPr>
      </w:pPr>
      <w:r w:rsidRPr="00EB2657">
        <w:rPr>
          <w:rFonts w:ascii="Trebuchet MS" w:hAnsi="Trebuchet MS" w:cs="Arial"/>
          <w:b/>
          <w:sz w:val="24"/>
          <w:szCs w:val="24"/>
        </w:rPr>
        <w:t>Matériels ;</w:t>
      </w:r>
    </w:p>
    <w:p w:rsidR="003A59C0" w:rsidRPr="00F360B7" w:rsidRDefault="003A59C0" w:rsidP="003A59C0">
      <w:pPr>
        <w:pStyle w:val="Corpsdetexte"/>
        <w:ind w:right="-7"/>
        <w:jc w:val="both"/>
        <w:rPr>
          <w:rFonts w:ascii="Arial Narrow" w:eastAsiaTheme="minorHAnsi" w:hAnsi="Arial Narrow" w:cs="Arial"/>
          <w:sz w:val="22"/>
          <w:szCs w:val="22"/>
          <w:lang w:eastAsia="en-US"/>
        </w:rPr>
      </w:pPr>
      <w:r w:rsidRPr="00F360B7">
        <w:rPr>
          <w:rFonts w:ascii="Arial Narrow" w:eastAsiaTheme="minorHAnsi" w:hAnsi="Arial Narrow" w:cs="Arial"/>
          <w:sz w:val="22"/>
          <w:szCs w:val="22"/>
          <w:lang w:eastAsia="en-US"/>
        </w:rPr>
        <w:t>L’entreprise devra disposer au moins du matériel ci-après :</w:t>
      </w:r>
    </w:p>
    <w:p w:rsidR="003A59C0" w:rsidRPr="00F360B7" w:rsidRDefault="003A59C0"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Une (01) benne,</w:t>
      </w:r>
    </w:p>
    <w:p w:rsidR="003A59C0" w:rsidRPr="00F360B7" w:rsidRDefault="003A59C0" w:rsidP="00F360B7">
      <w:pPr>
        <w:pStyle w:val="Normalcentr1"/>
        <w:tabs>
          <w:tab w:val="clear" w:pos="1620"/>
          <w:tab w:val="left" w:pos="900"/>
        </w:tabs>
        <w:spacing w:before="120"/>
        <w:ind w:left="0" w:right="-7" w:firstLine="0"/>
        <w:rPr>
          <w:rFonts w:ascii="Arial Narrow" w:eastAsiaTheme="minorHAnsi" w:hAnsi="Arial Narrow" w:cs="Arial"/>
          <w:sz w:val="22"/>
          <w:szCs w:val="22"/>
          <w:lang w:eastAsia="en-US"/>
        </w:rPr>
      </w:pPr>
      <w:r w:rsidRPr="00F360B7">
        <w:rPr>
          <w:rFonts w:ascii="Arial Narrow" w:eastAsiaTheme="minorHAnsi" w:hAnsi="Arial Narrow" w:cs="Arial"/>
          <w:sz w:val="22"/>
          <w:szCs w:val="22"/>
          <w:lang w:eastAsia="en-US"/>
        </w:rPr>
        <w:t>Une (01) bétonnière,</w:t>
      </w:r>
    </w:p>
    <w:p w:rsidR="003A59C0" w:rsidRPr="00F360B7" w:rsidRDefault="00A05D7F"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Une</w:t>
      </w:r>
      <w:r w:rsidR="003A59C0" w:rsidRPr="00F360B7">
        <w:rPr>
          <w:rFonts w:ascii="Arial Narrow" w:hAnsi="Arial Narrow" w:cs="Arial"/>
        </w:rPr>
        <w:t xml:space="preserve"> (0</w:t>
      </w:r>
      <w:r w:rsidR="00053231" w:rsidRPr="00F360B7">
        <w:rPr>
          <w:rFonts w:ascii="Arial Narrow" w:hAnsi="Arial Narrow" w:cs="Arial"/>
        </w:rPr>
        <w:t>1</w:t>
      </w:r>
      <w:r w:rsidR="003A59C0" w:rsidRPr="00F360B7">
        <w:rPr>
          <w:rFonts w:ascii="Arial Narrow" w:hAnsi="Arial Narrow" w:cs="Arial"/>
        </w:rPr>
        <w:t>) aiguille vibrante,</w:t>
      </w:r>
    </w:p>
    <w:p w:rsidR="003A59C0" w:rsidRPr="00F360B7" w:rsidRDefault="003A59C0"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Cinq (05) pelles rondes,</w:t>
      </w:r>
    </w:p>
    <w:p w:rsidR="003A59C0" w:rsidRPr="00F360B7" w:rsidRDefault="003A59C0"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Cinq (05) pelles bèches,</w:t>
      </w:r>
    </w:p>
    <w:p w:rsidR="003A59C0" w:rsidRPr="00F360B7" w:rsidRDefault="003A59C0"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 xml:space="preserve">Cinq (05) brouettes, </w:t>
      </w:r>
    </w:p>
    <w:p w:rsidR="003A59C0" w:rsidRPr="00F360B7" w:rsidRDefault="003A59C0"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 xml:space="preserve">Cinq (05) pioches, </w:t>
      </w:r>
    </w:p>
    <w:p w:rsidR="003A59C0" w:rsidRPr="00F360B7" w:rsidRDefault="003A59C0"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 xml:space="preserve">Deux (02) niveaux à bulle d’air, </w:t>
      </w:r>
    </w:p>
    <w:p w:rsidR="003A59C0" w:rsidRPr="00F360B7" w:rsidRDefault="00A05D7F"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Une</w:t>
      </w:r>
      <w:r w:rsidR="003A59C0" w:rsidRPr="00F360B7">
        <w:rPr>
          <w:rFonts w:ascii="Arial Narrow" w:hAnsi="Arial Narrow" w:cs="Arial"/>
        </w:rPr>
        <w:t xml:space="preserve"> (01) cisaille, </w:t>
      </w:r>
    </w:p>
    <w:p w:rsidR="003A59C0" w:rsidRPr="00F360B7" w:rsidRDefault="00A05D7F"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Une</w:t>
      </w:r>
      <w:r w:rsidR="003A59C0" w:rsidRPr="00F360B7">
        <w:rPr>
          <w:rFonts w:ascii="Arial Narrow" w:hAnsi="Arial Narrow" w:cs="Arial"/>
        </w:rPr>
        <w:t xml:space="preserve"> (01) fiole, </w:t>
      </w:r>
    </w:p>
    <w:p w:rsidR="003A59C0" w:rsidRPr="00F360B7" w:rsidRDefault="00A05D7F"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Un</w:t>
      </w:r>
      <w:r w:rsidR="003A59C0" w:rsidRPr="00F360B7">
        <w:rPr>
          <w:rFonts w:ascii="Arial Narrow" w:hAnsi="Arial Narrow" w:cs="Arial"/>
        </w:rPr>
        <w:t xml:space="preserve"> (01) fil à plomb,</w:t>
      </w:r>
    </w:p>
    <w:p w:rsidR="003A59C0" w:rsidRPr="00F360B7" w:rsidRDefault="00A05D7F"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Dix</w:t>
      </w:r>
      <w:r w:rsidR="003A59C0" w:rsidRPr="00F360B7">
        <w:rPr>
          <w:rFonts w:ascii="Arial Narrow" w:hAnsi="Arial Narrow" w:cs="Arial"/>
        </w:rPr>
        <w:t xml:space="preserve"> (10) casques de sécurité, </w:t>
      </w:r>
    </w:p>
    <w:p w:rsidR="003A59C0" w:rsidRPr="00F360B7" w:rsidRDefault="00A05D7F" w:rsidP="00A11282">
      <w:pPr>
        <w:numPr>
          <w:ilvl w:val="0"/>
          <w:numId w:val="16"/>
        </w:numPr>
        <w:autoSpaceDN w:val="0"/>
        <w:spacing w:after="0" w:line="240" w:lineRule="auto"/>
        <w:ind w:left="924" w:right="-6" w:hanging="357"/>
        <w:jc w:val="both"/>
        <w:rPr>
          <w:rFonts w:ascii="Arial Narrow" w:hAnsi="Arial Narrow" w:cs="Arial"/>
        </w:rPr>
      </w:pPr>
      <w:r w:rsidRPr="00F360B7">
        <w:rPr>
          <w:rFonts w:ascii="Arial Narrow" w:hAnsi="Arial Narrow" w:cs="Arial"/>
        </w:rPr>
        <w:t>Dix</w:t>
      </w:r>
      <w:r w:rsidR="003A59C0" w:rsidRPr="00F360B7">
        <w:rPr>
          <w:rFonts w:ascii="Arial Narrow" w:hAnsi="Arial Narrow" w:cs="Arial"/>
        </w:rPr>
        <w:t xml:space="preserve"> (10) bottes,</w:t>
      </w:r>
    </w:p>
    <w:p w:rsidR="003A59C0" w:rsidRPr="00F360B7" w:rsidRDefault="00A05D7F" w:rsidP="00A11282">
      <w:pPr>
        <w:numPr>
          <w:ilvl w:val="0"/>
          <w:numId w:val="13"/>
        </w:numPr>
        <w:spacing w:after="0" w:line="240" w:lineRule="auto"/>
        <w:ind w:left="924" w:right="-6" w:hanging="357"/>
        <w:jc w:val="both"/>
        <w:rPr>
          <w:rFonts w:ascii="Arial Narrow" w:hAnsi="Arial Narrow" w:cs="Arial"/>
        </w:rPr>
      </w:pPr>
      <w:r w:rsidRPr="00F360B7">
        <w:rPr>
          <w:rFonts w:ascii="Arial Narrow" w:hAnsi="Arial Narrow" w:cs="Arial"/>
        </w:rPr>
        <w:t>Une</w:t>
      </w:r>
      <w:r w:rsidR="003A59C0" w:rsidRPr="00F360B7">
        <w:rPr>
          <w:rFonts w:ascii="Arial Narrow" w:hAnsi="Arial Narrow" w:cs="Arial"/>
        </w:rPr>
        <w:t xml:space="preserve"> (01) boite à pharmacie.</w:t>
      </w:r>
    </w:p>
    <w:p w:rsidR="003A59C0" w:rsidRPr="00F360B7" w:rsidRDefault="003A59C0" w:rsidP="00A05D7F">
      <w:pPr>
        <w:ind w:firstLine="360"/>
        <w:jc w:val="both"/>
        <w:rPr>
          <w:rFonts w:ascii="Arial Narrow" w:hAnsi="Arial Narrow" w:cs="Arial"/>
        </w:rPr>
      </w:pPr>
      <w:r w:rsidRPr="00F360B7">
        <w:rPr>
          <w:rFonts w:ascii="Arial Narrow" w:hAnsi="Arial Narrow" w:cs="Arial"/>
        </w:rPr>
        <w:t>L’entreprise devra justifier de la propriété et de l'état du matériel nécessaire à l'exécution des travaux. Les justificatifs du matériel sont les photocopies certifiées conformes des cartes grises ou d’attestation de dédouanement datant de moins de trois (03) mois pour le matériel roulant en propres et une attestation de location pour les matériels roulants en location et les photocopies certifiées de factures pour les autres matériels (Toute certification doit se faire par le service émetteur).</w:t>
      </w:r>
    </w:p>
    <w:p w:rsidR="003A59C0" w:rsidRPr="00EB2657" w:rsidRDefault="003A59C0" w:rsidP="00A11282">
      <w:pPr>
        <w:pStyle w:val="Paragraphedeliste"/>
        <w:numPr>
          <w:ilvl w:val="0"/>
          <w:numId w:val="11"/>
        </w:numPr>
        <w:suppressAutoHyphens/>
        <w:autoSpaceDN w:val="0"/>
        <w:spacing w:after="0" w:line="240" w:lineRule="auto"/>
        <w:contextualSpacing w:val="0"/>
        <w:jc w:val="both"/>
        <w:textAlignment w:val="baseline"/>
        <w:rPr>
          <w:rFonts w:ascii="Trebuchet MS" w:hAnsi="Trebuchet MS" w:cs="Arial"/>
          <w:sz w:val="24"/>
          <w:szCs w:val="24"/>
        </w:rPr>
      </w:pPr>
      <w:r w:rsidRPr="00EB2657">
        <w:rPr>
          <w:rFonts w:ascii="Trebuchet MS" w:hAnsi="Trebuchet MS" w:cs="Arial"/>
          <w:b/>
          <w:sz w:val="24"/>
          <w:szCs w:val="24"/>
        </w:rPr>
        <w:t>Méthodologie d’exécution des travaux et planning</w:t>
      </w:r>
      <w:r w:rsidRPr="00EB2657">
        <w:rPr>
          <w:rFonts w:ascii="Trebuchet MS" w:hAnsi="Trebuchet MS" w:cs="Arial"/>
          <w:sz w:val="24"/>
          <w:szCs w:val="24"/>
        </w:rPr>
        <w:t>.</w:t>
      </w:r>
    </w:p>
    <w:p w:rsidR="003A59C0" w:rsidRPr="00F360B7" w:rsidRDefault="003A59C0" w:rsidP="001E778F">
      <w:pPr>
        <w:pStyle w:val="Paragraphedeliste"/>
        <w:numPr>
          <w:ilvl w:val="0"/>
          <w:numId w:val="13"/>
        </w:numPr>
        <w:suppressAutoHyphens/>
        <w:autoSpaceDN w:val="0"/>
        <w:spacing w:after="0" w:line="240" w:lineRule="auto"/>
        <w:ind w:left="924" w:hanging="357"/>
        <w:contextualSpacing w:val="0"/>
        <w:jc w:val="both"/>
        <w:textAlignment w:val="baseline"/>
        <w:rPr>
          <w:rFonts w:ascii="Arial Narrow" w:hAnsi="Arial Narrow" w:cs="Arial"/>
        </w:rPr>
      </w:pPr>
      <w:r w:rsidRPr="00F360B7">
        <w:rPr>
          <w:rFonts w:ascii="Arial Narrow" w:hAnsi="Arial Narrow" w:cs="Arial"/>
        </w:rPr>
        <w:t>Organigramme de l’Entreprise</w:t>
      </w:r>
    </w:p>
    <w:p w:rsidR="003A59C0" w:rsidRPr="00F360B7" w:rsidRDefault="003A59C0" w:rsidP="001E778F">
      <w:pPr>
        <w:pStyle w:val="Paragraphedeliste"/>
        <w:numPr>
          <w:ilvl w:val="0"/>
          <w:numId w:val="13"/>
        </w:numPr>
        <w:suppressAutoHyphens/>
        <w:autoSpaceDN w:val="0"/>
        <w:spacing w:after="0" w:line="240" w:lineRule="auto"/>
        <w:contextualSpacing w:val="0"/>
        <w:jc w:val="both"/>
        <w:textAlignment w:val="baseline"/>
        <w:rPr>
          <w:rFonts w:ascii="Arial Narrow" w:hAnsi="Arial Narrow" w:cs="Arial"/>
        </w:rPr>
      </w:pPr>
      <w:r w:rsidRPr="00F360B7">
        <w:rPr>
          <w:rFonts w:ascii="Arial Narrow" w:hAnsi="Arial Narrow" w:cs="Arial"/>
        </w:rPr>
        <w:t>Organisation et méthodologie d’exécution des travaux</w:t>
      </w:r>
    </w:p>
    <w:p w:rsidR="003A59C0" w:rsidRPr="00EB2657" w:rsidRDefault="003A59C0" w:rsidP="001E778F">
      <w:pPr>
        <w:pStyle w:val="Paragraphedeliste"/>
        <w:numPr>
          <w:ilvl w:val="0"/>
          <w:numId w:val="13"/>
        </w:numPr>
        <w:suppressAutoHyphens/>
        <w:autoSpaceDN w:val="0"/>
        <w:spacing w:after="0" w:line="240" w:lineRule="auto"/>
        <w:contextualSpacing w:val="0"/>
        <w:jc w:val="both"/>
        <w:textAlignment w:val="baseline"/>
        <w:rPr>
          <w:rFonts w:ascii="Arial Narrow" w:hAnsi="Arial Narrow" w:cs="Arial"/>
        </w:rPr>
      </w:pPr>
      <w:r w:rsidRPr="00EB2657">
        <w:rPr>
          <w:rFonts w:ascii="Arial Narrow" w:hAnsi="Arial Narrow" w:cs="Arial"/>
        </w:rPr>
        <w:t>Planning d’exécution des travaux</w:t>
      </w:r>
    </w:p>
    <w:p w:rsidR="003A59C0" w:rsidRPr="00EB2657" w:rsidRDefault="003A59C0" w:rsidP="001E778F">
      <w:pPr>
        <w:pStyle w:val="Paragraphedeliste"/>
        <w:numPr>
          <w:ilvl w:val="0"/>
          <w:numId w:val="13"/>
        </w:numPr>
        <w:suppressAutoHyphens/>
        <w:autoSpaceDN w:val="0"/>
        <w:spacing w:after="0" w:line="240" w:lineRule="auto"/>
        <w:contextualSpacing w:val="0"/>
        <w:jc w:val="both"/>
        <w:textAlignment w:val="baseline"/>
        <w:rPr>
          <w:rFonts w:ascii="Arial Narrow" w:hAnsi="Arial Narrow" w:cs="Arial"/>
        </w:rPr>
      </w:pPr>
      <w:r w:rsidRPr="00EB2657">
        <w:rPr>
          <w:rFonts w:ascii="Arial Narrow" w:hAnsi="Arial Narrow" w:cs="Arial"/>
        </w:rPr>
        <w:t>Plans du projet</w:t>
      </w:r>
    </w:p>
    <w:p w:rsidR="003A59C0" w:rsidRPr="005B3564" w:rsidRDefault="003A59C0" w:rsidP="00A11282">
      <w:pPr>
        <w:pStyle w:val="Paragraphedeliste"/>
        <w:numPr>
          <w:ilvl w:val="0"/>
          <w:numId w:val="11"/>
        </w:numPr>
        <w:suppressAutoHyphens/>
        <w:autoSpaceDN w:val="0"/>
        <w:spacing w:after="0" w:line="240" w:lineRule="auto"/>
        <w:contextualSpacing w:val="0"/>
        <w:jc w:val="both"/>
        <w:textAlignment w:val="baseline"/>
        <w:rPr>
          <w:rFonts w:ascii="Trebuchet MS" w:hAnsi="Trebuchet MS" w:cs="Arial"/>
          <w:b/>
          <w:sz w:val="24"/>
          <w:szCs w:val="24"/>
        </w:rPr>
      </w:pPr>
      <w:r w:rsidRPr="00EB2657">
        <w:rPr>
          <w:rFonts w:ascii="Trebuchet MS" w:hAnsi="Trebuchet MS" w:cs="Arial"/>
          <w:b/>
          <w:sz w:val="24"/>
          <w:szCs w:val="24"/>
        </w:rPr>
        <w:t>Présentation Générale des offres</w:t>
      </w:r>
    </w:p>
    <w:p w:rsidR="003A59C0" w:rsidRPr="00EB2657" w:rsidRDefault="003A59C0" w:rsidP="003A59C0">
      <w:pPr>
        <w:widowControl w:val="0"/>
        <w:autoSpaceDE w:val="0"/>
        <w:jc w:val="both"/>
        <w:rPr>
          <w:rFonts w:ascii="Trebuchet MS" w:hAnsi="Trebuchet MS"/>
        </w:rPr>
      </w:pPr>
      <w:r w:rsidRPr="00EB2657">
        <w:rPr>
          <w:rFonts w:ascii="Arial Narrow" w:hAnsi="Arial Narrow" w:cs="Arial"/>
        </w:rPr>
        <w:t xml:space="preserve">La liste des documents visés à l’article 13 </w:t>
      </w:r>
      <w:r w:rsidR="005B3564">
        <w:rPr>
          <w:rFonts w:ascii="Arial Narrow" w:hAnsi="Arial Narrow" w:cs="Arial"/>
        </w:rPr>
        <w:t xml:space="preserve">1. </w:t>
      </w:r>
      <w:proofErr w:type="gramStart"/>
      <w:r w:rsidRPr="00EB2657">
        <w:rPr>
          <w:rFonts w:ascii="Arial Narrow" w:hAnsi="Arial Narrow" w:cs="Arial"/>
        </w:rPr>
        <w:t>du</w:t>
      </w:r>
      <w:proofErr w:type="gramEnd"/>
      <w:r w:rsidRPr="00EB2657">
        <w:rPr>
          <w:rFonts w:ascii="Arial Narrow" w:hAnsi="Arial Narrow" w:cs="Arial"/>
        </w:rPr>
        <w:t xml:space="preserve"> RGAO devra être complétée, regroupée en trois volumes insérés respectivement dans des enveloppes intérieures et détaillée comme </w:t>
      </w:r>
      <w:r w:rsidR="008E4AF8" w:rsidRPr="00EB2657">
        <w:rPr>
          <w:rFonts w:ascii="Arial Narrow" w:hAnsi="Arial Narrow" w:cs="Arial"/>
        </w:rPr>
        <w:t>suit :</w:t>
      </w:r>
    </w:p>
    <w:p w:rsidR="003A59C0" w:rsidRPr="00EB2657" w:rsidRDefault="003A59C0" w:rsidP="003A59C0">
      <w:pPr>
        <w:widowControl w:val="0"/>
        <w:autoSpaceDE w:val="0"/>
        <w:jc w:val="both"/>
        <w:rPr>
          <w:rFonts w:ascii="Trebuchet MS" w:hAnsi="Trebuchet MS"/>
          <w:b/>
        </w:rPr>
      </w:pPr>
      <w:r w:rsidRPr="00EB2657">
        <w:rPr>
          <w:rFonts w:ascii="Trebuchet MS" w:hAnsi="Trebuchet MS" w:cs="Arial"/>
          <w:b/>
          <w:i/>
          <w:iCs/>
        </w:rPr>
        <w:t xml:space="preserve">Enveloppe A –Volume </w:t>
      </w:r>
      <w:r w:rsidR="008E4AF8" w:rsidRPr="00EB2657">
        <w:rPr>
          <w:rFonts w:ascii="Trebuchet MS" w:hAnsi="Trebuchet MS" w:cs="Arial"/>
          <w:b/>
          <w:i/>
          <w:iCs/>
        </w:rPr>
        <w:t>I :</w:t>
      </w:r>
      <w:r w:rsidRPr="00EB2657">
        <w:rPr>
          <w:rFonts w:ascii="Trebuchet MS" w:hAnsi="Trebuchet MS" w:cs="Arial"/>
          <w:b/>
          <w:i/>
          <w:iCs/>
        </w:rPr>
        <w:t xml:space="preserve"> Pièces administratives</w:t>
      </w:r>
    </w:p>
    <w:p w:rsidR="003A59C0" w:rsidRPr="0084604B" w:rsidRDefault="003A59C0" w:rsidP="00595C2F">
      <w:pPr>
        <w:widowControl w:val="0"/>
        <w:tabs>
          <w:tab w:val="left" w:pos="1320"/>
        </w:tabs>
        <w:autoSpaceDE w:val="0"/>
        <w:spacing w:after="120" w:line="240" w:lineRule="auto"/>
        <w:jc w:val="both"/>
        <w:rPr>
          <w:rFonts w:ascii="Arial Narrow" w:hAnsi="Arial Narrow" w:cs="Arial"/>
        </w:rPr>
      </w:pPr>
      <w:r w:rsidRPr="0084604B">
        <w:rPr>
          <w:rFonts w:ascii="Arial Narrow" w:hAnsi="Arial Narrow" w:cs="Arial"/>
        </w:rPr>
        <w:t>a. La déclaration d’intention de soumissionner timbrée (suivant modèle joint</w:t>
      </w:r>
      <w:r w:rsidR="008E4AF8" w:rsidRPr="0084604B">
        <w:rPr>
          <w:rFonts w:ascii="Arial Narrow" w:hAnsi="Arial Narrow" w:cs="Arial"/>
        </w:rPr>
        <w:t>) ;</w:t>
      </w:r>
    </w:p>
    <w:p w:rsidR="003A59C0" w:rsidRPr="0084604B" w:rsidRDefault="003A59C0" w:rsidP="00595C2F">
      <w:pPr>
        <w:widowControl w:val="0"/>
        <w:tabs>
          <w:tab w:val="left" w:pos="1320"/>
        </w:tabs>
        <w:autoSpaceDE w:val="0"/>
        <w:spacing w:after="120" w:line="240" w:lineRule="auto"/>
        <w:jc w:val="both"/>
        <w:rPr>
          <w:rFonts w:ascii="Arial Narrow" w:hAnsi="Arial Narrow" w:cs="Arial"/>
        </w:rPr>
      </w:pPr>
      <w:r w:rsidRPr="0084604B">
        <w:rPr>
          <w:rFonts w:ascii="Trebuchet MS" w:hAnsi="Trebuchet MS" w:cs="Arial"/>
          <w:i/>
        </w:rPr>
        <w:t xml:space="preserve">b. </w:t>
      </w:r>
      <w:r w:rsidRPr="0084604B">
        <w:rPr>
          <w:rFonts w:ascii="Arial Narrow" w:hAnsi="Arial Narrow" w:cs="Arial"/>
        </w:rPr>
        <w:t xml:space="preserve">L’accord de groupement, le cas </w:t>
      </w:r>
      <w:r w:rsidR="005921CB" w:rsidRPr="0084604B">
        <w:rPr>
          <w:rFonts w:ascii="Arial Narrow" w:hAnsi="Arial Narrow" w:cs="Arial"/>
        </w:rPr>
        <w:t>échéant ;</w:t>
      </w:r>
    </w:p>
    <w:p w:rsidR="003A59C0" w:rsidRPr="0084604B" w:rsidRDefault="003A59C0" w:rsidP="00595C2F">
      <w:pPr>
        <w:widowControl w:val="0"/>
        <w:tabs>
          <w:tab w:val="left" w:pos="1320"/>
        </w:tabs>
        <w:autoSpaceDE w:val="0"/>
        <w:spacing w:after="120" w:line="240" w:lineRule="auto"/>
        <w:jc w:val="both"/>
        <w:rPr>
          <w:rFonts w:ascii="Arial Narrow" w:hAnsi="Arial Narrow" w:cs="Arial"/>
        </w:rPr>
      </w:pPr>
      <w:r w:rsidRPr="0084604B">
        <w:rPr>
          <w:rFonts w:ascii="Arial Narrow" w:hAnsi="Arial Narrow" w:cs="Arial"/>
        </w:rPr>
        <w:t xml:space="preserve">c. Le pouvoir de signature, le cas </w:t>
      </w:r>
      <w:r w:rsidR="005921CB" w:rsidRPr="0084604B">
        <w:rPr>
          <w:rFonts w:ascii="Arial Narrow" w:hAnsi="Arial Narrow" w:cs="Arial"/>
        </w:rPr>
        <w:t>échéant ;</w:t>
      </w:r>
    </w:p>
    <w:p w:rsidR="003A59C0" w:rsidRPr="0084604B" w:rsidRDefault="00053231" w:rsidP="00595C2F">
      <w:pPr>
        <w:widowControl w:val="0"/>
        <w:tabs>
          <w:tab w:val="left" w:pos="1320"/>
        </w:tabs>
        <w:autoSpaceDE w:val="0"/>
        <w:spacing w:after="120" w:line="240" w:lineRule="auto"/>
        <w:jc w:val="both"/>
        <w:rPr>
          <w:rFonts w:ascii="Arial Narrow" w:hAnsi="Arial Narrow" w:cs="Arial"/>
        </w:rPr>
      </w:pPr>
      <w:r w:rsidRPr="0084604B">
        <w:rPr>
          <w:rFonts w:ascii="Arial Narrow" w:hAnsi="Arial Narrow" w:cs="Arial"/>
        </w:rPr>
        <w:t>d</w:t>
      </w:r>
      <w:r w:rsidR="003A59C0" w:rsidRPr="0084604B">
        <w:rPr>
          <w:rFonts w:ascii="Arial Narrow" w:hAnsi="Arial Narrow" w:cs="Arial"/>
        </w:rPr>
        <w:t>. Une attestation de domiciliation bancaire du soumissionnaire, délivrée par une banque de premier ordre agréée par le Ministère en charge des Finances du Cameroun, sauf dispositions contraires prévues par la convention de financement ;</w:t>
      </w:r>
    </w:p>
    <w:p w:rsidR="003A59C0" w:rsidRPr="0084604B" w:rsidRDefault="00053231" w:rsidP="00595C2F">
      <w:pPr>
        <w:widowControl w:val="0"/>
        <w:tabs>
          <w:tab w:val="left" w:pos="1320"/>
        </w:tabs>
        <w:autoSpaceDE w:val="0"/>
        <w:spacing w:after="120" w:line="240" w:lineRule="auto"/>
        <w:jc w:val="both"/>
        <w:rPr>
          <w:rFonts w:ascii="Arial Narrow" w:hAnsi="Arial Narrow" w:cs="Arial"/>
        </w:rPr>
      </w:pPr>
      <w:r w:rsidRPr="0084604B">
        <w:rPr>
          <w:rFonts w:ascii="Arial Narrow" w:hAnsi="Arial Narrow" w:cs="Arial"/>
        </w:rPr>
        <w:t>e</w:t>
      </w:r>
      <w:r w:rsidR="003A59C0" w:rsidRPr="0084604B">
        <w:rPr>
          <w:rFonts w:ascii="Arial Narrow" w:hAnsi="Arial Narrow" w:cs="Arial"/>
        </w:rPr>
        <w:t xml:space="preserve">. La quittance d’achat du Dossier d’Appel </w:t>
      </w:r>
      <w:r w:rsidRPr="0084604B">
        <w:rPr>
          <w:rFonts w:ascii="Arial Narrow" w:hAnsi="Arial Narrow" w:cs="Arial"/>
        </w:rPr>
        <w:t>d’Offres ;</w:t>
      </w:r>
    </w:p>
    <w:p w:rsidR="003A59C0" w:rsidRPr="0084604B" w:rsidRDefault="00595C2F" w:rsidP="00595C2F">
      <w:pPr>
        <w:widowControl w:val="0"/>
        <w:tabs>
          <w:tab w:val="left" w:pos="1320"/>
        </w:tabs>
        <w:autoSpaceDE w:val="0"/>
        <w:spacing w:after="120" w:line="240" w:lineRule="auto"/>
        <w:jc w:val="both"/>
        <w:rPr>
          <w:rFonts w:ascii="Arial Narrow" w:hAnsi="Arial Narrow" w:cs="Arial"/>
        </w:rPr>
      </w:pPr>
      <w:r>
        <w:rPr>
          <w:rFonts w:ascii="Arial Narrow" w:hAnsi="Arial Narrow" w:cs="Arial"/>
        </w:rPr>
        <w:t>f</w:t>
      </w:r>
      <w:r w:rsidR="003A59C0" w:rsidRPr="0084604B">
        <w:rPr>
          <w:rFonts w:ascii="Arial Narrow" w:hAnsi="Arial Narrow" w:cs="Arial"/>
        </w:rPr>
        <w:t xml:space="preserve">. La caution de soumission (suivant modèle joint) d’un montant de </w:t>
      </w:r>
      <w:r w:rsidR="00053231" w:rsidRPr="0084604B">
        <w:rPr>
          <w:rFonts w:ascii="Arial Narrow" w:hAnsi="Arial Narrow" w:cs="Arial"/>
        </w:rPr>
        <w:t>1</w:t>
      </w:r>
      <w:r w:rsidR="003A59C0" w:rsidRPr="0084604B">
        <w:rPr>
          <w:rFonts w:ascii="Arial Narrow" w:hAnsi="Arial Narrow" w:cs="Arial"/>
        </w:rPr>
        <w:t> </w:t>
      </w:r>
      <w:r w:rsidR="00F12A47">
        <w:rPr>
          <w:rFonts w:ascii="Arial Narrow" w:hAnsi="Arial Narrow" w:cs="Arial"/>
        </w:rPr>
        <w:t>9</w:t>
      </w:r>
      <w:r w:rsidR="003A59C0" w:rsidRPr="0084604B">
        <w:rPr>
          <w:rFonts w:ascii="Arial Narrow" w:hAnsi="Arial Narrow" w:cs="Arial"/>
        </w:rPr>
        <w:t>00 000 (</w:t>
      </w:r>
      <w:r w:rsidR="00053231" w:rsidRPr="0084604B">
        <w:rPr>
          <w:rFonts w:ascii="Arial Narrow" w:hAnsi="Arial Narrow" w:cs="Arial"/>
        </w:rPr>
        <w:t>un</w:t>
      </w:r>
      <w:r w:rsidR="003A59C0" w:rsidRPr="0084604B">
        <w:rPr>
          <w:rFonts w:ascii="Arial Narrow" w:hAnsi="Arial Narrow" w:cs="Arial"/>
        </w:rPr>
        <w:t xml:space="preserve"> million</w:t>
      </w:r>
      <w:r w:rsidR="00F12A47">
        <w:rPr>
          <w:rFonts w:ascii="Arial Narrow" w:hAnsi="Arial Narrow" w:cs="Arial"/>
        </w:rPr>
        <w:t xml:space="preserve"> neuf cent mille</w:t>
      </w:r>
      <w:r w:rsidR="003A59C0" w:rsidRPr="0084604B">
        <w:rPr>
          <w:rFonts w:ascii="Arial Narrow" w:hAnsi="Arial Narrow" w:cs="Arial"/>
        </w:rPr>
        <w:t xml:space="preserve">) de francs CFA et d’une durée de validité de trois (03) mois, établie par une banque de premier ordre agréée par le Ministère en charge des Finances du Cameroun, sauf dispositions contraires prévues par la convention de </w:t>
      </w:r>
      <w:r w:rsidR="00053231" w:rsidRPr="0084604B">
        <w:rPr>
          <w:rFonts w:ascii="Arial Narrow" w:hAnsi="Arial Narrow" w:cs="Arial"/>
        </w:rPr>
        <w:t>financement ;</w:t>
      </w:r>
    </w:p>
    <w:p w:rsidR="003A59C0" w:rsidRPr="0084604B" w:rsidRDefault="00595C2F" w:rsidP="00595C2F">
      <w:pPr>
        <w:widowControl w:val="0"/>
        <w:tabs>
          <w:tab w:val="left" w:pos="1320"/>
        </w:tabs>
        <w:autoSpaceDE w:val="0"/>
        <w:spacing w:after="120" w:line="240" w:lineRule="auto"/>
        <w:jc w:val="both"/>
        <w:rPr>
          <w:rFonts w:ascii="Arial Narrow" w:hAnsi="Arial Narrow" w:cs="Arial"/>
        </w:rPr>
      </w:pPr>
      <w:r>
        <w:rPr>
          <w:rFonts w:ascii="Arial Narrow" w:hAnsi="Arial Narrow" w:cs="Arial"/>
        </w:rPr>
        <w:t>g</w:t>
      </w:r>
      <w:r w:rsidR="003A59C0" w:rsidRPr="0084604B">
        <w:rPr>
          <w:rFonts w:ascii="Arial Narrow" w:hAnsi="Arial Narrow" w:cs="Arial"/>
        </w:rPr>
        <w:t xml:space="preserve">. Une attestation de non exclusion des marchés publics délivrée par l’autorité compétente de l’organisme chargée de la </w:t>
      </w:r>
      <w:r w:rsidR="00053231" w:rsidRPr="0084604B">
        <w:rPr>
          <w:rFonts w:ascii="Arial Narrow" w:hAnsi="Arial Narrow" w:cs="Arial"/>
        </w:rPr>
        <w:t>régulation ;</w:t>
      </w:r>
    </w:p>
    <w:p w:rsidR="003A59C0" w:rsidRPr="0084604B" w:rsidRDefault="00595C2F" w:rsidP="00595C2F">
      <w:pPr>
        <w:widowControl w:val="0"/>
        <w:tabs>
          <w:tab w:val="left" w:pos="1320"/>
        </w:tabs>
        <w:autoSpaceDE w:val="0"/>
        <w:spacing w:after="120" w:line="240" w:lineRule="auto"/>
        <w:jc w:val="both"/>
        <w:rPr>
          <w:rFonts w:ascii="Arial Narrow" w:hAnsi="Arial Narrow" w:cs="Arial"/>
        </w:rPr>
      </w:pPr>
      <w:r>
        <w:rPr>
          <w:rFonts w:ascii="Arial Narrow" w:hAnsi="Arial Narrow" w:cs="Arial"/>
        </w:rPr>
        <w:t>h</w:t>
      </w:r>
      <w:r w:rsidR="003A59C0" w:rsidRPr="0084604B">
        <w:rPr>
          <w:rFonts w:ascii="Arial Narrow" w:hAnsi="Arial Narrow" w:cs="Arial"/>
        </w:rPr>
        <w:t xml:space="preserve">. Une attestation délivrée par la Caisse Nationale de Prévoyance Sociale certifiant que le soumissionnaire a satisfait à </w:t>
      </w:r>
      <w:r w:rsidR="003A59C0" w:rsidRPr="0084604B">
        <w:rPr>
          <w:rFonts w:ascii="Arial Narrow" w:hAnsi="Arial Narrow" w:cs="Arial"/>
        </w:rPr>
        <w:lastRenderedPageBreak/>
        <w:t xml:space="preserve">ses obligations vis-à-vis de ladite caisse datant de moins de trois </w:t>
      </w:r>
      <w:r w:rsidR="00053231" w:rsidRPr="0084604B">
        <w:rPr>
          <w:rFonts w:ascii="Arial Narrow" w:hAnsi="Arial Narrow" w:cs="Arial"/>
        </w:rPr>
        <w:t>mois ;</w:t>
      </w:r>
    </w:p>
    <w:p w:rsidR="003A59C0" w:rsidRPr="0084604B" w:rsidRDefault="00595C2F" w:rsidP="00595C2F">
      <w:pPr>
        <w:widowControl w:val="0"/>
        <w:tabs>
          <w:tab w:val="left" w:pos="1320"/>
        </w:tabs>
        <w:autoSpaceDE w:val="0"/>
        <w:spacing w:after="120" w:line="240" w:lineRule="auto"/>
        <w:jc w:val="both"/>
        <w:rPr>
          <w:rFonts w:ascii="Arial Narrow" w:hAnsi="Arial Narrow" w:cs="Arial"/>
        </w:rPr>
      </w:pPr>
      <w:r>
        <w:rPr>
          <w:rFonts w:ascii="Arial Narrow" w:hAnsi="Arial Narrow" w:cs="Arial"/>
        </w:rPr>
        <w:t>i</w:t>
      </w:r>
      <w:r w:rsidR="003A59C0" w:rsidRPr="0084604B">
        <w:rPr>
          <w:rFonts w:ascii="Arial Narrow" w:hAnsi="Arial Narrow" w:cs="Arial"/>
        </w:rPr>
        <w:t xml:space="preserve">. une </w:t>
      </w:r>
      <w:r w:rsidR="00053231" w:rsidRPr="0084604B">
        <w:rPr>
          <w:rFonts w:ascii="Arial Narrow" w:hAnsi="Arial Narrow" w:cs="Arial"/>
        </w:rPr>
        <w:t xml:space="preserve">copie certifiée de la </w:t>
      </w:r>
      <w:r w:rsidR="003A59C0" w:rsidRPr="0084604B">
        <w:rPr>
          <w:rFonts w:ascii="Arial Narrow" w:hAnsi="Arial Narrow" w:cs="Arial"/>
        </w:rPr>
        <w:t>carte du contribuable</w:t>
      </w:r>
      <w:r w:rsidR="00053231" w:rsidRPr="0084604B">
        <w:rPr>
          <w:rFonts w:ascii="Arial Narrow" w:hAnsi="Arial Narrow" w:cs="Arial"/>
        </w:rPr>
        <w:t xml:space="preserve"> ou une attestation </w:t>
      </w:r>
      <w:r w:rsidR="005921CB" w:rsidRPr="0084604B">
        <w:rPr>
          <w:rFonts w:ascii="Arial Narrow" w:hAnsi="Arial Narrow" w:cs="Arial"/>
        </w:rPr>
        <w:t>d’immatriculation ;</w:t>
      </w:r>
    </w:p>
    <w:p w:rsidR="003A59C0" w:rsidRDefault="00595C2F" w:rsidP="00595C2F">
      <w:pPr>
        <w:widowControl w:val="0"/>
        <w:tabs>
          <w:tab w:val="left" w:pos="1320"/>
        </w:tabs>
        <w:autoSpaceDE w:val="0"/>
        <w:spacing w:after="120" w:line="240" w:lineRule="auto"/>
        <w:jc w:val="both"/>
        <w:rPr>
          <w:rFonts w:ascii="Arial Narrow" w:hAnsi="Arial Narrow" w:cs="Arial"/>
        </w:rPr>
      </w:pPr>
      <w:r>
        <w:rPr>
          <w:rFonts w:ascii="Arial Narrow" w:hAnsi="Arial Narrow" w:cs="Arial"/>
        </w:rPr>
        <w:t>j</w:t>
      </w:r>
      <w:r w:rsidR="003A59C0" w:rsidRPr="0084604B">
        <w:rPr>
          <w:rFonts w:ascii="Arial Narrow" w:hAnsi="Arial Narrow" w:cs="Arial"/>
        </w:rPr>
        <w:t>. Une attestation de non redevance délivrée par le Chef du Centre des Impôts territorialement compétent certifiant que le soumissionnaire a effectué les déclarations réglementaires en matière d’impôts pour l’exercice en cours, datant de moins de trois mois ;</w:t>
      </w:r>
    </w:p>
    <w:p w:rsidR="00595C2F" w:rsidRDefault="00595C2F" w:rsidP="00595C2F">
      <w:pPr>
        <w:widowControl w:val="0"/>
        <w:tabs>
          <w:tab w:val="left" w:pos="1320"/>
        </w:tabs>
        <w:autoSpaceDE w:val="0"/>
        <w:spacing w:after="120" w:line="240" w:lineRule="auto"/>
        <w:jc w:val="both"/>
        <w:rPr>
          <w:rFonts w:ascii="Arial Narrow" w:hAnsi="Arial Narrow" w:cs="Arial"/>
        </w:rPr>
      </w:pPr>
      <w:r>
        <w:rPr>
          <w:rFonts w:ascii="Arial Narrow" w:hAnsi="Arial Narrow" w:cs="Arial"/>
        </w:rPr>
        <w:t xml:space="preserve">k. une attestation de non faillite ; </w:t>
      </w:r>
    </w:p>
    <w:p w:rsidR="00595C2F" w:rsidRPr="0084604B" w:rsidRDefault="00595C2F" w:rsidP="00595C2F">
      <w:pPr>
        <w:widowControl w:val="0"/>
        <w:tabs>
          <w:tab w:val="left" w:pos="1320"/>
        </w:tabs>
        <w:autoSpaceDE w:val="0"/>
        <w:spacing w:after="120" w:line="240" w:lineRule="auto"/>
        <w:jc w:val="both"/>
        <w:rPr>
          <w:rFonts w:ascii="Arial Narrow" w:hAnsi="Arial Narrow" w:cs="Arial"/>
        </w:rPr>
      </w:pPr>
      <w:r>
        <w:rPr>
          <w:rFonts w:ascii="Arial Narrow" w:hAnsi="Arial Narrow" w:cs="Arial"/>
        </w:rPr>
        <w:t xml:space="preserve">l. un plan de localisation signé et timbré au tarif en vigueur. </w:t>
      </w:r>
    </w:p>
    <w:p w:rsidR="003A59C0" w:rsidRPr="0084604B" w:rsidRDefault="003A59C0" w:rsidP="003A59C0">
      <w:pPr>
        <w:widowControl w:val="0"/>
        <w:autoSpaceDE w:val="0"/>
        <w:spacing w:before="120"/>
        <w:jc w:val="both"/>
        <w:rPr>
          <w:rFonts w:ascii="Arial Narrow" w:hAnsi="Arial Narrow" w:cs="Arial"/>
        </w:rPr>
      </w:pPr>
      <w:r w:rsidRPr="0084604B">
        <w:rPr>
          <w:rFonts w:ascii="Arial Narrow" w:hAnsi="Arial Narrow" w:cs="Arial"/>
          <w:b/>
          <w:bCs/>
        </w:rPr>
        <w:t>NB</w:t>
      </w:r>
      <w:r w:rsidRPr="0084604B">
        <w:rPr>
          <w:rFonts w:ascii="Arial Narrow" w:hAnsi="Arial Narrow" w:cs="Arial"/>
        </w:rPr>
        <w:t xml:space="preserve"> : En cas de groupement chaque membre du groupement doit présenter un dossier administratif complet, les pièces </w:t>
      </w:r>
      <w:r w:rsidR="00053231" w:rsidRPr="0084604B">
        <w:rPr>
          <w:rFonts w:ascii="Arial Narrow" w:hAnsi="Arial Narrow" w:cs="Arial"/>
        </w:rPr>
        <w:t>d</w:t>
      </w:r>
      <w:r w:rsidRPr="0084604B">
        <w:rPr>
          <w:rFonts w:ascii="Arial Narrow" w:hAnsi="Arial Narrow" w:cs="Arial"/>
        </w:rPr>
        <w:t xml:space="preserve">, </w:t>
      </w:r>
      <w:r w:rsidR="00053231" w:rsidRPr="0084604B">
        <w:rPr>
          <w:rFonts w:ascii="Arial Narrow" w:hAnsi="Arial Narrow" w:cs="Arial"/>
        </w:rPr>
        <w:t>e</w:t>
      </w:r>
      <w:r w:rsidRPr="0084604B">
        <w:rPr>
          <w:rFonts w:ascii="Arial Narrow" w:hAnsi="Arial Narrow" w:cs="Arial"/>
        </w:rPr>
        <w:t xml:space="preserve">, </w:t>
      </w:r>
      <w:r w:rsidR="00053231" w:rsidRPr="0084604B">
        <w:rPr>
          <w:rFonts w:ascii="Arial Narrow" w:hAnsi="Arial Narrow" w:cs="Arial"/>
        </w:rPr>
        <w:t>f</w:t>
      </w:r>
      <w:r w:rsidRPr="0084604B">
        <w:rPr>
          <w:rFonts w:ascii="Arial Narrow" w:hAnsi="Arial Narrow" w:cs="Arial"/>
        </w:rPr>
        <w:t>, étant uniquement présentés par le mandataire du groupement.</w:t>
      </w:r>
    </w:p>
    <w:p w:rsidR="003A59C0" w:rsidRPr="00194353" w:rsidRDefault="003A59C0" w:rsidP="003A59C0">
      <w:pPr>
        <w:widowControl w:val="0"/>
        <w:autoSpaceDE w:val="0"/>
        <w:jc w:val="both"/>
        <w:rPr>
          <w:rFonts w:ascii="Trebuchet MS" w:hAnsi="Trebuchet MS" w:cs="Arial"/>
          <w:b/>
          <w:i/>
          <w:iCs/>
        </w:rPr>
      </w:pPr>
      <w:r w:rsidRPr="00194353">
        <w:rPr>
          <w:rFonts w:ascii="Trebuchet MS" w:hAnsi="Trebuchet MS" w:cs="Arial"/>
          <w:b/>
          <w:i/>
          <w:iCs/>
        </w:rPr>
        <w:t xml:space="preserve">Enveloppe B– Volume </w:t>
      </w:r>
      <w:r w:rsidR="00F8767B" w:rsidRPr="00194353">
        <w:rPr>
          <w:rFonts w:ascii="Trebuchet MS" w:hAnsi="Trebuchet MS" w:cs="Arial"/>
          <w:b/>
          <w:i/>
          <w:iCs/>
        </w:rPr>
        <w:t>II :</w:t>
      </w:r>
      <w:r w:rsidRPr="00194353">
        <w:rPr>
          <w:rFonts w:ascii="Trebuchet MS" w:hAnsi="Trebuchet MS" w:cs="Arial"/>
          <w:b/>
          <w:i/>
          <w:iCs/>
        </w:rPr>
        <w:t xml:space="preserve"> Offre technique</w:t>
      </w:r>
    </w:p>
    <w:p w:rsidR="003A59C0" w:rsidRPr="0084604B" w:rsidRDefault="003A59C0" w:rsidP="003A59C0">
      <w:pPr>
        <w:widowControl w:val="0"/>
        <w:autoSpaceDE w:val="0"/>
        <w:jc w:val="both"/>
        <w:rPr>
          <w:rFonts w:ascii="Arial Narrow" w:hAnsi="Arial Narrow" w:cs="Arial"/>
        </w:rPr>
      </w:pPr>
      <w:r w:rsidRPr="0084604B">
        <w:rPr>
          <w:rFonts w:ascii="Arial Narrow" w:hAnsi="Arial Narrow" w:cs="Arial"/>
        </w:rPr>
        <w:t>b.1.Les renseignements sur les qualifications</w:t>
      </w:r>
    </w:p>
    <w:p w:rsidR="003A59C0" w:rsidRPr="0084604B" w:rsidRDefault="003A59C0" w:rsidP="00A11282">
      <w:pPr>
        <w:pStyle w:val="Paragraphedeliste"/>
        <w:widowControl w:val="0"/>
        <w:numPr>
          <w:ilvl w:val="0"/>
          <w:numId w:val="17"/>
        </w:numPr>
        <w:suppressAutoHyphens/>
        <w:autoSpaceDE w:val="0"/>
        <w:autoSpaceDN w:val="0"/>
        <w:spacing w:after="160" w:line="242" w:lineRule="auto"/>
        <w:contextualSpacing w:val="0"/>
        <w:jc w:val="both"/>
        <w:rPr>
          <w:rFonts w:ascii="Arial Narrow" w:hAnsi="Arial Narrow" w:cs="Arial"/>
        </w:rPr>
      </w:pPr>
      <w:r w:rsidRPr="0084604B">
        <w:rPr>
          <w:rFonts w:ascii="Arial Narrow" w:hAnsi="Arial Narrow" w:cs="Arial"/>
        </w:rPr>
        <w:t>Les références de l‘Entreprise pour les travaux de bâtiment durant les trois (03) dernières années (joindre copie des contrats première et dernière page et PV de réception provisoire ou définitif) ;</w:t>
      </w:r>
    </w:p>
    <w:p w:rsidR="003A59C0" w:rsidRPr="0084604B" w:rsidRDefault="003A59C0" w:rsidP="00A11282">
      <w:pPr>
        <w:pStyle w:val="Paragraphedeliste"/>
        <w:widowControl w:val="0"/>
        <w:numPr>
          <w:ilvl w:val="0"/>
          <w:numId w:val="17"/>
        </w:numPr>
        <w:suppressAutoHyphens/>
        <w:autoSpaceDE w:val="0"/>
        <w:autoSpaceDN w:val="0"/>
        <w:spacing w:after="160" w:line="242" w:lineRule="auto"/>
        <w:contextualSpacing w:val="0"/>
        <w:jc w:val="both"/>
        <w:rPr>
          <w:rFonts w:ascii="Arial Narrow" w:hAnsi="Arial Narrow" w:cs="Arial"/>
        </w:rPr>
      </w:pPr>
      <w:r w:rsidRPr="0084604B">
        <w:rPr>
          <w:rFonts w:ascii="Arial Narrow" w:hAnsi="Arial Narrow" w:cs="Arial"/>
        </w:rPr>
        <w:t>Le CV, la copie du diplôme certifié, l’attestation de disponibilité des personnes devant assurer la fonction de conducteur des travaux, Chef de chantier. Le Conducteur des travaux devra avoir au moins la qualification de l’Ingénieur des Travaux de Génie-Civil et Technicien Supérieur de Génie Civil pour le chef de chantier.</w:t>
      </w:r>
    </w:p>
    <w:p w:rsidR="003A59C0" w:rsidRPr="0084604B" w:rsidRDefault="003A59C0" w:rsidP="00A11282">
      <w:pPr>
        <w:pStyle w:val="Paragraphedeliste"/>
        <w:widowControl w:val="0"/>
        <w:numPr>
          <w:ilvl w:val="0"/>
          <w:numId w:val="17"/>
        </w:numPr>
        <w:suppressAutoHyphens/>
        <w:autoSpaceDE w:val="0"/>
        <w:autoSpaceDN w:val="0"/>
        <w:spacing w:after="160" w:line="242" w:lineRule="auto"/>
        <w:contextualSpacing w:val="0"/>
        <w:jc w:val="both"/>
        <w:rPr>
          <w:rFonts w:ascii="Arial Narrow" w:hAnsi="Arial Narrow" w:cs="Arial"/>
        </w:rPr>
      </w:pPr>
      <w:r w:rsidRPr="0084604B">
        <w:rPr>
          <w:rFonts w:ascii="Arial Narrow" w:hAnsi="Arial Narrow" w:cs="Arial"/>
        </w:rPr>
        <w:t>Les moyens matériels de l’Entreprise compatible avec la nature des travaux ;</w:t>
      </w:r>
    </w:p>
    <w:p w:rsidR="003A59C0" w:rsidRPr="0084604B" w:rsidRDefault="003A59C0" w:rsidP="00A11282">
      <w:pPr>
        <w:pStyle w:val="Paragraphedeliste"/>
        <w:widowControl w:val="0"/>
        <w:numPr>
          <w:ilvl w:val="0"/>
          <w:numId w:val="17"/>
        </w:numPr>
        <w:suppressAutoHyphens/>
        <w:autoSpaceDE w:val="0"/>
        <w:autoSpaceDN w:val="0"/>
        <w:spacing w:after="160" w:line="242" w:lineRule="auto"/>
        <w:contextualSpacing w:val="0"/>
        <w:jc w:val="both"/>
        <w:rPr>
          <w:rFonts w:ascii="Arial Narrow" w:hAnsi="Arial Narrow" w:cs="Arial"/>
        </w:rPr>
      </w:pPr>
      <w:r w:rsidRPr="0084604B">
        <w:rPr>
          <w:rFonts w:ascii="Arial Narrow" w:hAnsi="Arial Narrow" w:cs="Arial"/>
        </w:rPr>
        <w:t>Attestation et rapport de visite de site ;</w:t>
      </w:r>
    </w:p>
    <w:p w:rsidR="003A59C0" w:rsidRPr="0084604B" w:rsidRDefault="003A59C0" w:rsidP="00A11282">
      <w:pPr>
        <w:pStyle w:val="Paragraphedeliste"/>
        <w:widowControl w:val="0"/>
        <w:numPr>
          <w:ilvl w:val="0"/>
          <w:numId w:val="18"/>
        </w:numPr>
        <w:suppressAutoHyphens/>
        <w:autoSpaceDE w:val="0"/>
        <w:autoSpaceDN w:val="0"/>
        <w:spacing w:after="160" w:line="242" w:lineRule="auto"/>
        <w:contextualSpacing w:val="0"/>
        <w:jc w:val="both"/>
        <w:rPr>
          <w:rFonts w:ascii="Arial Narrow" w:hAnsi="Arial Narrow" w:cs="Arial"/>
        </w:rPr>
      </w:pPr>
      <w:r w:rsidRPr="0084604B">
        <w:rPr>
          <w:rFonts w:ascii="Arial Narrow" w:hAnsi="Arial Narrow" w:cs="Arial"/>
        </w:rPr>
        <w:t>Une attestation sur l’honneur de non abandon de chantier au cours des trois dernières années ;</w:t>
      </w:r>
    </w:p>
    <w:p w:rsidR="003A59C0" w:rsidRPr="0084604B" w:rsidRDefault="003A59C0" w:rsidP="00A11282">
      <w:pPr>
        <w:pStyle w:val="Paragraphedeliste"/>
        <w:widowControl w:val="0"/>
        <w:numPr>
          <w:ilvl w:val="0"/>
          <w:numId w:val="18"/>
        </w:numPr>
        <w:suppressAutoHyphens/>
        <w:autoSpaceDE w:val="0"/>
        <w:autoSpaceDN w:val="0"/>
        <w:spacing w:after="160" w:line="242" w:lineRule="auto"/>
        <w:contextualSpacing w:val="0"/>
        <w:jc w:val="both"/>
        <w:rPr>
          <w:rFonts w:ascii="Arial Narrow" w:hAnsi="Arial Narrow" w:cs="Arial"/>
        </w:rPr>
      </w:pPr>
      <w:r w:rsidRPr="0084604B">
        <w:rPr>
          <w:rFonts w:ascii="Arial Narrow" w:hAnsi="Arial Narrow" w:cs="Arial"/>
        </w:rPr>
        <w:t>Une attestation de solvabilité financière ;</w:t>
      </w:r>
    </w:p>
    <w:p w:rsidR="003A59C0" w:rsidRPr="0084604B" w:rsidRDefault="003A59C0" w:rsidP="003A59C0">
      <w:pPr>
        <w:widowControl w:val="0"/>
        <w:autoSpaceDE w:val="0"/>
        <w:jc w:val="both"/>
        <w:rPr>
          <w:rFonts w:ascii="Arial Narrow" w:hAnsi="Arial Narrow" w:cs="Arial"/>
        </w:rPr>
      </w:pPr>
      <w:r w:rsidRPr="0084604B">
        <w:rPr>
          <w:rFonts w:ascii="Arial Narrow" w:hAnsi="Arial Narrow" w:cs="Arial"/>
        </w:rPr>
        <w:t>b.2.Propositions techniques</w:t>
      </w:r>
    </w:p>
    <w:p w:rsidR="003A59C0" w:rsidRPr="0084604B" w:rsidRDefault="003A59C0" w:rsidP="00A11282">
      <w:pPr>
        <w:pStyle w:val="Paragraphedeliste"/>
        <w:numPr>
          <w:ilvl w:val="0"/>
          <w:numId w:val="13"/>
        </w:numPr>
        <w:suppressAutoHyphens/>
        <w:autoSpaceDN w:val="0"/>
        <w:spacing w:after="160" w:line="244" w:lineRule="auto"/>
        <w:contextualSpacing w:val="0"/>
        <w:jc w:val="both"/>
        <w:textAlignment w:val="baseline"/>
        <w:rPr>
          <w:rFonts w:ascii="Arial Narrow" w:hAnsi="Arial Narrow" w:cs="Arial"/>
        </w:rPr>
      </w:pPr>
      <w:r w:rsidRPr="0084604B">
        <w:rPr>
          <w:rFonts w:ascii="Arial Narrow" w:hAnsi="Arial Narrow" w:cs="Arial"/>
        </w:rPr>
        <w:t>Organigramme de l’Entreprise</w:t>
      </w:r>
    </w:p>
    <w:p w:rsidR="003A59C0" w:rsidRPr="0084604B" w:rsidRDefault="003A59C0" w:rsidP="00A11282">
      <w:pPr>
        <w:pStyle w:val="Paragraphedeliste"/>
        <w:numPr>
          <w:ilvl w:val="0"/>
          <w:numId w:val="13"/>
        </w:numPr>
        <w:suppressAutoHyphens/>
        <w:autoSpaceDN w:val="0"/>
        <w:spacing w:after="160" w:line="244" w:lineRule="auto"/>
        <w:contextualSpacing w:val="0"/>
        <w:jc w:val="both"/>
        <w:textAlignment w:val="baseline"/>
        <w:rPr>
          <w:rFonts w:ascii="Arial Narrow" w:hAnsi="Arial Narrow" w:cs="Arial"/>
        </w:rPr>
      </w:pPr>
      <w:r w:rsidRPr="0084604B">
        <w:rPr>
          <w:rFonts w:ascii="Arial Narrow" w:hAnsi="Arial Narrow" w:cs="Arial"/>
        </w:rPr>
        <w:t>Organisation et méthodologie d’exécution des travaux</w:t>
      </w:r>
    </w:p>
    <w:p w:rsidR="003A59C0" w:rsidRPr="0084604B" w:rsidRDefault="003A59C0" w:rsidP="00A11282">
      <w:pPr>
        <w:pStyle w:val="Paragraphedeliste"/>
        <w:numPr>
          <w:ilvl w:val="0"/>
          <w:numId w:val="13"/>
        </w:numPr>
        <w:suppressAutoHyphens/>
        <w:autoSpaceDN w:val="0"/>
        <w:spacing w:after="160" w:line="244" w:lineRule="auto"/>
        <w:contextualSpacing w:val="0"/>
        <w:jc w:val="both"/>
        <w:textAlignment w:val="baseline"/>
        <w:rPr>
          <w:rFonts w:ascii="Arial Narrow" w:hAnsi="Arial Narrow" w:cs="Arial"/>
        </w:rPr>
      </w:pPr>
      <w:r w:rsidRPr="0084604B">
        <w:rPr>
          <w:rFonts w:ascii="Arial Narrow" w:hAnsi="Arial Narrow" w:cs="Arial"/>
        </w:rPr>
        <w:t>Planning d’exécution des travaux</w:t>
      </w:r>
    </w:p>
    <w:p w:rsidR="003A59C0" w:rsidRPr="0084604B" w:rsidRDefault="003A59C0" w:rsidP="003A59C0">
      <w:pPr>
        <w:widowControl w:val="0"/>
        <w:autoSpaceDE w:val="0"/>
        <w:jc w:val="both"/>
        <w:rPr>
          <w:rFonts w:ascii="Arial Narrow" w:hAnsi="Arial Narrow" w:cs="Arial"/>
        </w:rPr>
      </w:pPr>
      <w:r w:rsidRPr="0084604B">
        <w:rPr>
          <w:rFonts w:ascii="Arial Narrow" w:hAnsi="Arial Narrow" w:cs="Arial"/>
        </w:rPr>
        <w:t xml:space="preserve">b.3.Les preuves d’acceptations des conditions du marché </w:t>
      </w:r>
    </w:p>
    <w:p w:rsidR="003A59C0" w:rsidRPr="0084604B" w:rsidRDefault="003A59C0" w:rsidP="00A11282">
      <w:pPr>
        <w:pStyle w:val="Paragraphedeliste"/>
        <w:widowControl w:val="0"/>
        <w:numPr>
          <w:ilvl w:val="0"/>
          <w:numId w:val="14"/>
        </w:numPr>
        <w:suppressAutoHyphens/>
        <w:autoSpaceDE w:val="0"/>
        <w:autoSpaceDN w:val="0"/>
        <w:spacing w:after="160" w:line="244" w:lineRule="auto"/>
        <w:contextualSpacing w:val="0"/>
        <w:jc w:val="both"/>
        <w:textAlignment w:val="baseline"/>
        <w:rPr>
          <w:rFonts w:ascii="Arial Narrow" w:hAnsi="Arial Narrow" w:cs="Arial"/>
        </w:rPr>
      </w:pPr>
      <w:r w:rsidRPr="0084604B">
        <w:rPr>
          <w:rFonts w:ascii="Arial Narrow" w:hAnsi="Arial Narrow" w:cs="Arial"/>
        </w:rPr>
        <w:t>Le CCTP paraphé sur toutes les pages</w:t>
      </w:r>
    </w:p>
    <w:p w:rsidR="00194353" w:rsidRPr="00194353" w:rsidRDefault="003A59C0" w:rsidP="00A11282">
      <w:pPr>
        <w:pStyle w:val="Paragraphedeliste"/>
        <w:widowControl w:val="0"/>
        <w:numPr>
          <w:ilvl w:val="0"/>
          <w:numId w:val="14"/>
        </w:numPr>
        <w:suppressAutoHyphens/>
        <w:autoSpaceDE w:val="0"/>
        <w:autoSpaceDN w:val="0"/>
        <w:spacing w:after="160" w:line="244" w:lineRule="auto"/>
        <w:contextualSpacing w:val="0"/>
        <w:jc w:val="both"/>
        <w:textAlignment w:val="baseline"/>
        <w:rPr>
          <w:rFonts w:ascii="Arial Narrow" w:hAnsi="Arial Narrow" w:cs="Arial"/>
        </w:rPr>
      </w:pPr>
      <w:r w:rsidRPr="0084604B">
        <w:rPr>
          <w:rFonts w:ascii="Arial Narrow" w:hAnsi="Arial Narrow" w:cs="Arial"/>
        </w:rPr>
        <w:t>Le CCAP paraphé sur toutes les pages</w:t>
      </w:r>
    </w:p>
    <w:tbl>
      <w:tblPr>
        <w:tblpPr w:leftFromText="141" w:rightFromText="141" w:vertAnchor="text" w:horzAnchor="margin" w:tblpX="-5" w:tblpY="1153"/>
        <w:tblW w:w="10027" w:type="dxa"/>
        <w:tblLayout w:type="fixed"/>
        <w:tblCellMar>
          <w:left w:w="10" w:type="dxa"/>
          <w:right w:w="10" w:type="dxa"/>
        </w:tblCellMar>
        <w:tblLook w:val="0000" w:firstRow="0" w:lastRow="0" w:firstColumn="0" w:lastColumn="0" w:noHBand="0" w:noVBand="0"/>
      </w:tblPr>
      <w:tblGrid>
        <w:gridCol w:w="1570"/>
        <w:gridCol w:w="8457"/>
      </w:tblGrid>
      <w:tr w:rsidR="00194353" w:rsidRPr="0084604B" w:rsidTr="001E778F">
        <w:trPr>
          <w:trHeight w:hRule="exact" w:val="3419"/>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353" w:rsidRPr="00694815" w:rsidRDefault="00194353" w:rsidP="00C81BD0">
            <w:pPr>
              <w:widowControl w:val="0"/>
              <w:autoSpaceDE w:val="0"/>
              <w:jc w:val="center"/>
              <w:rPr>
                <w:rFonts w:ascii="Trebuchet MS" w:hAnsi="Trebuchet MS" w:cs="Arial"/>
              </w:rPr>
            </w:pP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tbl>
            <w:tblPr>
              <w:tblpPr w:leftFromText="141" w:rightFromText="141" w:vertAnchor="text" w:horzAnchor="margin" w:tblpY="-4139"/>
              <w:tblW w:w="9981" w:type="dxa"/>
              <w:tblLayout w:type="fixed"/>
              <w:tblCellMar>
                <w:left w:w="10" w:type="dxa"/>
                <w:right w:w="10" w:type="dxa"/>
              </w:tblCellMar>
              <w:tblLook w:val="0000" w:firstRow="0" w:lastRow="0" w:firstColumn="0" w:lastColumn="0" w:noHBand="0" w:noVBand="0"/>
            </w:tblPr>
            <w:tblGrid>
              <w:gridCol w:w="9981"/>
            </w:tblGrid>
            <w:tr w:rsidR="00194353" w:rsidRPr="007F79E3" w:rsidTr="00C81BD0">
              <w:trPr>
                <w:trHeight w:val="70"/>
              </w:trPr>
              <w:tc>
                <w:tcPr>
                  <w:tcW w:w="8913"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194353" w:rsidRPr="00194353" w:rsidRDefault="00194353" w:rsidP="00C81BD0">
                  <w:pPr>
                    <w:widowControl w:val="0"/>
                    <w:autoSpaceDE w:val="0"/>
                    <w:jc w:val="both"/>
                    <w:rPr>
                      <w:rFonts w:ascii="Trebuchet MS" w:hAnsi="Trebuchet MS" w:cs="Arial"/>
                      <w:b/>
                      <w:i/>
                      <w:iCs/>
                    </w:rPr>
                  </w:pPr>
                  <w:r w:rsidRPr="00194353">
                    <w:rPr>
                      <w:rFonts w:ascii="Trebuchet MS" w:hAnsi="Trebuchet MS" w:cs="Arial"/>
                      <w:b/>
                      <w:i/>
                      <w:iCs/>
                    </w:rPr>
                    <w:t>Enveloppe C – Volume III : Offre financière</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c.1. La soumission proprement dite, en original rédigé selon le modèle joint, timbré au tarif en vigueur, signée et datée ;</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c.2. Le Bordereau des Prix Unitaires dûment rempli ;</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c.3.Le Détail quantitatif et estimatif dûment rempli ;</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c.4.Le Sous-Détail des prix et/ou la décomposition des prix forfaitaires.</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NB: Les différentes parties d’un même dossier doivent obligatoirement être séparées par les intercalaires de couleur aussi bien dans l’original que dans les copies, de manière à faciliter son examen.</w:t>
                  </w:r>
                </w:p>
              </w:tc>
            </w:tr>
          </w:tbl>
          <w:p w:rsidR="00194353" w:rsidRPr="0084604B" w:rsidRDefault="00194353" w:rsidP="00C81BD0">
            <w:pPr>
              <w:suppressAutoHyphens/>
              <w:autoSpaceDN w:val="0"/>
              <w:spacing w:before="120" w:after="160" w:line="245" w:lineRule="auto"/>
              <w:jc w:val="both"/>
              <w:textAlignment w:val="baseline"/>
              <w:rPr>
                <w:rFonts w:ascii="Arial Narrow" w:hAnsi="Arial Narrow" w:cs="Arial"/>
              </w:rPr>
            </w:pPr>
          </w:p>
        </w:tc>
      </w:tr>
      <w:tr w:rsidR="00194353" w:rsidRPr="007F79E3" w:rsidTr="001E778F">
        <w:trPr>
          <w:trHeight w:hRule="exact" w:val="420"/>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353" w:rsidRPr="00A75BD3" w:rsidRDefault="00194353" w:rsidP="00C81BD0">
            <w:pPr>
              <w:widowControl w:val="0"/>
              <w:autoSpaceDE w:val="0"/>
              <w:jc w:val="center"/>
              <w:rPr>
                <w:rFonts w:ascii="Trebuchet MS" w:hAnsi="Trebuchet MS" w:cs="Arial"/>
              </w:rPr>
            </w:pP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Prix et monnaie de l’offre</w:t>
            </w:r>
          </w:p>
        </w:tc>
      </w:tr>
      <w:tr w:rsidR="00194353" w:rsidRPr="007F79E3" w:rsidTr="001E778F">
        <w:trPr>
          <w:trHeight w:hRule="exact" w:val="426"/>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353" w:rsidRPr="00A75BD3" w:rsidRDefault="00194353" w:rsidP="00C81BD0">
            <w:pPr>
              <w:widowControl w:val="0"/>
              <w:autoSpaceDE w:val="0"/>
              <w:jc w:val="center"/>
              <w:rPr>
                <w:rFonts w:ascii="Trebuchet MS" w:hAnsi="Trebuchet MS" w:cs="Arial"/>
              </w:rPr>
            </w:pPr>
            <w:r w:rsidRPr="00A75BD3">
              <w:rPr>
                <w:rFonts w:ascii="Trebuchet MS" w:hAnsi="Trebuchet MS" w:cs="Arial"/>
              </w:rPr>
              <w:t>14.4.</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Les prix du marché ne sont pas révisables.</w:t>
            </w:r>
          </w:p>
        </w:tc>
      </w:tr>
      <w:tr w:rsidR="00194353" w:rsidRPr="007F79E3" w:rsidTr="001E778F">
        <w:trPr>
          <w:trHeight w:hRule="exact" w:val="716"/>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rPr>
            </w:pPr>
            <w:r w:rsidRPr="00A75BD3">
              <w:rPr>
                <w:rFonts w:ascii="Trebuchet MS" w:hAnsi="Trebuchet MS" w:cs="Arial"/>
              </w:rPr>
              <w:t>15.2.et</w:t>
            </w:r>
          </w:p>
          <w:p w:rsidR="00194353" w:rsidRPr="00A75BD3" w:rsidRDefault="00194353" w:rsidP="00C81BD0">
            <w:pPr>
              <w:widowControl w:val="0"/>
              <w:autoSpaceDE w:val="0"/>
              <w:jc w:val="both"/>
              <w:rPr>
                <w:rFonts w:ascii="Trebuchet MS" w:hAnsi="Trebuchet MS" w:cs="Arial"/>
              </w:rPr>
            </w:pPr>
            <w:r w:rsidRPr="00A75BD3">
              <w:rPr>
                <w:rFonts w:ascii="Trebuchet MS" w:hAnsi="Trebuchet MS" w:cs="Arial"/>
              </w:rPr>
              <w:t>15.3</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Monnaie(s) de l’offre et indication sur le taux de change : Franc CFA (F CFA)</w:t>
            </w:r>
          </w:p>
        </w:tc>
      </w:tr>
      <w:tr w:rsidR="00194353" w:rsidRPr="007F79E3" w:rsidTr="001E778F">
        <w:trPr>
          <w:trHeight w:hRule="exact" w:val="299"/>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Préparation et dépôt des offres</w:t>
            </w:r>
          </w:p>
        </w:tc>
      </w:tr>
      <w:tr w:rsidR="00194353" w:rsidRPr="007F79E3" w:rsidTr="001E778F">
        <w:trPr>
          <w:trHeight w:hRule="exact" w:val="1125"/>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r w:rsidRPr="00A75BD3">
              <w:rPr>
                <w:rFonts w:ascii="Trebuchet MS" w:hAnsi="Trebuchet MS" w:cs="Arial"/>
              </w:rPr>
              <w:t>16.1.</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 xml:space="preserve">Période de validité des </w:t>
            </w:r>
            <w:r w:rsidR="001E778F" w:rsidRPr="007F79E3">
              <w:rPr>
                <w:rFonts w:ascii="Arial Narrow" w:hAnsi="Arial Narrow" w:cs="Arial"/>
              </w:rPr>
              <w:t>offres :</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 xml:space="preserve">La période de validité des offres est de </w:t>
            </w:r>
            <w:r w:rsidRPr="00A75BD3">
              <w:rPr>
                <w:rFonts w:ascii="Arial Narrow" w:hAnsi="Arial Narrow" w:cs="Arial"/>
              </w:rPr>
              <w:t xml:space="preserve">quatre-vingt-dix (90) </w:t>
            </w:r>
            <w:r w:rsidRPr="007F79E3">
              <w:rPr>
                <w:rFonts w:ascii="Arial Narrow" w:hAnsi="Arial Narrow" w:cs="Arial"/>
              </w:rPr>
              <w:t>jours à partir de la date limite de dépôt des offres.</w:t>
            </w:r>
          </w:p>
          <w:p w:rsidR="00194353" w:rsidRPr="007F79E3" w:rsidRDefault="00194353" w:rsidP="00C81BD0">
            <w:pPr>
              <w:widowControl w:val="0"/>
              <w:autoSpaceDE w:val="0"/>
              <w:jc w:val="both"/>
              <w:rPr>
                <w:rFonts w:ascii="Arial Narrow" w:hAnsi="Arial Narrow" w:cs="Arial"/>
              </w:rPr>
            </w:pPr>
          </w:p>
          <w:p w:rsidR="00194353" w:rsidRPr="007F79E3" w:rsidRDefault="00194353" w:rsidP="00C81BD0">
            <w:pPr>
              <w:widowControl w:val="0"/>
              <w:autoSpaceDE w:val="0"/>
              <w:jc w:val="both"/>
              <w:rPr>
                <w:rFonts w:ascii="Arial Narrow" w:hAnsi="Arial Narrow" w:cs="Arial"/>
              </w:rPr>
            </w:pPr>
          </w:p>
          <w:p w:rsidR="00194353" w:rsidRPr="007F79E3" w:rsidRDefault="00194353" w:rsidP="00C81BD0">
            <w:pPr>
              <w:widowControl w:val="0"/>
              <w:autoSpaceDE w:val="0"/>
              <w:jc w:val="both"/>
              <w:rPr>
                <w:rFonts w:ascii="Arial Narrow" w:hAnsi="Arial Narrow" w:cs="Arial"/>
              </w:rPr>
            </w:pPr>
          </w:p>
        </w:tc>
      </w:tr>
      <w:tr w:rsidR="00194353" w:rsidRPr="007F79E3" w:rsidTr="00C81BD0">
        <w:trPr>
          <w:trHeight w:hRule="exact" w:val="507"/>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r w:rsidRPr="00A75BD3">
              <w:rPr>
                <w:rFonts w:ascii="Trebuchet MS" w:hAnsi="Trebuchet MS" w:cs="Arial"/>
              </w:rPr>
              <w:t>17.1.</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Montant de la caution de soumission est de : 1 </w:t>
            </w:r>
            <w:r w:rsidR="00595C2F">
              <w:rPr>
                <w:rFonts w:ascii="Arial Narrow" w:hAnsi="Arial Narrow" w:cs="Arial"/>
              </w:rPr>
              <w:t>9</w:t>
            </w:r>
            <w:r w:rsidRPr="007F79E3">
              <w:rPr>
                <w:rFonts w:ascii="Arial Narrow" w:hAnsi="Arial Narrow" w:cs="Arial"/>
              </w:rPr>
              <w:t>00 000 (un million) de francs CFA.</w:t>
            </w:r>
          </w:p>
          <w:p w:rsidR="00194353" w:rsidRPr="007F79E3" w:rsidRDefault="00194353" w:rsidP="00C81BD0">
            <w:pPr>
              <w:widowControl w:val="0"/>
              <w:autoSpaceDE w:val="0"/>
              <w:spacing w:line="360" w:lineRule="auto"/>
              <w:jc w:val="both"/>
              <w:rPr>
                <w:rFonts w:ascii="Arial Narrow" w:hAnsi="Arial Narrow" w:cs="Arial"/>
              </w:rPr>
            </w:pPr>
          </w:p>
        </w:tc>
      </w:tr>
      <w:tr w:rsidR="00194353" w:rsidRPr="007F79E3" w:rsidTr="001E778F">
        <w:trPr>
          <w:trHeight w:hRule="exact" w:val="1332"/>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p>
          <w:p w:rsidR="00194353" w:rsidRPr="00A75BD3" w:rsidRDefault="00194353" w:rsidP="00C81BD0">
            <w:pPr>
              <w:widowControl w:val="0"/>
              <w:autoSpaceDE w:val="0"/>
              <w:jc w:val="both"/>
              <w:rPr>
                <w:rFonts w:ascii="Trebuchet MS" w:hAnsi="Trebuchet MS" w:cs="Arial"/>
              </w:rPr>
            </w:pPr>
            <w:r w:rsidRPr="00A75BD3">
              <w:rPr>
                <w:rFonts w:ascii="Trebuchet MS" w:hAnsi="Trebuchet MS" w:cs="Arial"/>
              </w:rPr>
              <w:t>18.1.</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94353" w:rsidRDefault="00194353" w:rsidP="00C81BD0">
            <w:pPr>
              <w:widowControl w:val="0"/>
              <w:tabs>
                <w:tab w:val="left" w:pos="9160"/>
              </w:tabs>
              <w:autoSpaceDE w:val="0"/>
              <w:jc w:val="both"/>
              <w:rPr>
                <w:rFonts w:ascii="Arial Narrow" w:hAnsi="Arial Narrow" w:cs="Arial"/>
              </w:rPr>
            </w:pPr>
            <w:r w:rsidRPr="00A75BD3">
              <w:rPr>
                <w:rFonts w:ascii="Arial Narrow" w:hAnsi="Arial Narrow" w:cs="Arial"/>
              </w:rPr>
              <w:t xml:space="preserve">Les offres seront évaluées sur la base d’un délai d’exécution des travaux compris entre quatre-vingt-dix (90) au minimum et deux cent dix (210) jours au maximum. </w:t>
            </w:r>
            <w:r w:rsidRPr="007F79E3">
              <w:rPr>
                <w:rFonts w:ascii="Arial Narrow" w:hAnsi="Arial Narrow" w:cs="Arial"/>
              </w:rPr>
              <w:t>La méthode d’évaluation figure à l’article 32.2(e) du RGAO. Le délai d’exécution proposé par le Soumissionnaire retenu deviendra le délai d’exécution contractuel.</w:t>
            </w:r>
          </w:p>
          <w:p w:rsidR="00194353" w:rsidRDefault="00194353" w:rsidP="00C81BD0">
            <w:pPr>
              <w:widowControl w:val="0"/>
              <w:tabs>
                <w:tab w:val="left" w:pos="9160"/>
              </w:tabs>
              <w:autoSpaceDE w:val="0"/>
              <w:jc w:val="both"/>
              <w:rPr>
                <w:rFonts w:ascii="Arial Narrow" w:hAnsi="Arial Narrow" w:cs="Arial"/>
              </w:rPr>
            </w:pPr>
          </w:p>
          <w:p w:rsidR="00194353" w:rsidRPr="007F79E3" w:rsidRDefault="00194353" w:rsidP="00C81BD0">
            <w:pPr>
              <w:widowControl w:val="0"/>
              <w:tabs>
                <w:tab w:val="left" w:pos="9160"/>
              </w:tabs>
              <w:autoSpaceDE w:val="0"/>
              <w:jc w:val="both"/>
              <w:rPr>
                <w:rFonts w:ascii="Arial Narrow" w:hAnsi="Arial Narrow" w:cs="Arial"/>
              </w:rPr>
            </w:pPr>
          </w:p>
          <w:p w:rsidR="00194353" w:rsidRPr="007F79E3" w:rsidRDefault="00194353" w:rsidP="00C81BD0">
            <w:pPr>
              <w:widowControl w:val="0"/>
              <w:tabs>
                <w:tab w:val="left" w:pos="9160"/>
              </w:tabs>
              <w:autoSpaceDE w:val="0"/>
              <w:jc w:val="both"/>
              <w:rPr>
                <w:rFonts w:ascii="Arial Narrow" w:hAnsi="Arial Narrow" w:cs="Arial"/>
              </w:rPr>
            </w:pPr>
          </w:p>
          <w:p w:rsidR="00194353" w:rsidRPr="007F79E3" w:rsidRDefault="00194353" w:rsidP="00C81BD0">
            <w:pPr>
              <w:widowControl w:val="0"/>
              <w:autoSpaceDE w:val="0"/>
              <w:jc w:val="both"/>
              <w:rPr>
                <w:rFonts w:ascii="Arial Narrow" w:hAnsi="Arial Narrow" w:cs="Arial"/>
              </w:rPr>
            </w:pPr>
          </w:p>
        </w:tc>
      </w:tr>
      <w:tr w:rsidR="00194353" w:rsidRPr="007F79E3" w:rsidTr="001E778F">
        <w:trPr>
          <w:trHeight w:hRule="exact" w:val="712"/>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r w:rsidRPr="00A75BD3">
              <w:rPr>
                <w:rFonts w:ascii="Trebuchet MS" w:hAnsi="Trebuchet MS" w:cs="Arial"/>
              </w:rPr>
              <w:t>19.1.</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Lieu, date et heure de la réunion préparatoire à l’établissement des offres : il n’y aura pas de réunion préparatoire avant l’établissement des offres.</w:t>
            </w:r>
          </w:p>
          <w:p w:rsidR="00194353" w:rsidRPr="007F79E3" w:rsidRDefault="00194353" w:rsidP="00C81BD0">
            <w:pPr>
              <w:widowControl w:val="0"/>
              <w:autoSpaceDE w:val="0"/>
              <w:jc w:val="both"/>
              <w:rPr>
                <w:rFonts w:ascii="Arial Narrow" w:hAnsi="Arial Narrow" w:cs="Arial"/>
              </w:rPr>
            </w:pPr>
          </w:p>
          <w:p w:rsidR="00194353" w:rsidRPr="007F79E3" w:rsidRDefault="00194353" w:rsidP="00C81BD0">
            <w:pPr>
              <w:widowControl w:val="0"/>
              <w:autoSpaceDE w:val="0"/>
              <w:jc w:val="both"/>
              <w:rPr>
                <w:rFonts w:ascii="Arial Narrow" w:hAnsi="Arial Narrow" w:cs="Arial"/>
              </w:rPr>
            </w:pPr>
          </w:p>
        </w:tc>
      </w:tr>
      <w:tr w:rsidR="00194353" w:rsidRPr="007F79E3" w:rsidTr="00C81BD0">
        <w:trPr>
          <w:trHeight w:hRule="exact" w:val="1002"/>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p>
          <w:p w:rsidR="00194353" w:rsidRPr="00A75BD3" w:rsidRDefault="00194353" w:rsidP="00C81BD0">
            <w:pPr>
              <w:widowControl w:val="0"/>
              <w:autoSpaceDE w:val="0"/>
              <w:jc w:val="both"/>
              <w:rPr>
                <w:rFonts w:ascii="Trebuchet MS" w:hAnsi="Trebuchet MS" w:cs="Arial"/>
              </w:rPr>
            </w:pPr>
            <w:r w:rsidRPr="00A75BD3">
              <w:rPr>
                <w:rFonts w:ascii="Trebuchet MS" w:hAnsi="Trebuchet MS" w:cs="Arial"/>
              </w:rPr>
              <w:t>20.1.</w:t>
            </w:r>
          </w:p>
        </w:tc>
        <w:tc>
          <w:tcPr>
            <w:tcW w:w="8457"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Nombre de copies de l’offre qui doivent être remplies et envoyées : les offres rédigées en français ou en anglais seront reçues en sept (07) exemplaires dont un (01) original et six (06) copies marquées comme telles.</w:t>
            </w:r>
          </w:p>
          <w:p w:rsidR="00194353" w:rsidRPr="007F79E3" w:rsidRDefault="00194353" w:rsidP="00C81BD0">
            <w:pPr>
              <w:widowControl w:val="0"/>
              <w:autoSpaceDE w:val="0"/>
              <w:jc w:val="both"/>
              <w:rPr>
                <w:rFonts w:ascii="Arial Narrow" w:hAnsi="Arial Narrow" w:cs="Arial"/>
              </w:rPr>
            </w:pPr>
          </w:p>
        </w:tc>
      </w:tr>
      <w:tr w:rsidR="00194353" w:rsidRPr="007F79E3" w:rsidTr="001E778F">
        <w:trPr>
          <w:trHeight w:hRule="exact" w:val="1120"/>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p>
          <w:p w:rsidR="00194353" w:rsidRPr="00A75BD3" w:rsidRDefault="00194353" w:rsidP="00C81BD0">
            <w:pPr>
              <w:widowControl w:val="0"/>
              <w:autoSpaceDE w:val="0"/>
              <w:jc w:val="both"/>
              <w:rPr>
                <w:rFonts w:ascii="Trebuchet MS" w:hAnsi="Trebuchet MS" w:cs="Arial"/>
              </w:rPr>
            </w:pPr>
            <w:r w:rsidRPr="00A75BD3">
              <w:rPr>
                <w:rFonts w:ascii="Trebuchet MS" w:hAnsi="Trebuchet MS" w:cs="Arial"/>
              </w:rPr>
              <w:t>21.2.</w:t>
            </w:r>
          </w:p>
        </w:tc>
        <w:tc>
          <w:tcPr>
            <w:tcW w:w="8457"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Adresse de l’Autorité Contractante à utiliser pour l’envoi des offres :</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Services du Gouverneur de la Région de l’Est (Division des Affaires Economiques, Sociales et Culturelles), Tél. : 222 241 665</w:t>
            </w:r>
          </w:p>
          <w:p w:rsidR="00194353" w:rsidRPr="007F79E3" w:rsidRDefault="00194353" w:rsidP="00C81BD0">
            <w:pPr>
              <w:widowControl w:val="0"/>
              <w:autoSpaceDE w:val="0"/>
              <w:jc w:val="both"/>
              <w:rPr>
                <w:rFonts w:ascii="Arial Narrow" w:hAnsi="Arial Narrow" w:cs="Arial"/>
              </w:rPr>
            </w:pP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Numéro de l’Appel d’Offres : N°…………./AONO/SDG/SG/DAESC/CRPM-ES/2019 du ………………..</w:t>
            </w:r>
          </w:p>
        </w:tc>
      </w:tr>
      <w:tr w:rsidR="00194353" w:rsidRPr="007F79E3" w:rsidTr="00C81BD0">
        <w:trPr>
          <w:trHeight w:hRule="exact" w:val="3674"/>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p>
          <w:p w:rsidR="00194353" w:rsidRPr="00A75BD3" w:rsidRDefault="00194353" w:rsidP="00C81BD0">
            <w:pPr>
              <w:widowControl w:val="0"/>
              <w:autoSpaceDE w:val="0"/>
              <w:jc w:val="both"/>
              <w:rPr>
                <w:rFonts w:ascii="Trebuchet MS" w:hAnsi="Trebuchet MS" w:cs="Arial"/>
              </w:rPr>
            </w:pPr>
            <w:r w:rsidRPr="00A75BD3">
              <w:rPr>
                <w:rFonts w:ascii="Trebuchet MS" w:hAnsi="Trebuchet MS" w:cs="Arial"/>
              </w:rPr>
              <w:t>22.1.</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 xml:space="preserve">Date et heure limites de dépôt des </w:t>
            </w:r>
            <w:r w:rsidR="00F8767B" w:rsidRPr="007F79E3">
              <w:rPr>
                <w:rFonts w:ascii="Arial Narrow" w:hAnsi="Arial Narrow" w:cs="Arial"/>
              </w:rPr>
              <w:t>offres :</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Chaque offre rédigée en français ou en anglais devra parvenir ou être déposée contre récépissé dans les Services du Gouverneur de la Région de l’Est (Division des Affaires Economiques, Sociales et Culturelles), Tél. : 222 241 665, au plus tard le ……………………….à ……………………………………….  et devra porter la mention:</w:t>
            </w:r>
          </w:p>
          <w:p w:rsidR="00194353" w:rsidRPr="007F79E3" w:rsidRDefault="00194353" w:rsidP="00C81BD0">
            <w:pPr>
              <w:widowControl w:val="0"/>
              <w:autoSpaceDE w:val="0"/>
              <w:ind w:right="-1"/>
              <w:jc w:val="center"/>
              <w:rPr>
                <w:rFonts w:ascii="Arial Narrow" w:hAnsi="Arial Narrow" w:cs="Arial"/>
              </w:rPr>
            </w:pPr>
            <w:r w:rsidRPr="007F79E3">
              <w:rPr>
                <w:rFonts w:ascii="Arial Narrow" w:hAnsi="Arial Narrow" w:cs="Arial"/>
              </w:rPr>
              <w:t>« </w:t>
            </w:r>
            <w:r w:rsidR="00595C2F" w:rsidRPr="007F79E3">
              <w:rPr>
                <w:rFonts w:ascii="Arial Narrow" w:hAnsi="Arial Narrow" w:cs="Arial"/>
              </w:rPr>
              <w:t>AVIS D’APPEL D’OFFRES NATIONAL OUVERT</w:t>
            </w:r>
          </w:p>
          <w:p w:rsidR="00194353" w:rsidRPr="007F79E3" w:rsidRDefault="00194353" w:rsidP="00C81BD0">
            <w:pPr>
              <w:widowControl w:val="0"/>
              <w:autoSpaceDE w:val="0"/>
              <w:ind w:right="-1"/>
              <w:jc w:val="center"/>
              <w:rPr>
                <w:rFonts w:ascii="Arial Narrow" w:hAnsi="Arial Narrow" w:cs="Arial"/>
              </w:rPr>
            </w:pPr>
            <w:r w:rsidRPr="007F79E3">
              <w:rPr>
                <w:rFonts w:ascii="Arial Narrow" w:hAnsi="Arial Narrow" w:cs="Arial"/>
              </w:rPr>
              <w:t>N°____/AONO/SDG/CRPM-ES/20</w:t>
            </w:r>
            <w:r>
              <w:rPr>
                <w:rFonts w:ascii="Arial Narrow" w:hAnsi="Arial Narrow" w:cs="Arial"/>
              </w:rPr>
              <w:t>23</w:t>
            </w:r>
            <w:r w:rsidRPr="007F79E3">
              <w:rPr>
                <w:rFonts w:ascii="Arial Narrow" w:hAnsi="Arial Narrow" w:cs="Arial"/>
              </w:rPr>
              <w:t xml:space="preserve"> du _______</w:t>
            </w:r>
          </w:p>
          <w:p w:rsidR="00F8767B" w:rsidRPr="0039371B" w:rsidRDefault="00595C2F" w:rsidP="00595C2F">
            <w:pPr>
              <w:ind w:hanging="5"/>
              <w:jc w:val="both"/>
              <w:rPr>
                <w:rFonts w:ascii="Arial Narrow" w:hAnsi="Arial Narrow"/>
              </w:rPr>
            </w:pPr>
            <w:r w:rsidRPr="007F79E3">
              <w:rPr>
                <w:rFonts w:ascii="Arial Narrow" w:hAnsi="Arial Narrow" w:cs="Arial"/>
              </w:rPr>
              <w:t xml:space="preserve">Pour </w:t>
            </w:r>
            <w:r w:rsidR="00194353" w:rsidRPr="007F79E3">
              <w:rPr>
                <w:rFonts w:ascii="Arial Narrow" w:hAnsi="Arial Narrow" w:cs="Arial"/>
              </w:rPr>
              <w:t xml:space="preserve">les travaux de construction </w:t>
            </w:r>
            <w:r w:rsidR="00F8767B" w:rsidRPr="0039371B">
              <w:rPr>
                <w:rFonts w:ascii="Arial Narrow" w:hAnsi="Arial Narrow"/>
              </w:rPr>
              <w:t xml:space="preserve"> de la Délégation Régionale </w:t>
            </w:r>
            <w:r w:rsidR="00F8767B">
              <w:rPr>
                <w:rFonts w:ascii="Arial Narrow" w:hAnsi="Arial Narrow"/>
              </w:rPr>
              <w:t xml:space="preserve">des Sports et </w:t>
            </w:r>
            <w:r w:rsidR="00F8767B" w:rsidRPr="0039371B">
              <w:rPr>
                <w:rFonts w:ascii="Arial Narrow" w:hAnsi="Arial Narrow"/>
              </w:rPr>
              <w:t xml:space="preserve">de l’Education </w:t>
            </w:r>
            <w:r w:rsidR="00F8767B">
              <w:rPr>
                <w:rFonts w:ascii="Arial Narrow" w:hAnsi="Arial Narrow"/>
              </w:rPr>
              <w:t>Physique</w:t>
            </w:r>
            <w:r w:rsidR="00F8767B" w:rsidRPr="0039371B">
              <w:rPr>
                <w:rFonts w:ascii="Arial Narrow" w:hAnsi="Arial Narrow"/>
              </w:rPr>
              <w:t xml:space="preserve"> de l’Est</w:t>
            </w:r>
            <w:r w:rsidR="00F8767B">
              <w:rPr>
                <w:rFonts w:ascii="Arial Narrow" w:hAnsi="Arial Narrow"/>
              </w:rPr>
              <w:t xml:space="preserve"> à Bertoua.</w:t>
            </w:r>
            <w:r w:rsidR="00F8767B" w:rsidRPr="0039371B">
              <w:rPr>
                <w:rFonts w:ascii="Arial Narrow" w:hAnsi="Arial Narrow"/>
              </w:rPr>
              <w:t xml:space="preserve"> </w:t>
            </w:r>
          </w:p>
          <w:p w:rsidR="00194353" w:rsidRPr="007F79E3" w:rsidRDefault="00194353" w:rsidP="00C81BD0">
            <w:pPr>
              <w:ind w:right="-1"/>
              <w:jc w:val="center"/>
              <w:rPr>
                <w:rFonts w:ascii="Arial Narrow" w:hAnsi="Arial Narrow" w:cs="Arial"/>
              </w:rPr>
            </w:pPr>
          </w:p>
          <w:p w:rsidR="00194353" w:rsidRPr="007F79E3" w:rsidRDefault="00194353" w:rsidP="00C81BD0">
            <w:pPr>
              <w:widowControl w:val="0"/>
              <w:autoSpaceDE w:val="0"/>
              <w:ind w:right="-1"/>
              <w:jc w:val="center"/>
              <w:rPr>
                <w:rFonts w:ascii="Arial Narrow" w:hAnsi="Arial Narrow" w:cs="Arial"/>
              </w:rPr>
            </w:pPr>
            <w:r w:rsidRPr="007F79E3">
              <w:rPr>
                <w:rFonts w:ascii="Arial Narrow" w:hAnsi="Arial Narrow" w:cs="Arial"/>
              </w:rPr>
              <w:t>A n'ouvrir qu'en séance de dépouillement »</w:t>
            </w:r>
          </w:p>
          <w:p w:rsidR="00194353" w:rsidRPr="007F79E3" w:rsidRDefault="00194353" w:rsidP="00C81BD0">
            <w:pPr>
              <w:widowControl w:val="0"/>
              <w:autoSpaceDE w:val="0"/>
              <w:jc w:val="both"/>
              <w:rPr>
                <w:rFonts w:ascii="Arial Narrow" w:hAnsi="Arial Narrow" w:cs="Arial"/>
              </w:rPr>
            </w:pPr>
          </w:p>
        </w:tc>
      </w:tr>
      <w:tr w:rsidR="00194353" w:rsidRPr="007F79E3" w:rsidTr="00C81BD0">
        <w:trPr>
          <w:trHeight w:hRule="exact" w:val="1699"/>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p>
          <w:p w:rsidR="00194353" w:rsidRPr="00A75BD3" w:rsidRDefault="00194353" w:rsidP="00C81BD0">
            <w:pPr>
              <w:widowControl w:val="0"/>
              <w:autoSpaceDE w:val="0"/>
              <w:jc w:val="both"/>
              <w:rPr>
                <w:rFonts w:ascii="Trebuchet MS" w:hAnsi="Trebuchet MS" w:cs="Arial"/>
              </w:rPr>
            </w:pPr>
            <w:r w:rsidRPr="00A75BD3">
              <w:rPr>
                <w:rFonts w:ascii="Trebuchet MS" w:hAnsi="Trebuchet MS" w:cs="Arial"/>
              </w:rPr>
              <w:t>25.1</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Lieu, date et heure de l’ouverture des plis :</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L’ouverture des plis sera effectuée dans la salle de réunion de la Délégation Régionale des Marchés Publics de l’Est. L’ouverture des offres administratives, techniques et financières aura lieu le ________________ à ___________ heures précises, heure locale, par la Commission Régionale de Passation des Marchés auprès du Gouverneur de la Région de l’Est.</w:t>
            </w:r>
          </w:p>
        </w:tc>
      </w:tr>
      <w:tr w:rsidR="00194353" w:rsidRPr="007F79E3" w:rsidTr="001E778F">
        <w:trPr>
          <w:trHeight w:hRule="exact" w:val="448"/>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Evaluation et comparaison des offres</w:t>
            </w:r>
          </w:p>
        </w:tc>
      </w:tr>
      <w:tr w:rsidR="00194353" w:rsidRPr="007F79E3" w:rsidTr="00C81BD0">
        <w:trPr>
          <w:trHeight w:hRule="exact" w:val="1695"/>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p>
          <w:p w:rsidR="00194353" w:rsidRPr="00A75BD3" w:rsidRDefault="00194353" w:rsidP="00C81BD0">
            <w:pPr>
              <w:widowControl w:val="0"/>
              <w:autoSpaceDE w:val="0"/>
              <w:jc w:val="both"/>
              <w:rPr>
                <w:rFonts w:ascii="Trebuchet MS" w:hAnsi="Trebuchet MS" w:cs="Arial"/>
              </w:rPr>
            </w:pPr>
            <w:r w:rsidRPr="00A75BD3">
              <w:rPr>
                <w:rFonts w:ascii="Trebuchet MS" w:hAnsi="Trebuchet MS" w:cs="Arial"/>
              </w:rPr>
              <w:t>31.2.</w:t>
            </w:r>
          </w:p>
        </w:tc>
        <w:tc>
          <w:tcPr>
            <w:tcW w:w="8457"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Monnaie retenue pour la conversion en une seule monnaie : Le franc CFA</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 xml:space="preserve">Source du taux de change : La Banque des Etats de l’Afrique Centrale (BEAC) </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Date du taux de change :</w:t>
            </w:r>
          </w:p>
          <w:p w:rsidR="00194353" w:rsidRPr="007F79E3" w:rsidRDefault="00194353" w:rsidP="00C81BD0">
            <w:pPr>
              <w:widowControl w:val="0"/>
              <w:autoSpaceDE w:val="0"/>
              <w:jc w:val="both"/>
              <w:rPr>
                <w:rFonts w:ascii="Arial Narrow" w:hAnsi="Arial Narrow" w:cs="Arial"/>
              </w:rPr>
            </w:pPr>
          </w:p>
        </w:tc>
      </w:tr>
      <w:tr w:rsidR="00194353" w:rsidRPr="007F79E3" w:rsidTr="001E778F">
        <w:trPr>
          <w:trHeight w:hRule="exact" w:val="582"/>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p>
          <w:p w:rsidR="00194353" w:rsidRPr="00A75BD3" w:rsidRDefault="00194353" w:rsidP="00C81BD0">
            <w:pPr>
              <w:widowControl w:val="0"/>
              <w:autoSpaceDE w:val="0"/>
              <w:jc w:val="both"/>
              <w:rPr>
                <w:rFonts w:ascii="Trebuchet MS" w:hAnsi="Trebuchet MS" w:cs="Arial"/>
              </w:rPr>
            </w:pPr>
          </w:p>
          <w:p w:rsidR="00194353" w:rsidRPr="00A75BD3" w:rsidRDefault="00194353" w:rsidP="00C81BD0">
            <w:pPr>
              <w:widowControl w:val="0"/>
              <w:autoSpaceDE w:val="0"/>
              <w:jc w:val="both"/>
              <w:rPr>
                <w:rFonts w:ascii="Trebuchet MS" w:hAnsi="Trebuchet MS" w:cs="Arial"/>
              </w:rPr>
            </w:pPr>
          </w:p>
        </w:tc>
        <w:tc>
          <w:tcPr>
            <w:tcW w:w="8457"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Attribution du marché</w:t>
            </w:r>
          </w:p>
        </w:tc>
      </w:tr>
      <w:tr w:rsidR="00194353" w:rsidRPr="007F79E3" w:rsidTr="00C81BD0">
        <w:trPr>
          <w:trHeight w:hRule="exact" w:val="2568"/>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both"/>
              <w:rPr>
                <w:rFonts w:ascii="Trebuchet MS" w:hAnsi="Trebuchet MS" w:cs="Arial"/>
              </w:rPr>
            </w:pPr>
          </w:p>
          <w:p w:rsidR="00194353" w:rsidRPr="00A75BD3" w:rsidRDefault="00194353" w:rsidP="00C81BD0">
            <w:pPr>
              <w:widowControl w:val="0"/>
              <w:autoSpaceDE w:val="0"/>
              <w:jc w:val="both"/>
              <w:rPr>
                <w:rFonts w:ascii="Trebuchet MS" w:hAnsi="Trebuchet MS" w:cs="Arial"/>
              </w:rPr>
            </w:pPr>
            <w:r w:rsidRPr="00A75BD3">
              <w:rPr>
                <w:rFonts w:ascii="Trebuchet MS" w:hAnsi="Trebuchet MS" w:cs="Arial"/>
              </w:rPr>
              <w:t>34.1 et 34.2</w:t>
            </w:r>
          </w:p>
        </w:tc>
        <w:tc>
          <w:tcPr>
            <w:tcW w:w="8457"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7F79E3" w:rsidRDefault="00194353" w:rsidP="00C81BD0">
            <w:pPr>
              <w:widowControl w:val="0"/>
              <w:tabs>
                <w:tab w:val="left" w:pos="1700"/>
                <w:tab w:val="left" w:pos="2100"/>
                <w:tab w:val="left" w:pos="2620"/>
                <w:tab w:val="left" w:pos="3640"/>
                <w:tab w:val="left" w:pos="4220"/>
              </w:tabs>
              <w:autoSpaceDE w:val="0"/>
              <w:jc w:val="both"/>
              <w:rPr>
                <w:rFonts w:ascii="Arial Narrow" w:hAnsi="Arial Narrow" w:cs="Arial"/>
              </w:rPr>
            </w:pPr>
            <w:r w:rsidRPr="007F79E3">
              <w:rPr>
                <w:rFonts w:ascii="Arial Narrow" w:hAnsi="Arial Narrow" w:cs="Arial"/>
              </w:rPr>
              <w:t xml:space="preserve">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7F79E3">
              <w:rPr>
                <w:rFonts w:ascii="Arial Narrow" w:hAnsi="Arial Narrow" w:cs="Arial"/>
              </w:rPr>
              <w:t>disante</w:t>
            </w:r>
            <w:proofErr w:type="spellEnd"/>
            <w:r w:rsidRPr="007F79E3">
              <w:rPr>
                <w:rFonts w:ascii="Arial Narrow" w:hAnsi="Arial Narrow" w:cs="Arial"/>
              </w:rPr>
              <w:t xml:space="preserve"> en incluant le cas échéant les remises proposées.</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Si, selon l’Article 13.2 du RGAO, l’appel d’offres porte sur plusieurs lots, l’offre la moins-</w:t>
            </w:r>
            <w:proofErr w:type="spellStart"/>
            <w:r w:rsidRPr="007F79E3">
              <w:rPr>
                <w:rFonts w:ascii="Arial Narrow" w:hAnsi="Arial Narrow" w:cs="Arial"/>
              </w:rPr>
              <w:t>disante</w:t>
            </w:r>
            <w:proofErr w:type="spellEnd"/>
            <w:r w:rsidRPr="007F79E3">
              <w:rPr>
                <w:rFonts w:ascii="Arial Narrow" w:hAnsi="Arial Narrow" w:cs="Arial"/>
              </w:rPr>
              <w:t xml:space="preserve"> sera déterminée en évaluant ce marché en liaison avec les autres lots à attribuer concurremment, en prenant en compte les remises offertes par les soumissionnaires en cas d’attribution de plus d’un lot.</w:t>
            </w:r>
          </w:p>
        </w:tc>
      </w:tr>
      <w:tr w:rsidR="00194353" w:rsidRPr="007F79E3" w:rsidTr="00C81BD0">
        <w:trPr>
          <w:trHeight w:hRule="exact" w:val="1002"/>
        </w:trPr>
        <w:tc>
          <w:tcPr>
            <w:tcW w:w="15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Pr="00A75BD3" w:rsidRDefault="00194353" w:rsidP="00C81BD0">
            <w:pPr>
              <w:widowControl w:val="0"/>
              <w:autoSpaceDE w:val="0"/>
              <w:jc w:val="center"/>
              <w:rPr>
                <w:rFonts w:ascii="Trebuchet MS" w:hAnsi="Trebuchet MS" w:cs="Arial"/>
              </w:rPr>
            </w:pPr>
            <w:r w:rsidRPr="00A75BD3">
              <w:rPr>
                <w:rFonts w:ascii="Trebuchet MS" w:hAnsi="Trebuchet MS" w:cs="Arial"/>
              </w:rPr>
              <w:t>39.2</w:t>
            </w:r>
          </w:p>
        </w:tc>
        <w:tc>
          <w:tcPr>
            <w:tcW w:w="845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94353" w:rsidRDefault="00194353" w:rsidP="00C81BD0">
            <w:pPr>
              <w:widowControl w:val="0"/>
              <w:autoSpaceDE w:val="0"/>
              <w:jc w:val="both"/>
              <w:rPr>
                <w:rFonts w:ascii="Arial Narrow" w:hAnsi="Arial Narrow" w:cs="Arial"/>
              </w:rPr>
            </w:pPr>
            <w:r w:rsidRPr="007F79E3">
              <w:rPr>
                <w:rFonts w:ascii="Arial Narrow" w:hAnsi="Arial Narrow" w:cs="Arial"/>
              </w:rPr>
              <w:t>Cautionnement définitif</w:t>
            </w:r>
          </w:p>
          <w:p w:rsidR="00194353" w:rsidRPr="007F79E3" w:rsidRDefault="00194353" w:rsidP="00C81BD0">
            <w:pPr>
              <w:widowControl w:val="0"/>
              <w:autoSpaceDE w:val="0"/>
              <w:jc w:val="both"/>
              <w:rPr>
                <w:rFonts w:ascii="Arial Narrow" w:hAnsi="Arial Narrow" w:cs="Arial"/>
              </w:rPr>
            </w:pPr>
            <w:r w:rsidRPr="007F79E3">
              <w:rPr>
                <w:rFonts w:ascii="Arial Narrow" w:hAnsi="Arial Narrow" w:cs="Arial"/>
              </w:rPr>
              <w:t>L’attributaire devra fournir un cautionnement définitif de 3% du montant total de son offre.</w:t>
            </w:r>
          </w:p>
        </w:tc>
      </w:tr>
    </w:tbl>
    <w:p w:rsidR="00EB2657" w:rsidRDefault="00EB2657" w:rsidP="00194353">
      <w:pPr>
        <w:widowControl w:val="0"/>
        <w:tabs>
          <w:tab w:val="left" w:pos="900"/>
        </w:tabs>
        <w:suppressAutoHyphens/>
        <w:autoSpaceDE w:val="0"/>
        <w:autoSpaceDN w:val="0"/>
        <w:spacing w:after="160" w:line="244" w:lineRule="auto"/>
        <w:jc w:val="both"/>
        <w:textAlignment w:val="baseline"/>
        <w:rPr>
          <w:rFonts w:ascii="Arial Narrow" w:hAnsi="Arial Narrow" w:cs="Arial"/>
        </w:rPr>
      </w:pPr>
    </w:p>
    <w:p w:rsidR="00EB2657" w:rsidRDefault="00EB2657" w:rsidP="00EB2657">
      <w:pPr>
        <w:widowControl w:val="0"/>
        <w:suppressAutoHyphens/>
        <w:autoSpaceDE w:val="0"/>
        <w:autoSpaceDN w:val="0"/>
        <w:spacing w:after="160" w:line="244" w:lineRule="auto"/>
        <w:jc w:val="both"/>
        <w:textAlignment w:val="baseline"/>
        <w:rPr>
          <w:rFonts w:ascii="Arial Narrow" w:hAnsi="Arial Narrow" w:cs="Arial"/>
        </w:rPr>
      </w:pPr>
    </w:p>
    <w:p w:rsidR="00EB2657" w:rsidRDefault="00EB2657" w:rsidP="00EB2657">
      <w:pPr>
        <w:widowControl w:val="0"/>
        <w:suppressAutoHyphens/>
        <w:autoSpaceDE w:val="0"/>
        <w:autoSpaceDN w:val="0"/>
        <w:spacing w:after="160" w:line="244" w:lineRule="auto"/>
        <w:jc w:val="both"/>
        <w:textAlignment w:val="baseline"/>
        <w:rPr>
          <w:rFonts w:ascii="Arial Narrow" w:hAnsi="Arial Narrow" w:cs="Arial"/>
        </w:rPr>
      </w:pPr>
    </w:p>
    <w:p w:rsidR="00EB2657" w:rsidRDefault="00EB2657" w:rsidP="00EB2657">
      <w:pPr>
        <w:widowControl w:val="0"/>
        <w:suppressAutoHyphens/>
        <w:autoSpaceDE w:val="0"/>
        <w:autoSpaceDN w:val="0"/>
        <w:spacing w:after="160" w:line="244" w:lineRule="auto"/>
        <w:jc w:val="both"/>
        <w:textAlignment w:val="baseline"/>
        <w:rPr>
          <w:rFonts w:ascii="Arial Narrow" w:hAnsi="Arial Narrow" w:cs="Arial"/>
        </w:rPr>
      </w:pPr>
    </w:p>
    <w:p w:rsidR="00EB2657" w:rsidRDefault="00EB2657" w:rsidP="00EB2657">
      <w:pPr>
        <w:widowControl w:val="0"/>
        <w:suppressAutoHyphens/>
        <w:autoSpaceDE w:val="0"/>
        <w:autoSpaceDN w:val="0"/>
        <w:spacing w:after="160" w:line="244" w:lineRule="auto"/>
        <w:jc w:val="both"/>
        <w:textAlignment w:val="baseline"/>
        <w:rPr>
          <w:rFonts w:ascii="Arial Narrow" w:hAnsi="Arial Narrow" w:cs="Arial"/>
        </w:rPr>
      </w:pPr>
    </w:p>
    <w:p w:rsidR="00EB2657" w:rsidRDefault="00EB2657" w:rsidP="00EB2657">
      <w:pPr>
        <w:widowControl w:val="0"/>
        <w:suppressAutoHyphens/>
        <w:autoSpaceDE w:val="0"/>
        <w:autoSpaceDN w:val="0"/>
        <w:spacing w:after="160" w:line="244" w:lineRule="auto"/>
        <w:jc w:val="both"/>
        <w:textAlignment w:val="baseline"/>
        <w:rPr>
          <w:rFonts w:ascii="Arial Narrow" w:hAnsi="Arial Narrow" w:cs="Arial"/>
        </w:rPr>
      </w:pPr>
    </w:p>
    <w:p w:rsidR="00EB2657" w:rsidRDefault="00EB2657" w:rsidP="00EB2657">
      <w:pPr>
        <w:widowControl w:val="0"/>
        <w:suppressAutoHyphens/>
        <w:autoSpaceDE w:val="0"/>
        <w:autoSpaceDN w:val="0"/>
        <w:spacing w:after="160" w:line="244" w:lineRule="auto"/>
        <w:jc w:val="both"/>
        <w:textAlignment w:val="baseline"/>
        <w:rPr>
          <w:rFonts w:ascii="Arial Narrow" w:hAnsi="Arial Narrow" w:cs="Arial"/>
        </w:rPr>
      </w:pPr>
    </w:p>
    <w:p w:rsidR="00EB2657" w:rsidRDefault="00EB2657" w:rsidP="00EB2657">
      <w:pPr>
        <w:widowControl w:val="0"/>
        <w:suppressAutoHyphens/>
        <w:autoSpaceDE w:val="0"/>
        <w:autoSpaceDN w:val="0"/>
        <w:spacing w:after="160" w:line="244" w:lineRule="auto"/>
        <w:jc w:val="both"/>
        <w:textAlignment w:val="baseline"/>
        <w:rPr>
          <w:rFonts w:ascii="Arial Narrow" w:hAnsi="Arial Narrow" w:cs="Arial"/>
        </w:rPr>
      </w:pPr>
    </w:p>
    <w:p w:rsidR="00EB2657" w:rsidRDefault="00EB2657" w:rsidP="00EB2657">
      <w:pPr>
        <w:widowControl w:val="0"/>
        <w:suppressAutoHyphens/>
        <w:autoSpaceDE w:val="0"/>
        <w:autoSpaceDN w:val="0"/>
        <w:spacing w:after="160" w:line="244" w:lineRule="auto"/>
        <w:jc w:val="both"/>
        <w:textAlignment w:val="baseline"/>
        <w:rPr>
          <w:rFonts w:ascii="Arial Narrow" w:hAnsi="Arial Narrow" w:cs="Arial"/>
        </w:rPr>
      </w:pPr>
    </w:p>
    <w:p w:rsidR="00EB2657" w:rsidRPr="00EB2657" w:rsidRDefault="00EB2657" w:rsidP="00EB2657">
      <w:pPr>
        <w:widowControl w:val="0"/>
        <w:suppressAutoHyphens/>
        <w:autoSpaceDE w:val="0"/>
        <w:autoSpaceDN w:val="0"/>
        <w:spacing w:after="160" w:line="244" w:lineRule="auto"/>
        <w:jc w:val="both"/>
        <w:textAlignment w:val="baseline"/>
        <w:rPr>
          <w:rFonts w:ascii="Arial Narrow" w:hAnsi="Arial Narrow" w:cs="Arial"/>
        </w:rPr>
      </w:pPr>
    </w:p>
    <w:p w:rsidR="003A59C0" w:rsidRPr="00A75BD3" w:rsidRDefault="003A59C0" w:rsidP="003A59C0">
      <w:pPr>
        <w:widowControl w:val="0"/>
        <w:autoSpaceDE w:val="0"/>
        <w:jc w:val="both"/>
        <w:rPr>
          <w:rFonts w:ascii="Trebuchet MS" w:hAnsi="Trebuchet MS" w:cs="Arial"/>
        </w:rPr>
      </w:pPr>
    </w:p>
    <w:p w:rsidR="003A59C0" w:rsidRPr="00A75BD3" w:rsidRDefault="003A59C0" w:rsidP="003A59C0">
      <w:pPr>
        <w:rPr>
          <w:rFonts w:ascii="Trebuchet MS" w:hAnsi="Trebuchet MS"/>
        </w:rPr>
      </w:pPr>
    </w:p>
    <w:p w:rsidR="003A59C0" w:rsidRPr="00A75BD3" w:rsidRDefault="003A59C0" w:rsidP="003A59C0"/>
    <w:p w:rsidR="00A239F7" w:rsidRDefault="00A239F7" w:rsidP="003A59C0"/>
    <w:p w:rsidR="00595C2F" w:rsidRDefault="00595C2F" w:rsidP="003A59C0"/>
    <w:p w:rsidR="00595C2F" w:rsidRDefault="00595C2F" w:rsidP="003A59C0"/>
    <w:p w:rsidR="00595C2F" w:rsidRDefault="00595C2F" w:rsidP="003A59C0"/>
    <w:p w:rsidR="00595C2F" w:rsidRDefault="00595C2F" w:rsidP="003A59C0"/>
    <w:p w:rsidR="00595C2F" w:rsidRDefault="00595C2F" w:rsidP="003A59C0"/>
    <w:p w:rsidR="00595C2F" w:rsidRPr="00A75BD3" w:rsidRDefault="00595C2F" w:rsidP="003A59C0"/>
    <w:p w:rsidR="00A239F7" w:rsidRPr="00A75BD3" w:rsidRDefault="00A239F7" w:rsidP="003A59C0"/>
    <w:p w:rsidR="00A239F7" w:rsidRPr="00A75BD3" w:rsidRDefault="00A239F7" w:rsidP="003A59C0"/>
    <w:p w:rsidR="00A239F7" w:rsidRPr="00A75BD3" w:rsidRDefault="00A239F7" w:rsidP="003A59C0"/>
    <w:p w:rsidR="00A239F7" w:rsidRPr="00A75BD3" w:rsidRDefault="00A239F7" w:rsidP="003A59C0"/>
    <w:p w:rsidR="000A0061" w:rsidRPr="00A75BD3" w:rsidRDefault="000A0061" w:rsidP="00EC1472">
      <w:pPr>
        <w:rPr>
          <w:rFonts w:ascii="Trebuchet MS" w:hAnsi="Trebuchet MS"/>
          <w:sz w:val="28"/>
          <w:szCs w:val="28"/>
        </w:rPr>
      </w:pPr>
    </w:p>
    <w:p w:rsidR="00EC1472" w:rsidRDefault="00EC1472" w:rsidP="00EC1472">
      <w:pPr>
        <w:rPr>
          <w:rFonts w:ascii="Trebuchet MS" w:hAnsi="Trebuchet MS"/>
          <w:sz w:val="28"/>
          <w:szCs w:val="28"/>
        </w:rPr>
      </w:pPr>
    </w:p>
    <w:p w:rsidR="00595C2F" w:rsidRDefault="00595C2F" w:rsidP="00EC1472">
      <w:pPr>
        <w:rPr>
          <w:rFonts w:ascii="Trebuchet MS" w:hAnsi="Trebuchet MS"/>
          <w:sz w:val="28"/>
          <w:szCs w:val="28"/>
        </w:rPr>
      </w:pPr>
    </w:p>
    <w:p w:rsidR="00595C2F" w:rsidRDefault="00595C2F" w:rsidP="00EC1472">
      <w:pPr>
        <w:rPr>
          <w:rFonts w:ascii="Trebuchet MS" w:hAnsi="Trebuchet MS"/>
          <w:sz w:val="28"/>
          <w:szCs w:val="28"/>
        </w:rPr>
      </w:pPr>
    </w:p>
    <w:p w:rsidR="00595C2F" w:rsidRDefault="00595C2F" w:rsidP="00EC1472">
      <w:pPr>
        <w:rPr>
          <w:rFonts w:ascii="Trebuchet MS" w:hAnsi="Trebuchet MS"/>
          <w:sz w:val="28"/>
          <w:szCs w:val="28"/>
        </w:rPr>
      </w:pPr>
    </w:p>
    <w:p w:rsidR="00595C2F" w:rsidRDefault="00595C2F" w:rsidP="00EC1472">
      <w:pPr>
        <w:rPr>
          <w:rFonts w:ascii="Trebuchet MS" w:hAnsi="Trebuchet MS"/>
          <w:sz w:val="28"/>
          <w:szCs w:val="28"/>
        </w:rPr>
      </w:pPr>
    </w:p>
    <w:p w:rsidR="00595C2F" w:rsidRDefault="00595C2F" w:rsidP="00EC1472">
      <w:pPr>
        <w:rPr>
          <w:rFonts w:ascii="Trebuchet MS" w:hAnsi="Trebuchet MS"/>
          <w:sz w:val="28"/>
          <w:szCs w:val="28"/>
        </w:rPr>
      </w:pPr>
    </w:p>
    <w:p w:rsidR="00595C2F" w:rsidRDefault="00595C2F" w:rsidP="00EC1472">
      <w:pPr>
        <w:rPr>
          <w:rFonts w:ascii="Trebuchet MS" w:hAnsi="Trebuchet MS"/>
          <w:sz w:val="28"/>
          <w:szCs w:val="28"/>
        </w:rPr>
      </w:pPr>
    </w:p>
    <w:p w:rsidR="00595C2F" w:rsidRDefault="00595C2F" w:rsidP="00EC1472">
      <w:pPr>
        <w:rPr>
          <w:rFonts w:ascii="Trebuchet MS" w:hAnsi="Trebuchet MS"/>
          <w:sz w:val="28"/>
          <w:szCs w:val="28"/>
        </w:rPr>
      </w:pPr>
    </w:p>
    <w:p w:rsidR="00EC1472" w:rsidRPr="00A75BD3" w:rsidRDefault="00A75BD3" w:rsidP="00EC1472">
      <w:pPr>
        <w:rPr>
          <w:rFonts w:ascii="Trebuchet MS" w:hAnsi="Trebuchet MS"/>
          <w:sz w:val="28"/>
          <w:szCs w:val="28"/>
        </w:rPr>
      </w:pPr>
      <w:r w:rsidRPr="00A75BD3">
        <w:rPr>
          <w:rFonts w:ascii="Trebuchet MS" w:hAnsi="Trebuchet MS"/>
          <w:noProof/>
          <w:sz w:val="28"/>
          <w:szCs w:val="28"/>
          <w:lang w:eastAsia="fr-FR"/>
        </w:rPr>
        <mc:AlternateContent>
          <mc:Choice Requires="wps">
            <w:drawing>
              <wp:anchor distT="0" distB="0" distL="114300" distR="114300" simplePos="0" relativeHeight="251668480" behindDoc="0" locked="0" layoutInCell="1" allowOverlap="1">
                <wp:simplePos x="0" y="0"/>
                <wp:positionH relativeFrom="column">
                  <wp:posOffset>302260</wp:posOffset>
                </wp:positionH>
                <wp:positionV relativeFrom="paragraph">
                  <wp:posOffset>227330</wp:posOffset>
                </wp:positionV>
                <wp:extent cx="5678805" cy="1539875"/>
                <wp:effectExtent l="19050" t="19050" r="0" b="3175"/>
                <wp:wrapNone/>
                <wp:docPr id="16"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3987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0A1C" w:rsidRPr="00EC1472" w:rsidRDefault="00450A1C"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n°4 : Cahier des Clauses Administratives Particulières (CCAP)</w:t>
                            </w:r>
                          </w:p>
                          <w:p w:rsidR="00450A1C" w:rsidRPr="00770775" w:rsidRDefault="00450A1C" w:rsidP="00EC14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2" style="position:absolute;margin-left:23.8pt;margin-top:17.9pt;width:447.15pt;height:12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539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" adj="-11796480,,5400" path="m,l5422154,r256651,256651l5678805,1539875r,l256651,1539875,,1283224,,xe" filled="f" strokecolor="black [3213]" strokeweight="3pt">
                <v:stroke joinstyle="miter"/>
                <v:formulas/>
                <v:path arrowok="t" o:connecttype="custom" o:connectlocs="0,0;5422154,0;5678805,256651;5678805,1539875;5678805,1539875;256651,1539875;0,1283224;0,0" o:connectangles="0,0,0,0,0,0,0,0" textboxrect="0,0,5678805,1539875"/>
                <v:textbox>
                  <w:txbxContent>
                    <w:p w:rsidR="006A6206" w:rsidRPr="00EC1472" w:rsidRDefault="006A6206"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n°4 : Cahier des Clauses Administratives Particulières (CCAP)</w:t>
                      </w:r>
                    </w:p>
                    <w:p w:rsidR="006A6206" w:rsidRPr="00770775" w:rsidRDefault="006A6206" w:rsidP="00EC1472">
                      <w:pPr>
                        <w:jc w:val="center"/>
                        <w:rPr>
                          <w:color w:val="000000" w:themeColor="text1"/>
                        </w:rPr>
                      </w:pPr>
                    </w:p>
                  </w:txbxContent>
                </v:textbox>
              </v:shape>
            </w:pict>
          </mc:Fallback>
        </mc:AlternateContent>
      </w:r>
    </w:p>
    <w:p w:rsidR="00EC1472" w:rsidRPr="00A75BD3" w:rsidRDefault="00EC1472" w:rsidP="00EC1472">
      <w:pPr>
        <w:rPr>
          <w:rFonts w:ascii="Trebuchet MS" w:hAnsi="Trebuchet MS"/>
          <w:sz w:val="28"/>
          <w:szCs w:val="28"/>
        </w:rPr>
      </w:pPr>
    </w:p>
    <w:p w:rsidR="00EC1472" w:rsidRPr="00A75BD3" w:rsidRDefault="00EC1472" w:rsidP="00EC1472">
      <w:pPr>
        <w:rPr>
          <w:rFonts w:ascii="Trebuchet MS" w:hAnsi="Trebuchet MS"/>
          <w:sz w:val="28"/>
          <w:szCs w:val="28"/>
        </w:rPr>
      </w:pPr>
    </w:p>
    <w:p w:rsidR="003A59C0" w:rsidRPr="007F79E3" w:rsidRDefault="003A59C0" w:rsidP="003A59C0">
      <w:pPr>
        <w:pageBreakBefore/>
        <w:widowControl w:val="0"/>
        <w:autoSpaceDE w:val="0"/>
        <w:spacing w:after="0" w:line="240" w:lineRule="auto"/>
        <w:jc w:val="center"/>
        <w:rPr>
          <w:rFonts w:ascii="Arial Narrow" w:hAnsi="Arial Narrow" w:cs="Arial"/>
          <w:b/>
          <w:bCs/>
          <w:sz w:val="28"/>
          <w:szCs w:val="28"/>
        </w:rPr>
      </w:pPr>
      <w:r w:rsidRPr="007F79E3">
        <w:rPr>
          <w:rFonts w:ascii="Arial Narrow" w:hAnsi="Arial Narrow" w:cs="Arial"/>
          <w:b/>
          <w:bCs/>
          <w:sz w:val="28"/>
          <w:szCs w:val="28"/>
        </w:rPr>
        <w:lastRenderedPageBreak/>
        <w:t>Table des matières</w:t>
      </w:r>
    </w:p>
    <w:p w:rsidR="003A59C0" w:rsidRPr="007F79E3" w:rsidRDefault="003A59C0" w:rsidP="003A59C0">
      <w:pPr>
        <w:spacing w:after="0" w:line="240" w:lineRule="auto"/>
        <w:jc w:val="both"/>
        <w:rPr>
          <w:rFonts w:ascii="Arial Narrow" w:hAnsi="Arial Narrow" w:cs="Arial"/>
          <w:b/>
          <w:bCs/>
          <w:sz w:val="24"/>
          <w:szCs w:val="24"/>
        </w:rPr>
      </w:pPr>
      <w:r w:rsidRPr="007F79E3">
        <w:rPr>
          <w:rFonts w:ascii="Arial Narrow" w:hAnsi="Arial Narrow" w:cs="Arial"/>
          <w:b/>
          <w:bCs/>
          <w:sz w:val="24"/>
          <w:szCs w:val="24"/>
        </w:rPr>
        <w:t>CHAPITRE I : DISPOSITIONS GENERALES</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1 : Objet du marché</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2 : Procédure de passation du marché</w:t>
      </w:r>
    </w:p>
    <w:p w:rsidR="003A59C0" w:rsidRPr="007F79E3" w:rsidRDefault="003A59C0" w:rsidP="003A59C0">
      <w:pPr>
        <w:spacing w:after="0" w:line="240" w:lineRule="auto"/>
        <w:rPr>
          <w:rFonts w:ascii="Arial Narrow" w:hAnsi="Arial Narrow" w:cs="Arial"/>
        </w:rPr>
      </w:pPr>
      <w:r w:rsidRPr="007F79E3">
        <w:rPr>
          <w:rFonts w:ascii="Arial Narrow" w:hAnsi="Arial Narrow" w:cs="Arial"/>
        </w:rPr>
        <w:t>Article 3 : Attributions du Maitre d’Ouvrage, du Chef de Service du Marche, de l’Ingénieur du Marche et du Maitre d’Œuvre</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4 : Langues, législation et règlementation applicables</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5 : Pièces constitutives du marché</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6 : Textes généraux applicables</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7 : Communication</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8 : Ordres de service</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9 : Marchés à tranches conditionnelles</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10 : Personnel du Cocontractant</w:t>
      </w:r>
    </w:p>
    <w:p w:rsidR="003A59C0" w:rsidRPr="007F79E3" w:rsidRDefault="003A59C0" w:rsidP="003A59C0">
      <w:pPr>
        <w:spacing w:after="0" w:line="240" w:lineRule="auto"/>
        <w:jc w:val="both"/>
        <w:rPr>
          <w:rFonts w:ascii="Arial Narrow" w:hAnsi="Arial Narrow" w:cs="Arial"/>
        </w:rPr>
      </w:pPr>
    </w:p>
    <w:p w:rsidR="003A59C0" w:rsidRPr="007F79E3" w:rsidRDefault="003A59C0" w:rsidP="003A59C0">
      <w:pPr>
        <w:spacing w:after="0" w:line="240" w:lineRule="auto"/>
        <w:jc w:val="both"/>
        <w:rPr>
          <w:rFonts w:ascii="Arial Narrow" w:hAnsi="Arial Narrow" w:cs="Arial"/>
          <w:b/>
          <w:bCs/>
          <w:sz w:val="24"/>
          <w:szCs w:val="24"/>
        </w:rPr>
      </w:pPr>
      <w:r w:rsidRPr="007F79E3">
        <w:rPr>
          <w:rFonts w:ascii="Arial Narrow" w:hAnsi="Arial Narrow" w:cs="Arial"/>
          <w:b/>
          <w:bCs/>
          <w:sz w:val="24"/>
          <w:szCs w:val="24"/>
        </w:rPr>
        <w:t>CHAPITRE II : CLAUSES FINANCIERES</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 xml:space="preserve">Article 11 : Avance de démarrage </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12 : Garanties et cautions</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13 : Montant du marché</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14 : Lieu et mode de paiement</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15 : Variation des prix</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16 : Formules d’actualisation des prix</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17 : Valorisation des travaux</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18 : Règlement des travaux</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19 : Intérêts moratoires</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20 : Pénalités de retard</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21 : Règlement en cas de groupement d’entreprises</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 xml:space="preserve">Article 22 : Décompte final </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23 : Décompte général et définitif</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24 : Régime fiscal et douanier</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 xml:space="preserve">Article 25 : Frais de timbre et droits d’enregistrement </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26 : Nantissement</w:t>
      </w:r>
    </w:p>
    <w:p w:rsidR="003A59C0" w:rsidRPr="007F79E3" w:rsidRDefault="003A59C0" w:rsidP="003A59C0">
      <w:pPr>
        <w:spacing w:after="0" w:line="240" w:lineRule="auto"/>
        <w:jc w:val="both"/>
        <w:rPr>
          <w:rFonts w:ascii="Arial Narrow" w:hAnsi="Arial Narrow" w:cs="Arial"/>
        </w:rPr>
      </w:pPr>
    </w:p>
    <w:p w:rsidR="003A59C0" w:rsidRPr="007F79E3" w:rsidRDefault="003A59C0" w:rsidP="003A59C0">
      <w:pPr>
        <w:spacing w:after="0" w:line="240" w:lineRule="auto"/>
        <w:jc w:val="both"/>
        <w:rPr>
          <w:rFonts w:ascii="Arial Narrow" w:hAnsi="Arial Narrow" w:cs="Arial"/>
          <w:b/>
          <w:bCs/>
          <w:sz w:val="24"/>
          <w:szCs w:val="24"/>
        </w:rPr>
      </w:pPr>
      <w:r w:rsidRPr="007F79E3">
        <w:rPr>
          <w:rFonts w:ascii="Arial Narrow" w:hAnsi="Arial Narrow" w:cs="Arial"/>
          <w:b/>
          <w:bCs/>
          <w:sz w:val="24"/>
          <w:szCs w:val="24"/>
        </w:rPr>
        <w:t>CHAPITRE III : EXECUTION DES TRAVAUX</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27 : Délais d’exécution du marché</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28 : Documents à fournir par le cocontractant</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29 : Assurances des ouvrages et responsabilité civile</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30 : Consistance des travaux</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31 : Organisation et sécurité du chantier</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32 : Implantation des ouvrages</w:t>
      </w:r>
    </w:p>
    <w:p w:rsidR="003A59C0" w:rsidRPr="007F79E3" w:rsidRDefault="003A59C0" w:rsidP="003A59C0">
      <w:pPr>
        <w:spacing w:after="0" w:line="240" w:lineRule="auto"/>
        <w:jc w:val="both"/>
        <w:rPr>
          <w:rFonts w:ascii="Arial Narrow" w:hAnsi="Arial Narrow" w:cs="Arial"/>
        </w:rPr>
      </w:pPr>
      <w:r w:rsidRPr="007F79E3">
        <w:rPr>
          <w:rFonts w:ascii="Arial Narrow" w:hAnsi="Arial Narrow" w:cs="Arial"/>
        </w:rPr>
        <w:t>Article 33 : Sous-traitance</w:t>
      </w:r>
    </w:p>
    <w:p w:rsidR="003A59C0" w:rsidRPr="00A75BD3" w:rsidRDefault="003A59C0" w:rsidP="003A59C0">
      <w:pPr>
        <w:spacing w:after="0" w:line="240" w:lineRule="auto"/>
        <w:jc w:val="both"/>
        <w:rPr>
          <w:rFonts w:ascii="Arial Narrow" w:hAnsi="Arial Narrow" w:cs="Arial"/>
        </w:rPr>
      </w:pPr>
      <w:r w:rsidRPr="00A75BD3">
        <w:rPr>
          <w:rFonts w:ascii="Arial Narrow" w:hAnsi="Arial Narrow" w:cs="Arial"/>
        </w:rPr>
        <w:t>Article 34 : Laboratoire de chantier et essais</w:t>
      </w:r>
    </w:p>
    <w:p w:rsidR="003A59C0" w:rsidRPr="00A75BD3" w:rsidRDefault="003A59C0" w:rsidP="003A59C0">
      <w:pPr>
        <w:spacing w:after="0" w:line="240" w:lineRule="auto"/>
        <w:jc w:val="both"/>
        <w:rPr>
          <w:rFonts w:ascii="Arial Narrow" w:hAnsi="Arial Narrow" w:cs="Arial"/>
        </w:rPr>
      </w:pPr>
      <w:r w:rsidRPr="00A75BD3">
        <w:rPr>
          <w:rFonts w:ascii="Arial Narrow" w:hAnsi="Arial Narrow" w:cs="Arial"/>
        </w:rPr>
        <w:t>Article 35 : Journal de chantier</w:t>
      </w:r>
    </w:p>
    <w:p w:rsidR="003A59C0" w:rsidRPr="00A75BD3" w:rsidRDefault="003A59C0" w:rsidP="003A59C0">
      <w:pPr>
        <w:spacing w:after="0" w:line="240" w:lineRule="auto"/>
        <w:jc w:val="both"/>
        <w:rPr>
          <w:rFonts w:ascii="Arial Narrow" w:hAnsi="Arial Narrow" w:cs="Arial"/>
          <w:b/>
          <w:bCs/>
          <w:sz w:val="24"/>
          <w:szCs w:val="24"/>
        </w:rPr>
      </w:pPr>
    </w:p>
    <w:p w:rsidR="003A59C0" w:rsidRPr="00A75BD3" w:rsidRDefault="003A59C0" w:rsidP="003A59C0">
      <w:pPr>
        <w:spacing w:after="0" w:line="240" w:lineRule="auto"/>
        <w:jc w:val="both"/>
        <w:rPr>
          <w:rFonts w:ascii="Arial Narrow" w:hAnsi="Arial Narrow" w:cs="Arial"/>
          <w:b/>
          <w:bCs/>
          <w:sz w:val="24"/>
          <w:szCs w:val="24"/>
        </w:rPr>
      </w:pPr>
      <w:r w:rsidRPr="00A75BD3">
        <w:rPr>
          <w:rFonts w:ascii="Arial Narrow" w:hAnsi="Arial Narrow" w:cs="Arial"/>
          <w:b/>
          <w:bCs/>
          <w:sz w:val="24"/>
          <w:szCs w:val="24"/>
        </w:rPr>
        <w:t>CHAPITRE IV : RECEPTION DES TRAVAUX</w:t>
      </w:r>
    </w:p>
    <w:p w:rsidR="003A59C0" w:rsidRPr="00A75BD3" w:rsidRDefault="003A59C0" w:rsidP="003A59C0">
      <w:pPr>
        <w:spacing w:after="0" w:line="240" w:lineRule="auto"/>
        <w:jc w:val="both"/>
        <w:rPr>
          <w:rFonts w:ascii="Arial Narrow" w:hAnsi="Arial Narrow" w:cs="Arial"/>
        </w:rPr>
      </w:pPr>
      <w:r w:rsidRPr="00A75BD3">
        <w:rPr>
          <w:rFonts w:ascii="Arial Narrow" w:hAnsi="Arial Narrow" w:cs="Arial"/>
        </w:rPr>
        <w:t>Article 36 : Réception provisoire</w:t>
      </w:r>
    </w:p>
    <w:p w:rsidR="003A59C0" w:rsidRPr="00A75BD3" w:rsidRDefault="003A59C0" w:rsidP="003A59C0">
      <w:pPr>
        <w:spacing w:after="0" w:line="240" w:lineRule="auto"/>
        <w:jc w:val="both"/>
        <w:rPr>
          <w:rFonts w:ascii="Arial Narrow" w:hAnsi="Arial Narrow" w:cs="Arial"/>
        </w:rPr>
      </w:pPr>
      <w:r w:rsidRPr="00A75BD3">
        <w:rPr>
          <w:rFonts w:ascii="Arial Narrow" w:hAnsi="Arial Narrow" w:cs="Arial"/>
        </w:rPr>
        <w:t xml:space="preserve">Article 37 : Documents à fournir après exécution </w:t>
      </w:r>
    </w:p>
    <w:p w:rsidR="003A59C0" w:rsidRPr="00A75BD3" w:rsidRDefault="003A59C0" w:rsidP="003A59C0">
      <w:pPr>
        <w:spacing w:after="0" w:line="240" w:lineRule="auto"/>
        <w:jc w:val="both"/>
        <w:rPr>
          <w:rFonts w:ascii="Arial Narrow" w:hAnsi="Arial Narrow" w:cs="Arial"/>
        </w:rPr>
      </w:pPr>
      <w:r w:rsidRPr="00A75BD3">
        <w:rPr>
          <w:rFonts w:ascii="Arial Narrow" w:hAnsi="Arial Narrow" w:cs="Arial"/>
        </w:rPr>
        <w:t>Article 38 : Délai de garantie</w:t>
      </w:r>
    </w:p>
    <w:p w:rsidR="003A59C0" w:rsidRPr="00A75BD3" w:rsidRDefault="003A59C0" w:rsidP="003A59C0">
      <w:pPr>
        <w:spacing w:after="0" w:line="240" w:lineRule="auto"/>
        <w:jc w:val="both"/>
        <w:rPr>
          <w:rFonts w:ascii="Arial Narrow" w:hAnsi="Arial Narrow" w:cs="Arial"/>
        </w:rPr>
      </w:pPr>
      <w:r w:rsidRPr="00A75BD3">
        <w:rPr>
          <w:rFonts w:ascii="Arial Narrow" w:hAnsi="Arial Narrow" w:cs="Arial"/>
        </w:rPr>
        <w:t>Article 39 : Réception définitive</w:t>
      </w:r>
    </w:p>
    <w:p w:rsidR="003A59C0" w:rsidRPr="00A75BD3" w:rsidRDefault="003A59C0" w:rsidP="003A59C0">
      <w:pPr>
        <w:spacing w:after="0" w:line="240" w:lineRule="auto"/>
        <w:jc w:val="both"/>
        <w:rPr>
          <w:rFonts w:ascii="Arial Narrow" w:hAnsi="Arial Narrow" w:cs="Arial"/>
        </w:rPr>
      </w:pPr>
    </w:p>
    <w:p w:rsidR="003A59C0" w:rsidRPr="00A75BD3" w:rsidRDefault="003A59C0" w:rsidP="003A59C0">
      <w:pPr>
        <w:spacing w:after="0" w:line="240" w:lineRule="auto"/>
        <w:jc w:val="both"/>
        <w:rPr>
          <w:rFonts w:ascii="Arial Narrow" w:hAnsi="Arial Narrow" w:cs="Arial"/>
          <w:b/>
          <w:bCs/>
          <w:sz w:val="24"/>
          <w:szCs w:val="24"/>
        </w:rPr>
      </w:pPr>
      <w:r w:rsidRPr="00A75BD3">
        <w:rPr>
          <w:rFonts w:ascii="Arial Narrow" w:hAnsi="Arial Narrow" w:cs="Arial"/>
          <w:b/>
          <w:bCs/>
          <w:sz w:val="24"/>
          <w:szCs w:val="24"/>
        </w:rPr>
        <w:t>CHAPITRE V : DISPOSITIONS DIVERSES ET FINALES</w:t>
      </w:r>
    </w:p>
    <w:p w:rsidR="003A59C0" w:rsidRPr="00A75BD3" w:rsidRDefault="003A59C0" w:rsidP="003A59C0">
      <w:pPr>
        <w:spacing w:after="0" w:line="240" w:lineRule="auto"/>
        <w:jc w:val="both"/>
        <w:rPr>
          <w:rFonts w:ascii="Arial Narrow" w:hAnsi="Arial Narrow" w:cs="Arial"/>
        </w:rPr>
      </w:pPr>
      <w:r w:rsidRPr="00A75BD3">
        <w:rPr>
          <w:rFonts w:ascii="Arial Narrow" w:hAnsi="Arial Narrow" w:cs="Arial"/>
        </w:rPr>
        <w:t>Article 40 : Résiliation du marché</w:t>
      </w:r>
    </w:p>
    <w:p w:rsidR="003A59C0" w:rsidRPr="00A75BD3" w:rsidRDefault="003A59C0" w:rsidP="003A59C0">
      <w:pPr>
        <w:spacing w:after="0" w:line="240" w:lineRule="auto"/>
        <w:jc w:val="both"/>
        <w:rPr>
          <w:rFonts w:ascii="Arial Narrow" w:hAnsi="Arial Narrow" w:cs="Arial"/>
        </w:rPr>
      </w:pPr>
      <w:r w:rsidRPr="00A75BD3">
        <w:rPr>
          <w:rFonts w:ascii="Arial Narrow" w:hAnsi="Arial Narrow" w:cs="Arial"/>
        </w:rPr>
        <w:t>Article 41 : Cas de force majeure</w:t>
      </w:r>
    </w:p>
    <w:p w:rsidR="003A59C0" w:rsidRPr="00A75BD3" w:rsidRDefault="003A59C0" w:rsidP="003A59C0">
      <w:pPr>
        <w:spacing w:after="0" w:line="240" w:lineRule="auto"/>
        <w:jc w:val="both"/>
        <w:rPr>
          <w:rFonts w:ascii="Arial Narrow" w:hAnsi="Arial Narrow" w:cs="Arial"/>
        </w:rPr>
      </w:pPr>
      <w:r w:rsidRPr="00A75BD3">
        <w:rPr>
          <w:rFonts w:ascii="Arial Narrow" w:hAnsi="Arial Narrow" w:cs="Arial"/>
        </w:rPr>
        <w:t xml:space="preserve">Article 42 : Règlement des litiges </w:t>
      </w:r>
    </w:p>
    <w:p w:rsidR="003A59C0" w:rsidRPr="00A75BD3" w:rsidRDefault="003A59C0" w:rsidP="003A59C0">
      <w:pPr>
        <w:spacing w:after="0" w:line="240" w:lineRule="auto"/>
        <w:jc w:val="both"/>
        <w:rPr>
          <w:rFonts w:ascii="Arial Narrow" w:hAnsi="Arial Narrow" w:cs="Arial"/>
        </w:rPr>
      </w:pPr>
      <w:r w:rsidRPr="00A75BD3">
        <w:rPr>
          <w:rFonts w:ascii="Arial Narrow" w:hAnsi="Arial Narrow" w:cs="Arial"/>
        </w:rPr>
        <w:t>Article 43 : Autres documents à fournir par le cocontractant</w:t>
      </w:r>
    </w:p>
    <w:p w:rsidR="003A59C0" w:rsidRPr="00A75BD3" w:rsidRDefault="003A59C0" w:rsidP="003A59C0">
      <w:pPr>
        <w:spacing w:after="0" w:line="240" w:lineRule="auto"/>
        <w:jc w:val="both"/>
        <w:rPr>
          <w:rFonts w:ascii="Arial Narrow" w:hAnsi="Arial Narrow" w:cs="Arial"/>
        </w:rPr>
      </w:pPr>
      <w:r w:rsidRPr="00A75BD3">
        <w:rPr>
          <w:rFonts w:ascii="Arial Narrow" w:hAnsi="Arial Narrow" w:cs="Arial"/>
        </w:rPr>
        <w:t>Article 44 et dernier : Validité et entrée en vigueur du marché</w:t>
      </w:r>
    </w:p>
    <w:p w:rsidR="003A59C0" w:rsidRPr="00A75BD3" w:rsidRDefault="003A59C0" w:rsidP="003A59C0">
      <w:pPr>
        <w:rPr>
          <w:rFonts w:ascii="Trebuchet MS" w:hAnsi="Trebuchet MS"/>
        </w:rPr>
      </w:pPr>
    </w:p>
    <w:p w:rsidR="003A59C0" w:rsidRPr="00A75BD3" w:rsidRDefault="003A59C0" w:rsidP="003A59C0">
      <w:pPr>
        <w:pStyle w:val="CM99"/>
        <w:spacing w:after="0" w:line="276" w:lineRule="auto"/>
        <w:jc w:val="center"/>
        <w:outlineLvl w:val="0"/>
        <w:rPr>
          <w:rFonts w:ascii="Arial Narrow" w:hAnsi="Arial Narrow" w:cs="Times New Roman"/>
          <w:b/>
          <w:bCs/>
          <w:sz w:val="32"/>
          <w:szCs w:val="32"/>
        </w:rPr>
      </w:pPr>
      <w:r w:rsidRPr="00A75BD3">
        <w:rPr>
          <w:rFonts w:ascii="Arial Narrow" w:hAnsi="Arial Narrow" w:cs="Times New Roman"/>
          <w:b/>
          <w:bCs/>
          <w:sz w:val="32"/>
          <w:szCs w:val="32"/>
        </w:rPr>
        <w:lastRenderedPageBreak/>
        <w:t>CHAPITRE I : DISPOSITIONS GENERALES</w:t>
      </w:r>
    </w:p>
    <w:p w:rsidR="003A59C0" w:rsidRPr="00A75BD3" w:rsidRDefault="003A59C0" w:rsidP="003A59C0">
      <w:pPr>
        <w:jc w:val="both"/>
        <w:rPr>
          <w:rFonts w:ascii="Arial Narrow" w:hAnsi="Arial Narrow"/>
          <w:b/>
          <w:bCs/>
          <w:sz w:val="26"/>
          <w:szCs w:val="26"/>
        </w:rPr>
      </w:pPr>
      <w:bookmarkStart w:id="0" w:name="_Toc188764642"/>
      <w:r w:rsidRPr="00A75BD3">
        <w:rPr>
          <w:rFonts w:ascii="Arial Narrow" w:hAnsi="Arial Narrow"/>
          <w:b/>
          <w:bCs/>
          <w:sz w:val="26"/>
          <w:szCs w:val="26"/>
          <w:u w:val="single"/>
        </w:rPr>
        <w:t>Article 1</w:t>
      </w:r>
      <w:r w:rsidRPr="00A75BD3">
        <w:rPr>
          <w:rFonts w:ascii="Arial Narrow" w:hAnsi="Arial Narrow"/>
          <w:b/>
          <w:bCs/>
          <w:sz w:val="26"/>
          <w:szCs w:val="26"/>
        </w:rPr>
        <w:t xml:space="preserve"> : Objet du marché</w:t>
      </w:r>
    </w:p>
    <w:p w:rsidR="00F8767B" w:rsidRPr="0039371B" w:rsidRDefault="003A59C0" w:rsidP="00F8767B">
      <w:pPr>
        <w:ind w:firstLine="360"/>
        <w:jc w:val="both"/>
        <w:rPr>
          <w:rFonts w:ascii="Arial Narrow" w:hAnsi="Arial Narrow"/>
        </w:rPr>
      </w:pPr>
      <w:r w:rsidRPr="00A75BD3">
        <w:rPr>
          <w:rFonts w:ascii="Arial Narrow" w:hAnsi="Arial Narrow"/>
          <w:sz w:val="28"/>
          <w:szCs w:val="26"/>
        </w:rPr>
        <w:tab/>
      </w:r>
      <w:bookmarkStart w:id="1" w:name="_Toc188764633"/>
      <w:r w:rsidRPr="00A75BD3">
        <w:rPr>
          <w:rFonts w:ascii="Arial Narrow" w:hAnsi="Arial Narrow" w:cs="Arial"/>
        </w:rPr>
        <w:t>Le présent Marché a pour objet l’exécution des travaux</w:t>
      </w:r>
      <w:r w:rsidR="00F8767B">
        <w:rPr>
          <w:rFonts w:ascii="Arial Narrow" w:hAnsi="Arial Narrow" w:cs="Arial"/>
        </w:rPr>
        <w:t xml:space="preserve"> de</w:t>
      </w:r>
      <w:r w:rsidR="00F8767B" w:rsidRPr="0039371B">
        <w:rPr>
          <w:rFonts w:ascii="Arial Narrow" w:hAnsi="Arial Narrow"/>
        </w:rPr>
        <w:t xml:space="preserve"> construction de la Délégation Régionale </w:t>
      </w:r>
      <w:r w:rsidR="00F8767B">
        <w:rPr>
          <w:rFonts w:ascii="Arial Narrow" w:hAnsi="Arial Narrow"/>
        </w:rPr>
        <w:t xml:space="preserve">des Sports et </w:t>
      </w:r>
      <w:r w:rsidR="00F8767B" w:rsidRPr="0039371B">
        <w:rPr>
          <w:rFonts w:ascii="Arial Narrow" w:hAnsi="Arial Narrow"/>
        </w:rPr>
        <w:t xml:space="preserve">de l’Education </w:t>
      </w:r>
      <w:r w:rsidR="00F8767B">
        <w:rPr>
          <w:rFonts w:ascii="Arial Narrow" w:hAnsi="Arial Narrow"/>
        </w:rPr>
        <w:t>Physique</w:t>
      </w:r>
      <w:r w:rsidR="00F8767B" w:rsidRPr="0039371B">
        <w:rPr>
          <w:rFonts w:ascii="Arial Narrow" w:hAnsi="Arial Narrow"/>
        </w:rPr>
        <w:t xml:space="preserve"> de l’Est</w:t>
      </w:r>
      <w:r w:rsidR="00F8767B">
        <w:rPr>
          <w:rFonts w:ascii="Arial Narrow" w:hAnsi="Arial Narrow"/>
        </w:rPr>
        <w:t xml:space="preserve"> à Bertoua.</w:t>
      </w:r>
      <w:r w:rsidR="00F8767B" w:rsidRPr="0039371B">
        <w:rPr>
          <w:rFonts w:ascii="Arial Narrow" w:hAnsi="Arial Narrow"/>
        </w:rPr>
        <w:t xml:space="preserve"> </w:t>
      </w:r>
    </w:p>
    <w:p w:rsidR="003A59C0" w:rsidRPr="00A75BD3" w:rsidRDefault="003A59C0" w:rsidP="00F8767B">
      <w:pPr>
        <w:spacing w:after="0" w:line="240" w:lineRule="auto"/>
        <w:jc w:val="both"/>
        <w:rPr>
          <w:rFonts w:ascii="Arial Narrow" w:hAnsi="Arial Narrow"/>
          <w:sz w:val="26"/>
          <w:szCs w:val="26"/>
        </w:rPr>
      </w:pPr>
      <w:r w:rsidRPr="00A75BD3">
        <w:rPr>
          <w:rFonts w:ascii="Arial Narrow" w:hAnsi="Arial Narrow"/>
          <w:b/>
          <w:bCs/>
          <w:sz w:val="26"/>
          <w:szCs w:val="26"/>
          <w:u w:val="single"/>
        </w:rPr>
        <w:t>Article 2</w:t>
      </w:r>
      <w:r w:rsidRPr="00A75BD3">
        <w:rPr>
          <w:rFonts w:ascii="Arial Narrow" w:hAnsi="Arial Narrow"/>
          <w:b/>
          <w:bCs/>
          <w:sz w:val="26"/>
          <w:szCs w:val="26"/>
        </w:rPr>
        <w:t xml:space="preserve"> : Procédure de passation du marché</w:t>
      </w:r>
      <w:bookmarkEnd w:id="1"/>
    </w:p>
    <w:p w:rsidR="003A59C0" w:rsidRPr="00A75BD3" w:rsidRDefault="003A59C0" w:rsidP="003E00A0">
      <w:pPr>
        <w:spacing w:after="0" w:line="240" w:lineRule="auto"/>
        <w:jc w:val="both"/>
        <w:rPr>
          <w:rFonts w:ascii="Arial Narrow" w:hAnsi="Arial Narrow" w:cs="Arial"/>
        </w:rPr>
      </w:pPr>
      <w:r w:rsidRPr="00A75BD3">
        <w:rPr>
          <w:rFonts w:ascii="Arial Narrow" w:hAnsi="Arial Narrow" w:cs="Arial"/>
        </w:rPr>
        <w:t>Le présent Marché est passé après Appel d’Offres National Ouvert.</w:t>
      </w:r>
    </w:p>
    <w:p w:rsidR="003A59C0" w:rsidRPr="00A75BD3" w:rsidRDefault="003A59C0" w:rsidP="003A59C0">
      <w:pPr>
        <w:pStyle w:val="CM98"/>
        <w:spacing w:after="0" w:line="276" w:lineRule="auto"/>
        <w:ind w:left="1134" w:right="1179" w:hanging="1134"/>
        <w:jc w:val="both"/>
        <w:outlineLvl w:val="1"/>
        <w:rPr>
          <w:rFonts w:ascii="Arial Narrow" w:hAnsi="Arial Narrow" w:cs="Arial"/>
          <w:b/>
          <w:bCs/>
          <w:sz w:val="26"/>
          <w:szCs w:val="26"/>
        </w:rPr>
      </w:pPr>
      <w:bookmarkStart w:id="2" w:name="_Toc188764634"/>
      <w:r w:rsidRPr="00A75BD3">
        <w:rPr>
          <w:rFonts w:ascii="Arial Narrow" w:hAnsi="Arial Narrow" w:cs="Arial"/>
          <w:b/>
          <w:bCs/>
          <w:sz w:val="26"/>
          <w:szCs w:val="26"/>
          <w:u w:val="single"/>
        </w:rPr>
        <w:t>Article 3</w:t>
      </w:r>
      <w:r w:rsidRPr="00A75BD3">
        <w:rPr>
          <w:rFonts w:ascii="Arial Narrow" w:hAnsi="Arial Narrow" w:cs="Arial"/>
          <w:b/>
          <w:bCs/>
          <w:sz w:val="26"/>
          <w:szCs w:val="26"/>
        </w:rPr>
        <w:t xml:space="preserve"> : </w:t>
      </w:r>
      <w:bookmarkEnd w:id="2"/>
      <w:r w:rsidR="00CE3747" w:rsidRPr="00A75BD3">
        <w:rPr>
          <w:rFonts w:ascii="Arial Narrow" w:hAnsi="Arial Narrow" w:cs="Arial"/>
          <w:b/>
          <w:bCs/>
          <w:sz w:val="26"/>
          <w:szCs w:val="26"/>
        </w:rPr>
        <w:t xml:space="preserve">Définitions et </w:t>
      </w:r>
      <w:r w:rsidRPr="00A75BD3">
        <w:rPr>
          <w:rFonts w:ascii="Arial Narrow" w:hAnsi="Arial Narrow" w:cs="Arial"/>
          <w:b/>
          <w:bCs/>
          <w:sz w:val="26"/>
          <w:szCs w:val="26"/>
        </w:rPr>
        <w:t xml:space="preserve">Attributions </w:t>
      </w:r>
    </w:p>
    <w:p w:rsidR="003A59C0" w:rsidRPr="00A75BD3" w:rsidRDefault="003A59C0" w:rsidP="003E00A0">
      <w:pPr>
        <w:spacing w:after="0" w:line="240" w:lineRule="auto"/>
        <w:ind w:firstLine="708"/>
        <w:jc w:val="both"/>
        <w:rPr>
          <w:rFonts w:ascii="Arial Narrow" w:hAnsi="Arial Narrow" w:cs="Arial"/>
        </w:rPr>
      </w:pPr>
      <w:r w:rsidRPr="00A75BD3">
        <w:rPr>
          <w:rFonts w:ascii="Arial Narrow" w:hAnsi="Arial Narrow" w:cs="Arial"/>
        </w:rPr>
        <w:t>Pour l’application des dispositions du présent Marché et des textes généraux auxquels il se réfère, il est précisé que :</w:t>
      </w:r>
    </w:p>
    <w:p w:rsidR="003A59C0" w:rsidRPr="00A75BD3" w:rsidRDefault="00CE3747" w:rsidP="00595C2F">
      <w:pPr>
        <w:spacing w:after="120" w:line="240" w:lineRule="auto"/>
        <w:jc w:val="both"/>
        <w:rPr>
          <w:rFonts w:ascii="Arial Narrow" w:hAnsi="Arial Narrow" w:cs="Arial"/>
        </w:rPr>
      </w:pPr>
      <w:r w:rsidRPr="00A75BD3">
        <w:rPr>
          <w:rFonts w:ascii="Arial Narrow" w:hAnsi="Arial Narrow" w:cs="Arial"/>
          <w:b/>
          <w:bCs/>
        </w:rPr>
        <w:t>L</w:t>
      </w:r>
      <w:r w:rsidR="003A59C0" w:rsidRPr="00A75BD3">
        <w:rPr>
          <w:rFonts w:ascii="Arial Narrow" w:hAnsi="Arial Narrow" w:cs="Arial"/>
          <w:b/>
          <w:bCs/>
        </w:rPr>
        <w:t>e Maître d’Ouvrage</w:t>
      </w:r>
      <w:r w:rsidR="003A59C0" w:rsidRPr="00A75BD3">
        <w:rPr>
          <w:rFonts w:ascii="Arial Narrow" w:hAnsi="Arial Narrow" w:cs="Arial"/>
        </w:rPr>
        <w:t xml:space="preserve"> est le Ministre de</w:t>
      </w:r>
      <w:r w:rsidR="00726547">
        <w:rPr>
          <w:rFonts w:ascii="Arial Narrow" w:hAnsi="Arial Narrow" w:cs="Arial"/>
        </w:rPr>
        <w:t xml:space="preserve">s Sports et de </w:t>
      </w:r>
      <w:r w:rsidR="003A59C0" w:rsidRPr="00A75BD3">
        <w:rPr>
          <w:rFonts w:ascii="Arial Narrow" w:hAnsi="Arial Narrow" w:cs="Arial"/>
        </w:rPr>
        <w:t xml:space="preserve"> </w:t>
      </w:r>
      <w:r w:rsidR="00371739" w:rsidRPr="00A75BD3">
        <w:rPr>
          <w:rFonts w:ascii="Arial Narrow" w:hAnsi="Arial Narrow" w:cs="Arial"/>
        </w:rPr>
        <w:t xml:space="preserve">l’Education </w:t>
      </w:r>
      <w:r w:rsidR="00726547">
        <w:rPr>
          <w:rFonts w:ascii="Arial Narrow" w:hAnsi="Arial Narrow" w:cs="Arial"/>
        </w:rPr>
        <w:t>Physique</w:t>
      </w:r>
      <w:r w:rsidRPr="00A75BD3">
        <w:rPr>
          <w:rFonts w:ascii="Arial Narrow" w:hAnsi="Arial Narrow" w:cs="Arial"/>
        </w:rPr>
        <w:t xml:space="preserve"> ;</w:t>
      </w:r>
    </w:p>
    <w:p w:rsidR="00371739" w:rsidRPr="00A75BD3" w:rsidRDefault="00371739" w:rsidP="00595C2F">
      <w:pPr>
        <w:spacing w:after="120" w:line="240" w:lineRule="auto"/>
        <w:jc w:val="both"/>
        <w:rPr>
          <w:rFonts w:ascii="Arial Narrow" w:hAnsi="Arial Narrow" w:cs="Arial"/>
        </w:rPr>
      </w:pPr>
      <w:r w:rsidRPr="00A75BD3">
        <w:rPr>
          <w:rFonts w:ascii="Arial Narrow" w:hAnsi="Arial Narrow" w:cs="Arial"/>
          <w:b/>
          <w:bCs/>
        </w:rPr>
        <w:t>L’Autorité Contractante</w:t>
      </w:r>
      <w:r w:rsidRPr="00A75BD3">
        <w:rPr>
          <w:rFonts w:ascii="Arial Narrow" w:hAnsi="Arial Narrow" w:cs="Arial"/>
        </w:rPr>
        <w:t xml:space="preserve"> est le Gouverneur de la Région de l’Est ;</w:t>
      </w:r>
    </w:p>
    <w:p w:rsidR="003A59C0" w:rsidRPr="00A75BD3" w:rsidRDefault="00CE3747" w:rsidP="00595C2F">
      <w:pPr>
        <w:spacing w:after="120" w:line="240" w:lineRule="auto"/>
        <w:jc w:val="both"/>
        <w:rPr>
          <w:rFonts w:ascii="Arial Narrow" w:hAnsi="Arial Narrow" w:cs="Arial"/>
        </w:rPr>
      </w:pPr>
      <w:r w:rsidRPr="00A75BD3">
        <w:rPr>
          <w:rFonts w:ascii="Arial Narrow" w:hAnsi="Arial Narrow" w:cs="Arial"/>
          <w:b/>
          <w:bCs/>
        </w:rPr>
        <w:t>L</w:t>
      </w:r>
      <w:r w:rsidR="003A59C0" w:rsidRPr="00A75BD3">
        <w:rPr>
          <w:rFonts w:ascii="Arial Narrow" w:hAnsi="Arial Narrow" w:cs="Arial"/>
          <w:b/>
          <w:bCs/>
        </w:rPr>
        <w:t>e Maître d’Ouvrage Délégué</w:t>
      </w:r>
      <w:r w:rsidR="003A59C0" w:rsidRPr="00A75BD3">
        <w:rPr>
          <w:rFonts w:ascii="Arial Narrow" w:hAnsi="Arial Narrow" w:cs="Arial"/>
        </w:rPr>
        <w:t xml:space="preserve"> est le </w:t>
      </w:r>
      <w:r w:rsidR="00371739" w:rsidRPr="00A75BD3">
        <w:rPr>
          <w:rFonts w:ascii="Arial Narrow" w:hAnsi="Arial Narrow" w:cs="Arial"/>
        </w:rPr>
        <w:t>Délégué Régional d</w:t>
      </w:r>
      <w:r w:rsidR="00F8767B">
        <w:rPr>
          <w:rFonts w:ascii="Arial Narrow" w:hAnsi="Arial Narrow" w:cs="Arial"/>
        </w:rPr>
        <w:t xml:space="preserve">es Sports et de l’Education Physique </w:t>
      </w:r>
      <w:r w:rsidR="003A59C0" w:rsidRPr="00A75BD3">
        <w:rPr>
          <w:rFonts w:ascii="Arial Narrow" w:hAnsi="Arial Narrow" w:cs="Arial"/>
        </w:rPr>
        <w:t xml:space="preserve">de </w:t>
      </w:r>
      <w:r w:rsidRPr="00A75BD3">
        <w:rPr>
          <w:rFonts w:ascii="Arial Narrow" w:hAnsi="Arial Narrow" w:cs="Arial"/>
        </w:rPr>
        <w:t>l’Est ;</w:t>
      </w:r>
    </w:p>
    <w:p w:rsidR="00F8767B" w:rsidRDefault="00CE3747" w:rsidP="00595C2F">
      <w:pPr>
        <w:spacing w:after="120" w:line="240" w:lineRule="auto"/>
        <w:jc w:val="both"/>
        <w:rPr>
          <w:rFonts w:ascii="Arial Narrow" w:hAnsi="Arial Narrow" w:cs="Arial"/>
        </w:rPr>
      </w:pPr>
      <w:r w:rsidRPr="00A75BD3">
        <w:rPr>
          <w:rFonts w:ascii="Arial Narrow" w:hAnsi="Arial Narrow" w:cs="Arial"/>
          <w:b/>
          <w:bCs/>
        </w:rPr>
        <w:t>L</w:t>
      </w:r>
      <w:r w:rsidR="003A59C0" w:rsidRPr="00A75BD3">
        <w:rPr>
          <w:rFonts w:ascii="Arial Narrow" w:hAnsi="Arial Narrow" w:cs="Arial"/>
          <w:b/>
          <w:bCs/>
        </w:rPr>
        <w:t>e Chef de Service du Marché</w:t>
      </w:r>
      <w:r w:rsidR="003A59C0" w:rsidRPr="00A75BD3">
        <w:rPr>
          <w:rFonts w:ascii="Arial Narrow" w:hAnsi="Arial Narrow" w:cs="Arial"/>
        </w:rPr>
        <w:t xml:space="preserve"> est le </w:t>
      </w:r>
      <w:r w:rsidR="00F8767B" w:rsidRPr="00A75BD3">
        <w:rPr>
          <w:rFonts w:ascii="Arial Narrow" w:hAnsi="Arial Narrow" w:cs="Arial"/>
        </w:rPr>
        <w:t>Délégué Régional d</w:t>
      </w:r>
      <w:r w:rsidR="00F8767B">
        <w:rPr>
          <w:rFonts w:ascii="Arial Narrow" w:hAnsi="Arial Narrow" w:cs="Arial"/>
        </w:rPr>
        <w:t xml:space="preserve">es Sports et de l’Education Physique </w:t>
      </w:r>
      <w:r w:rsidR="00F8767B" w:rsidRPr="00A75BD3">
        <w:rPr>
          <w:rFonts w:ascii="Arial Narrow" w:hAnsi="Arial Narrow" w:cs="Arial"/>
        </w:rPr>
        <w:t xml:space="preserve">de l’Est </w:t>
      </w:r>
    </w:p>
    <w:p w:rsidR="003A59C0" w:rsidRPr="00A75BD3" w:rsidRDefault="00CE3747" w:rsidP="00595C2F">
      <w:pPr>
        <w:spacing w:after="120" w:line="240" w:lineRule="auto"/>
        <w:jc w:val="both"/>
        <w:rPr>
          <w:rFonts w:ascii="Arial Narrow" w:hAnsi="Arial Narrow" w:cs="Arial"/>
        </w:rPr>
      </w:pPr>
      <w:r w:rsidRPr="00A75BD3">
        <w:rPr>
          <w:rFonts w:ascii="Arial Narrow" w:hAnsi="Arial Narrow" w:cs="Arial"/>
          <w:b/>
          <w:bCs/>
        </w:rPr>
        <w:t>L’Ingénieur</w:t>
      </w:r>
      <w:r w:rsidR="003A59C0" w:rsidRPr="00A75BD3">
        <w:rPr>
          <w:rFonts w:ascii="Arial Narrow" w:hAnsi="Arial Narrow" w:cs="Arial"/>
          <w:b/>
          <w:bCs/>
        </w:rPr>
        <w:t xml:space="preserve"> du Marché</w:t>
      </w:r>
      <w:r w:rsidR="003A59C0" w:rsidRPr="00A75BD3">
        <w:rPr>
          <w:rFonts w:ascii="Arial Narrow" w:hAnsi="Arial Narrow" w:cs="Arial"/>
        </w:rPr>
        <w:t xml:space="preserve"> est le Délégué Régional des Travaux Publics de l’Est ;</w:t>
      </w:r>
    </w:p>
    <w:p w:rsidR="005F2D90" w:rsidRPr="00A75BD3" w:rsidRDefault="005F2D90" w:rsidP="00595C2F">
      <w:pPr>
        <w:spacing w:after="120" w:line="240" w:lineRule="auto"/>
        <w:jc w:val="both"/>
        <w:rPr>
          <w:rFonts w:ascii="Arial Narrow" w:hAnsi="Arial Narrow" w:cs="Arial"/>
        </w:rPr>
      </w:pPr>
      <w:r w:rsidRPr="00A75BD3">
        <w:rPr>
          <w:rFonts w:ascii="Arial Narrow" w:hAnsi="Arial Narrow" w:cs="Arial"/>
        </w:rPr>
        <w:t>Le mot « Entrepreneur » désigne la ou les personnes, firmes ou sociétés dont la soumission a été acceptée.</w:t>
      </w:r>
    </w:p>
    <w:p w:rsidR="005F2D90" w:rsidRPr="00A75BD3" w:rsidRDefault="005F2D90" w:rsidP="003E00A0">
      <w:pPr>
        <w:spacing w:after="0" w:line="240" w:lineRule="auto"/>
        <w:jc w:val="both"/>
        <w:rPr>
          <w:rFonts w:ascii="Arial Narrow" w:hAnsi="Arial Narrow" w:cs="Arial"/>
        </w:rPr>
      </w:pPr>
      <w:r w:rsidRPr="00A75BD3">
        <w:rPr>
          <w:rFonts w:ascii="Arial Narrow" w:hAnsi="Arial Narrow" w:cs="Arial"/>
        </w:rPr>
        <w:t>Le « Chantier » désigne le terrain et les autres emplacements sur, sous, dans, ou à travers lesquels les travaux conçus par le Maître d’Ouvrage Délégué doivent être exécutés et tous les autres terrains et emplacements fournis par le Maître d’Ouvrage Délégué en tant que lieux de travail ou à toutes fins et spécifiquement désignés dans le marché comme faisant partie intégrante du chantier.</w:t>
      </w:r>
    </w:p>
    <w:p w:rsidR="003A59C0" w:rsidRPr="00A75BD3" w:rsidRDefault="003A59C0" w:rsidP="003A59C0">
      <w:pPr>
        <w:pStyle w:val="CM98"/>
        <w:spacing w:before="240" w:after="0" w:line="276" w:lineRule="auto"/>
        <w:ind w:left="1134" w:right="873" w:hanging="1134"/>
        <w:jc w:val="both"/>
        <w:outlineLvl w:val="1"/>
        <w:rPr>
          <w:rFonts w:ascii="Arial Narrow" w:hAnsi="Arial Narrow" w:cs="Arial"/>
          <w:sz w:val="26"/>
          <w:szCs w:val="26"/>
        </w:rPr>
      </w:pPr>
      <w:bookmarkStart w:id="3" w:name="_Toc188764638"/>
      <w:r w:rsidRPr="00A75BD3">
        <w:rPr>
          <w:rFonts w:ascii="Arial Narrow" w:hAnsi="Arial Narrow" w:cs="Arial"/>
          <w:b/>
          <w:bCs/>
          <w:sz w:val="26"/>
          <w:szCs w:val="26"/>
          <w:u w:val="single"/>
        </w:rPr>
        <w:t>Article 4</w:t>
      </w:r>
      <w:r w:rsidRPr="00A75BD3">
        <w:rPr>
          <w:rFonts w:ascii="Arial Narrow" w:hAnsi="Arial Narrow" w:cs="Arial"/>
          <w:b/>
          <w:bCs/>
          <w:sz w:val="26"/>
          <w:szCs w:val="26"/>
        </w:rPr>
        <w:t xml:space="preserve"> : Langues, législation et réglementation applicables</w:t>
      </w:r>
      <w:bookmarkEnd w:id="3"/>
    </w:p>
    <w:p w:rsidR="003A59C0" w:rsidRPr="00A75BD3" w:rsidRDefault="003A59C0" w:rsidP="003A59C0">
      <w:pPr>
        <w:pStyle w:val="CM99"/>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4.1.</w:t>
      </w:r>
      <w:r w:rsidRPr="00A75BD3">
        <w:rPr>
          <w:rFonts w:ascii="Arial Narrow" w:eastAsiaTheme="minorHAnsi" w:hAnsi="Arial Narrow" w:cs="Arial"/>
          <w:sz w:val="22"/>
          <w:szCs w:val="22"/>
          <w:lang w:eastAsia="en-US"/>
        </w:rPr>
        <w:tab/>
        <w:t xml:space="preserve">Les langues utilisées sont le Français ou l’Anglais. </w:t>
      </w:r>
    </w:p>
    <w:p w:rsidR="003A59C0" w:rsidRPr="00A75BD3" w:rsidRDefault="003A59C0" w:rsidP="003A59C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4.2.</w:t>
      </w:r>
      <w:r w:rsidRPr="00A75BD3">
        <w:rPr>
          <w:rFonts w:ascii="Arial Narrow" w:eastAsiaTheme="minorHAnsi" w:hAnsi="Arial Narrow" w:cs="Arial"/>
          <w:sz w:val="22"/>
          <w:szCs w:val="22"/>
          <w:lang w:eastAsia="en-US"/>
        </w:rPr>
        <w:tab/>
        <w:t xml:space="preserve">Le </w:t>
      </w:r>
      <w:r w:rsidR="005921CB" w:rsidRPr="00A75BD3">
        <w:rPr>
          <w:rFonts w:ascii="Arial Narrow" w:eastAsiaTheme="minorHAnsi" w:hAnsi="Arial Narrow" w:cs="Arial"/>
          <w:sz w:val="22"/>
          <w:szCs w:val="22"/>
          <w:lang w:eastAsia="en-US"/>
        </w:rPr>
        <w:t>cocontractant s’engage</w:t>
      </w:r>
      <w:r w:rsidRPr="00A75BD3">
        <w:rPr>
          <w:rFonts w:ascii="Arial Narrow" w:eastAsiaTheme="minorHAnsi" w:hAnsi="Arial Narrow" w:cs="Arial"/>
          <w:sz w:val="22"/>
          <w:szCs w:val="22"/>
          <w:lang w:eastAsia="en-US"/>
        </w:rPr>
        <w:t xml:space="preserve"> à observer les lois, ordonnances, règlements en vigueur en République du Cameroun, et ce aussi bien dans sa propre organisation que dans la réalisation du Marché. </w:t>
      </w:r>
    </w:p>
    <w:p w:rsidR="003A59C0" w:rsidRPr="00A75BD3" w:rsidRDefault="003A59C0" w:rsidP="003A59C0">
      <w:pPr>
        <w:pStyle w:val="CM99"/>
        <w:spacing w:line="276" w:lineRule="auto"/>
        <w:ind w:firstLine="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 xml:space="preserve">Si au Cameroun, ces lois, règlements et dispositions administratives et fiscales en vigueur à la date de signature du présent marché venaient à être modifiés après la signature du marché, les coûts éventuels qui en découleraient directement seraient pris en compte sans gain ni perte pour chaque partie. </w:t>
      </w:r>
    </w:p>
    <w:p w:rsidR="003A59C0" w:rsidRPr="00A75BD3" w:rsidRDefault="003A59C0" w:rsidP="003A59C0">
      <w:pPr>
        <w:pStyle w:val="CM98"/>
        <w:spacing w:after="0" w:line="276" w:lineRule="auto"/>
        <w:ind w:left="1191" w:hanging="1191"/>
        <w:jc w:val="both"/>
        <w:outlineLvl w:val="1"/>
        <w:rPr>
          <w:rFonts w:ascii="Arial Narrow" w:hAnsi="Arial Narrow" w:cs="Arial"/>
          <w:sz w:val="26"/>
          <w:szCs w:val="26"/>
        </w:rPr>
      </w:pPr>
      <w:bookmarkStart w:id="4" w:name="_Toc188764639"/>
      <w:r w:rsidRPr="00A75BD3">
        <w:rPr>
          <w:rFonts w:ascii="Arial Narrow" w:hAnsi="Arial Narrow" w:cs="Arial"/>
          <w:b/>
          <w:bCs/>
          <w:sz w:val="26"/>
          <w:szCs w:val="26"/>
          <w:u w:val="single"/>
        </w:rPr>
        <w:t>Article 5</w:t>
      </w:r>
      <w:r w:rsidRPr="00A75BD3">
        <w:rPr>
          <w:rFonts w:ascii="Arial Narrow" w:hAnsi="Arial Narrow" w:cs="Arial"/>
          <w:b/>
          <w:bCs/>
          <w:sz w:val="26"/>
          <w:szCs w:val="26"/>
        </w:rPr>
        <w:t xml:space="preserve"> : </w:t>
      </w:r>
      <w:r w:rsidRPr="00A75BD3">
        <w:rPr>
          <w:rFonts w:ascii="Arial Narrow" w:hAnsi="Arial Narrow" w:cs="Arial"/>
          <w:b/>
          <w:bCs/>
          <w:sz w:val="26"/>
          <w:szCs w:val="26"/>
        </w:rPr>
        <w:tab/>
        <w:t xml:space="preserve">Pièces constitutives du marché </w:t>
      </w:r>
      <w:bookmarkEnd w:id="4"/>
    </w:p>
    <w:p w:rsidR="003A59C0" w:rsidRPr="00A75BD3" w:rsidRDefault="003A59C0"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 xml:space="preserve">Les pièces contractuelles constitutives du présent marché sont par ordre de priorité : </w:t>
      </w:r>
    </w:p>
    <w:p w:rsidR="003A59C0" w:rsidRPr="00A75BD3" w:rsidRDefault="003E00A0"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L</w:t>
      </w:r>
      <w:r w:rsidR="003A59C0" w:rsidRPr="00A75BD3">
        <w:rPr>
          <w:rFonts w:ascii="Arial Narrow" w:eastAsiaTheme="minorHAnsi" w:hAnsi="Arial Narrow" w:cs="Arial"/>
          <w:sz w:val="22"/>
          <w:szCs w:val="22"/>
          <w:lang w:eastAsia="en-US"/>
        </w:rPr>
        <w:t>a lettre de soumission ou l’acte d’engagement ;</w:t>
      </w:r>
    </w:p>
    <w:p w:rsidR="003A59C0" w:rsidRPr="00A75BD3" w:rsidRDefault="003E00A0"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L</w:t>
      </w:r>
      <w:r w:rsidR="003A59C0" w:rsidRPr="00A75BD3">
        <w:rPr>
          <w:rFonts w:ascii="Arial Narrow" w:eastAsiaTheme="minorHAnsi" w:hAnsi="Arial Narrow" w:cs="Arial"/>
          <w:sz w:val="22"/>
          <w:szCs w:val="22"/>
          <w:lang w:eastAsia="en-US"/>
        </w:rPr>
        <w:t>a soumission du cocontractant et ses annexes dans toutes les dispositions non contraires au Cahier des Clauses Administratives Particulières et au Cahier des Clauses Techniques Particulières ci-dessous visés ;</w:t>
      </w:r>
    </w:p>
    <w:p w:rsidR="003A59C0" w:rsidRPr="00A75BD3" w:rsidRDefault="003E00A0"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L</w:t>
      </w:r>
      <w:r w:rsidR="003A59C0" w:rsidRPr="00A75BD3">
        <w:rPr>
          <w:rFonts w:ascii="Arial Narrow" w:eastAsiaTheme="minorHAnsi" w:hAnsi="Arial Narrow" w:cs="Arial"/>
          <w:sz w:val="22"/>
          <w:szCs w:val="22"/>
          <w:lang w:eastAsia="en-US"/>
        </w:rPr>
        <w:t>e Cahier des Clauses Administratives Particulières (CCAP) ;</w:t>
      </w:r>
    </w:p>
    <w:p w:rsidR="003A59C0" w:rsidRPr="00A75BD3" w:rsidRDefault="003E00A0"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L</w:t>
      </w:r>
      <w:r w:rsidR="003A59C0" w:rsidRPr="00A75BD3">
        <w:rPr>
          <w:rFonts w:ascii="Arial Narrow" w:eastAsiaTheme="minorHAnsi" w:hAnsi="Arial Narrow" w:cs="Arial"/>
          <w:sz w:val="22"/>
          <w:szCs w:val="22"/>
          <w:lang w:eastAsia="en-US"/>
        </w:rPr>
        <w:t>e Cahier des Clauses Techniques Particulières (CCTP) ;</w:t>
      </w:r>
    </w:p>
    <w:p w:rsidR="003A59C0" w:rsidRPr="00A75BD3" w:rsidRDefault="003E00A0"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L</w:t>
      </w:r>
      <w:r w:rsidR="003A59C0" w:rsidRPr="00A75BD3">
        <w:rPr>
          <w:rFonts w:ascii="Arial Narrow" w:eastAsiaTheme="minorHAnsi" w:hAnsi="Arial Narrow" w:cs="Arial"/>
          <w:sz w:val="22"/>
          <w:szCs w:val="22"/>
          <w:lang w:eastAsia="en-US"/>
        </w:rPr>
        <w:t>e Bordereau des Prix Unitaires (BPU) ;</w:t>
      </w:r>
    </w:p>
    <w:p w:rsidR="003A59C0" w:rsidRPr="00A75BD3" w:rsidRDefault="005921CB"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L’état</w:t>
      </w:r>
      <w:r w:rsidR="003A59C0" w:rsidRPr="00A75BD3">
        <w:rPr>
          <w:rFonts w:ascii="Arial Narrow" w:eastAsiaTheme="minorHAnsi" w:hAnsi="Arial Narrow" w:cs="Arial"/>
          <w:sz w:val="22"/>
          <w:szCs w:val="22"/>
          <w:lang w:eastAsia="en-US"/>
        </w:rPr>
        <w:t xml:space="preserve"> des prix forfaitaires et le sous-détail des prix </w:t>
      </w:r>
      <w:r w:rsidRPr="00A75BD3">
        <w:rPr>
          <w:rFonts w:ascii="Arial Narrow" w:eastAsiaTheme="minorHAnsi" w:hAnsi="Arial Narrow" w:cs="Arial"/>
          <w:sz w:val="22"/>
          <w:szCs w:val="22"/>
          <w:lang w:eastAsia="en-US"/>
        </w:rPr>
        <w:t>unitaires ;</w:t>
      </w:r>
      <w:r w:rsidR="003A59C0" w:rsidRPr="00A75BD3">
        <w:rPr>
          <w:rFonts w:ascii="Arial Narrow" w:eastAsiaTheme="minorHAnsi" w:hAnsi="Arial Narrow" w:cs="Arial"/>
          <w:sz w:val="22"/>
          <w:szCs w:val="22"/>
          <w:lang w:eastAsia="en-US"/>
        </w:rPr>
        <w:t xml:space="preserve"> </w:t>
      </w:r>
    </w:p>
    <w:p w:rsidR="003A59C0" w:rsidRPr="00A75BD3" w:rsidRDefault="00371739"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Le</w:t>
      </w:r>
      <w:r w:rsidR="003A59C0" w:rsidRPr="00A75BD3">
        <w:rPr>
          <w:rFonts w:ascii="Arial Narrow" w:eastAsiaTheme="minorHAnsi" w:hAnsi="Arial Narrow" w:cs="Arial"/>
          <w:sz w:val="22"/>
          <w:szCs w:val="22"/>
          <w:lang w:eastAsia="en-US"/>
        </w:rPr>
        <w:t xml:space="preserve"> détail ou le devis quantitatif et estimatif ; </w:t>
      </w:r>
    </w:p>
    <w:p w:rsidR="003A59C0" w:rsidRPr="00A75BD3" w:rsidRDefault="00371739"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Les</w:t>
      </w:r>
      <w:r w:rsidR="003A59C0" w:rsidRPr="00A75BD3">
        <w:rPr>
          <w:rFonts w:ascii="Arial Narrow" w:eastAsiaTheme="minorHAnsi" w:hAnsi="Arial Narrow" w:cs="Arial"/>
          <w:sz w:val="22"/>
          <w:szCs w:val="22"/>
          <w:lang w:eastAsia="en-US"/>
        </w:rPr>
        <w:t xml:space="preserve"> plans, notes de calcul, cahiers de sondage et dossiers géotechniques ;</w:t>
      </w:r>
    </w:p>
    <w:p w:rsidR="003A59C0" w:rsidRPr="00A75BD3" w:rsidRDefault="00371739"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Le</w:t>
      </w:r>
      <w:r w:rsidR="003A59C0" w:rsidRPr="00A75BD3">
        <w:rPr>
          <w:rFonts w:ascii="Arial Narrow" w:eastAsiaTheme="minorHAnsi" w:hAnsi="Arial Narrow" w:cs="Arial"/>
          <w:sz w:val="22"/>
          <w:szCs w:val="22"/>
          <w:lang w:eastAsia="en-US"/>
        </w:rPr>
        <w:t xml:space="preserve"> planning actualisé des travaux approuvés par le Maître d’œuvre ou par l’Ingénieur ;</w:t>
      </w:r>
    </w:p>
    <w:p w:rsidR="003A59C0" w:rsidRPr="00A75BD3" w:rsidRDefault="00371739"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Le</w:t>
      </w:r>
      <w:r w:rsidR="003A59C0" w:rsidRPr="00A75BD3">
        <w:rPr>
          <w:rFonts w:ascii="Arial Narrow" w:eastAsiaTheme="minorHAnsi" w:hAnsi="Arial Narrow" w:cs="Arial"/>
          <w:sz w:val="22"/>
          <w:szCs w:val="22"/>
          <w:lang w:eastAsia="en-US"/>
        </w:rPr>
        <w:t xml:space="preserve"> Cahier des Clauses Administratives Générales (CCAG) applicables aux Marchés Publics des travaux mis en vigueur par arrêté N° 033 du 13 février 2007 ;</w:t>
      </w:r>
    </w:p>
    <w:p w:rsidR="003A59C0" w:rsidRPr="00A75BD3" w:rsidRDefault="00371739" w:rsidP="003E00A0">
      <w:pPr>
        <w:pStyle w:val="CM100"/>
        <w:spacing w:after="0" w:line="276" w:lineRule="auto"/>
        <w:ind w:left="510" w:hanging="510"/>
        <w:jc w:val="both"/>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Le</w:t>
      </w:r>
      <w:r w:rsidR="003A59C0" w:rsidRPr="00A75BD3">
        <w:rPr>
          <w:rFonts w:ascii="Arial Narrow" w:eastAsiaTheme="minorHAnsi" w:hAnsi="Arial Narrow" w:cs="Arial"/>
          <w:sz w:val="22"/>
          <w:szCs w:val="22"/>
          <w:lang w:eastAsia="en-US"/>
        </w:rPr>
        <w:t xml:space="preserve"> ou les Cahiers des Clauses Techniques Générales (CCTG) applicables aux marchés de bâtiment </w:t>
      </w:r>
      <w:r w:rsidRPr="00A75BD3">
        <w:rPr>
          <w:rFonts w:ascii="Arial Narrow" w:eastAsiaTheme="minorHAnsi" w:hAnsi="Arial Narrow" w:cs="Arial"/>
          <w:sz w:val="22"/>
          <w:szCs w:val="22"/>
          <w:lang w:eastAsia="en-US"/>
        </w:rPr>
        <w:t>et travaux</w:t>
      </w:r>
      <w:r w:rsidR="003A59C0" w:rsidRPr="00A75BD3">
        <w:rPr>
          <w:rFonts w:ascii="Arial Narrow" w:eastAsiaTheme="minorHAnsi" w:hAnsi="Arial Narrow" w:cs="Arial"/>
          <w:sz w:val="22"/>
          <w:szCs w:val="22"/>
          <w:lang w:eastAsia="en-US"/>
        </w:rPr>
        <w:t xml:space="preserve"> publics. </w:t>
      </w:r>
    </w:p>
    <w:p w:rsidR="003A59C0" w:rsidRPr="00A239F7" w:rsidRDefault="003A59C0" w:rsidP="003A59C0">
      <w:pPr>
        <w:pStyle w:val="CM98"/>
        <w:spacing w:after="0" w:line="276" w:lineRule="auto"/>
        <w:ind w:left="1191" w:hanging="1191"/>
        <w:jc w:val="both"/>
        <w:outlineLvl w:val="1"/>
        <w:rPr>
          <w:rFonts w:ascii="Arial Narrow" w:hAnsi="Arial Narrow" w:cs="Times New Roman"/>
          <w:sz w:val="28"/>
          <w:szCs w:val="26"/>
        </w:rPr>
      </w:pPr>
      <w:bookmarkStart w:id="5" w:name="_Toc188764640"/>
      <w:r w:rsidRPr="00A239F7">
        <w:rPr>
          <w:rFonts w:ascii="Arial Narrow" w:hAnsi="Arial Narrow" w:cs="Times New Roman"/>
          <w:b/>
          <w:bCs/>
          <w:sz w:val="28"/>
          <w:szCs w:val="26"/>
          <w:u w:val="single"/>
        </w:rPr>
        <w:t>Article 6</w:t>
      </w:r>
      <w:r w:rsidRPr="00A239F7">
        <w:rPr>
          <w:rFonts w:ascii="Arial Narrow" w:hAnsi="Arial Narrow" w:cs="Times New Roman"/>
          <w:b/>
          <w:bCs/>
          <w:sz w:val="28"/>
          <w:szCs w:val="26"/>
        </w:rPr>
        <w:t xml:space="preserve"> :</w:t>
      </w:r>
      <w:r w:rsidRPr="00A239F7">
        <w:rPr>
          <w:rFonts w:ascii="Arial Narrow" w:hAnsi="Arial Narrow" w:cs="Times New Roman"/>
          <w:b/>
          <w:bCs/>
          <w:sz w:val="28"/>
          <w:szCs w:val="26"/>
        </w:rPr>
        <w:tab/>
        <w:t>Textes généraux applicables</w:t>
      </w:r>
      <w:bookmarkEnd w:id="5"/>
    </w:p>
    <w:p w:rsidR="003A59C0" w:rsidRPr="00A239F7" w:rsidRDefault="003A59C0" w:rsidP="003A59C0">
      <w:pPr>
        <w:jc w:val="both"/>
        <w:rPr>
          <w:rFonts w:ascii="Arial Narrow" w:hAnsi="Arial Narrow" w:cs="Arial"/>
        </w:rPr>
      </w:pPr>
      <w:r w:rsidRPr="00A239F7">
        <w:rPr>
          <w:rFonts w:ascii="Arial Narrow" w:hAnsi="Arial Narrow" w:cs="Arial"/>
        </w:rPr>
        <w:t>Les textes généraux applicables sont :</w:t>
      </w:r>
    </w:p>
    <w:p w:rsidR="003A59C0" w:rsidRPr="00A239F7" w:rsidRDefault="00371739" w:rsidP="00A11282">
      <w:pPr>
        <w:pStyle w:val="Paragraphedeliste"/>
        <w:numPr>
          <w:ilvl w:val="0"/>
          <w:numId w:val="21"/>
        </w:numPr>
        <w:spacing w:after="0"/>
        <w:jc w:val="both"/>
        <w:rPr>
          <w:rFonts w:ascii="Arial Narrow" w:hAnsi="Arial Narrow" w:cs="Arial"/>
        </w:rPr>
      </w:pPr>
      <w:r w:rsidRPr="00A239F7">
        <w:rPr>
          <w:rFonts w:ascii="Arial Narrow" w:hAnsi="Arial Narrow" w:cs="Arial"/>
        </w:rPr>
        <w:t>La</w:t>
      </w:r>
      <w:r w:rsidR="003A59C0" w:rsidRPr="00A239F7">
        <w:rPr>
          <w:rFonts w:ascii="Arial Narrow" w:hAnsi="Arial Narrow" w:cs="Arial"/>
        </w:rPr>
        <w:t xml:space="preserve"> loi n°2018/012 du 11 juillet 2018 portant Régime Financier de l’État et des autres Entités Publiques ;</w:t>
      </w:r>
    </w:p>
    <w:p w:rsidR="003A59C0" w:rsidRPr="00A239F7" w:rsidRDefault="00371739" w:rsidP="00A11282">
      <w:pPr>
        <w:pStyle w:val="Paragraphedeliste"/>
        <w:numPr>
          <w:ilvl w:val="0"/>
          <w:numId w:val="21"/>
        </w:numPr>
        <w:spacing w:after="0"/>
        <w:jc w:val="both"/>
        <w:rPr>
          <w:rFonts w:ascii="Arial Narrow" w:hAnsi="Arial Narrow" w:cs="Arial"/>
        </w:rPr>
      </w:pPr>
      <w:r w:rsidRPr="00A239F7">
        <w:rPr>
          <w:rFonts w:ascii="Arial Narrow" w:hAnsi="Arial Narrow" w:cs="Arial"/>
        </w:rPr>
        <w:lastRenderedPageBreak/>
        <w:t>La</w:t>
      </w:r>
      <w:r w:rsidR="003A59C0" w:rsidRPr="00A239F7">
        <w:rPr>
          <w:rFonts w:ascii="Arial Narrow" w:hAnsi="Arial Narrow" w:cs="Arial"/>
        </w:rPr>
        <w:t xml:space="preserve"> loi n°20</w:t>
      </w:r>
      <w:r w:rsidR="00D736B5" w:rsidRPr="00A239F7">
        <w:rPr>
          <w:rFonts w:ascii="Arial Narrow" w:hAnsi="Arial Narrow" w:cs="Arial"/>
        </w:rPr>
        <w:t>22</w:t>
      </w:r>
      <w:r w:rsidR="003A59C0" w:rsidRPr="00A239F7">
        <w:rPr>
          <w:rFonts w:ascii="Arial Narrow" w:hAnsi="Arial Narrow" w:cs="Arial"/>
        </w:rPr>
        <w:t>/02</w:t>
      </w:r>
      <w:r w:rsidR="00D736B5" w:rsidRPr="00A239F7">
        <w:rPr>
          <w:rFonts w:ascii="Arial Narrow" w:hAnsi="Arial Narrow" w:cs="Arial"/>
        </w:rPr>
        <w:t>0</w:t>
      </w:r>
      <w:r w:rsidR="003A59C0" w:rsidRPr="00A239F7">
        <w:rPr>
          <w:rFonts w:ascii="Arial Narrow" w:hAnsi="Arial Narrow" w:cs="Arial"/>
        </w:rPr>
        <w:t xml:space="preserve">du </w:t>
      </w:r>
      <w:r w:rsidR="00D736B5" w:rsidRPr="00A239F7">
        <w:rPr>
          <w:rFonts w:ascii="Arial Narrow" w:hAnsi="Arial Narrow" w:cs="Arial"/>
        </w:rPr>
        <w:t>27</w:t>
      </w:r>
      <w:r w:rsidR="003A59C0" w:rsidRPr="00A239F7">
        <w:rPr>
          <w:rFonts w:ascii="Arial Narrow" w:hAnsi="Arial Narrow" w:cs="Arial"/>
        </w:rPr>
        <w:t xml:space="preserve"> décembre 20</w:t>
      </w:r>
      <w:r w:rsidR="00D736B5" w:rsidRPr="00A239F7">
        <w:rPr>
          <w:rFonts w:ascii="Arial Narrow" w:hAnsi="Arial Narrow" w:cs="Arial"/>
        </w:rPr>
        <w:t>22</w:t>
      </w:r>
      <w:r w:rsidR="003A59C0" w:rsidRPr="00A239F7">
        <w:rPr>
          <w:rFonts w:ascii="Arial Narrow" w:hAnsi="Arial Narrow" w:cs="Arial"/>
        </w:rPr>
        <w:t xml:space="preserve"> portant Loi de Finances de la République du Cameroun pour l’exercice </w:t>
      </w:r>
      <w:r w:rsidRPr="00A239F7">
        <w:rPr>
          <w:rFonts w:ascii="Arial Narrow" w:hAnsi="Arial Narrow" w:cs="Arial"/>
        </w:rPr>
        <w:t>2023 ;</w:t>
      </w:r>
    </w:p>
    <w:p w:rsidR="003A59C0" w:rsidRPr="00A239F7" w:rsidRDefault="00371739" w:rsidP="00A11282">
      <w:pPr>
        <w:pStyle w:val="Paragraphedeliste"/>
        <w:numPr>
          <w:ilvl w:val="0"/>
          <w:numId w:val="21"/>
        </w:numPr>
        <w:spacing w:after="0"/>
        <w:jc w:val="both"/>
        <w:rPr>
          <w:rFonts w:ascii="Arial Narrow" w:hAnsi="Arial Narrow" w:cs="Arial"/>
        </w:rPr>
      </w:pPr>
      <w:r w:rsidRPr="00A239F7">
        <w:rPr>
          <w:rFonts w:ascii="Arial Narrow" w:hAnsi="Arial Narrow" w:cs="Arial"/>
        </w:rPr>
        <w:t>La</w:t>
      </w:r>
      <w:r w:rsidR="003A59C0" w:rsidRPr="00A239F7">
        <w:rPr>
          <w:rFonts w:ascii="Arial Narrow" w:hAnsi="Arial Narrow" w:cs="Arial"/>
        </w:rPr>
        <w:t xml:space="preserve"> loi n° 92/007 du 14 août 1992 portant Code du Travail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décret n°2018/366 du 20 juin 2018 portant Code des Marchés Publics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décret n°2008/376 du 12 novembre 2008 portant organisation administrative de la République du Cameroun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décret n°2008/377 du 12 novembre 2008 fixant les attributions des Chefs de Circonscriptions Administratives et portant Organisation de leurs services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décret n°2011/408 du 09 décembre 2011 portant organisation du Gouvernement, modifié et complété par le décret n°2018/190 du 02 mars 2018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décret n°2018/191 du 02 </w:t>
      </w:r>
      <w:r w:rsidRPr="004F3007">
        <w:rPr>
          <w:rFonts w:ascii="Arial Narrow" w:hAnsi="Arial Narrow" w:cs="Arial"/>
        </w:rPr>
        <w:t>mars 2018</w:t>
      </w:r>
      <w:r w:rsidR="003A59C0" w:rsidRPr="004F3007">
        <w:rPr>
          <w:rFonts w:ascii="Arial Narrow" w:hAnsi="Arial Narrow" w:cs="Arial"/>
        </w:rPr>
        <w:t xml:space="preserve"> portant réaménagement du Gouvernement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décret n°2014/3863/PM du 21 novembre 2014 portant organisation de la maîtrise d’œuvre technique dans la réalisation des projets d’infrastructures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décret n°2012/075 du 08 mars 2012 portant organisation du Ministère des Marchés Publics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décret n°2001/048 du 23 février 2001 portant organisation et fonctionnement de l’Agence de Régulation des Marchés Publics, modifié et complété par le décret N°2012/076 du 8 mars 2012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décret n° 2005/104 du 13 avril 2005 portant organisation du Ministère de l’Administration Territoriale et de la Décentralisation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décret n°2003/651/PM du 16 avril 2003 portant régime fiscal et douanier applicable aux Marchés Publics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L’arrêté</w:t>
      </w:r>
      <w:r w:rsidR="003A59C0" w:rsidRPr="004F3007">
        <w:rPr>
          <w:rFonts w:ascii="Arial Narrow" w:hAnsi="Arial Narrow" w:cs="Arial"/>
        </w:rPr>
        <w:t xml:space="preserve"> n° 093/ CAB/PM du 05 novembre 2002 fixant les montants de la caution de soumission et des frais d’achat des Dossiers d’Appel </w:t>
      </w:r>
      <w:r w:rsidRPr="004F3007">
        <w:rPr>
          <w:rFonts w:ascii="Arial Narrow" w:hAnsi="Arial Narrow" w:cs="Arial"/>
        </w:rPr>
        <w:t>d’Offres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L’arrêté</w:t>
      </w:r>
      <w:r w:rsidR="003A59C0" w:rsidRPr="004F3007">
        <w:rPr>
          <w:rFonts w:ascii="Arial Narrow" w:hAnsi="Arial Narrow" w:cs="Arial"/>
        </w:rPr>
        <w:t xml:space="preserve"> n° 033/CAB/PM du 13 février 2007 mettant en vigueur les Cahiers des Clauses Administratives Générales (CCAG) applicables aux Marchés Publics ;</w:t>
      </w:r>
    </w:p>
    <w:p w:rsidR="003A59C0" w:rsidRPr="004F3007" w:rsidRDefault="00371739" w:rsidP="00A11282">
      <w:pPr>
        <w:pStyle w:val="Paragraphedeliste"/>
        <w:numPr>
          <w:ilvl w:val="0"/>
          <w:numId w:val="21"/>
        </w:numPr>
        <w:spacing w:after="0"/>
        <w:ind w:left="357" w:hanging="357"/>
        <w:jc w:val="both"/>
        <w:rPr>
          <w:rFonts w:ascii="Arial Narrow" w:hAnsi="Arial Narrow" w:cs="Arial"/>
        </w:rPr>
      </w:pPr>
      <w:r w:rsidRPr="004F3007">
        <w:rPr>
          <w:rFonts w:ascii="Arial Narrow" w:hAnsi="Arial Narrow" w:cs="Arial"/>
        </w:rPr>
        <w:t>La</w:t>
      </w:r>
      <w:r w:rsidR="003A59C0" w:rsidRPr="004F3007">
        <w:rPr>
          <w:rFonts w:ascii="Arial Narrow" w:hAnsi="Arial Narrow" w:cs="Arial"/>
        </w:rPr>
        <w:t xml:space="preserve"> décision n°160/CAB/MINMAP du 15 mars 2019 portant nomination des Présidents des Commissions Régionales de Passation des Marchés Publics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circulaire n° 04/CAB/PM du 30 décembre 2005 relative à l’application du Code des Marchés Publics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La</w:t>
      </w:r>
      <w:r w:rsidR="003A59C0" w:rsidRPr="004F3007">
        <w:rPr>
          <w:rFonts w:ascii="Arial Narrow" w:hAnsi="Arial Narrow" w:cs="Arial"/>
        </w:rPr>
        <w:t xml:space="preserve"> circulaire n° 003/CAB /PM du 18 avril 2008 relative au respect des règles régissant la passation, l’exécution et le contrôle des Marchés Publics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La</w:t>
      </w:r>
      <w:r w:rsidR="003A59C0" w:rsidRPr="004F3007">
        <w:rPr>
          <w:rFonts w:ascii="Arial Narrow" w:hAnsi="Arial Narrow" w:cs="Arial"/>
        </w:rPr>
        <w:t xml:space="preserve"> circulaire n° 002/CAB /PM du 31 janvier 2011 relative à l’amélioration de la performance du système des Marchés Publics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La</w:t>
      </w:r>
      <w:r w:rsidR="003A59C0" w:rsidRPr="004F3007">
        <w:rPr>
          <w:rFonts w:ascii="Arial Narrow" w:hAnsi="Arial Narrow" w:cs="Arial"/>
        </w:rPr>
        <w:t xml:space="preserve"> circulaire n° 003/CAB /PM du 31 janvier 2011 précisant les modalités de gestion des changements des conditions économiques des Marchés Publics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La</w:t>
      </w:r>
      <w:r w:rsidR="003A59C0" w:rsidRPr="004F3007">
        <w:rPr>
          <w:rFonts w:ascii="Arial Narrow" w:hAnsi="Arial Narrow" w:cs="Arial"/>
        </w:rPr>
        <w:t xml:space="preserve"> circulaire N°0001/CAB/PR du 19 juin 2012 relative aux modalités de passation et de contrôle des Marchés Publics ;</w:t>
      </w:r>
    </w:p>
    <w:p w:rsidR="003A59C0" w:rsidRPr="004F3007" w:rsidRDefault="00371739" w:rsidP="00A11282">
      <w:pPr>
        <w:pStyle w:val="Paragraphedeliste"/>
        <w:numPr>
          <w:ilvl w:val="0"/>
          <w:numId w:val="21"/>
        </w:numPr>
        <w:suppressAutoHyphens/>
        <w:autoSpaceDN w:val="0"/>
        <w:spacing w:after="0"/>
        <w:ind w:left="357" w:hanging="357"/>
        <w:contextualSpacing w:val="0"/>
        <w:jc w:val="both"/>
        <w:textAlignment w:val="baseline"/>
        <w:rPr>
          <w:rFonts w:ascii="Arial Narrow" w:hAnsi="Arial Narrow" w:cs="Arial"/>
        </w:rPr>
      </w:pPr>
      <w:r w:rsidRPr="004F3007">
        <w:rPr>
          <w:rFonts w:ascii="Arial Narrow" w:hAnsi="Arial Narrow" w:cs="Arial"/>
        </w:rPr>
        <w:t>La</w:t>
      </w:r>
      <w:r w:rsidR="003A59C0" w:rsidRPr="004F3007">
        <w:rPr>
          <w:rFonts w:ascii="Arial Narrow" w:hAnsi="Arial Narrow" w:cs="Arial"/>
        </w:rPr>
        <w:t xml:space="preserve"> Circulaire n°00</w:t>
      </w:r>
      <w:r w:rsidR="00AC57C8">
        <w:rPr>
          <w:rFonts w:ascii="Arial Narrow" w:hAnsi="Arial Narrow" w:cs="Arial"/>
        </w:rPr>
        <w:t>00</w:t>
      </w:r>
      <w:r w:rsidRPr="004F3007">
        <w:rPr>
          <w:rFonts w:ascii="Arial Narrow" w:hAnsi="Arial Narrow" w:cs="Arial"/>
        </w:rPr>
        <w:t>00</w:t>
      </w:r>
      <w:r w:rsidR="005F2D90" w:rsidRPr="004F3007">
        <w:rPr>
          <w:rFonts w:ascii="Arial Narrow" w:hAnsi="Arial Narrow" w:cs="Arial"/>
        </w:rPr>
        <w:t>6</w:t>
      </w:r>
      <w:r w:rsidR="003A59C0" w:rsidRPr="004F3007">
        <w:rPr>
          <w:rFonts w:ascii="Arial Narrow" w:hAnsi="Arial Narrow" w:cs="Arial"/>
        </w:rPr>
        <w:t xml:space="preserve">/C/MINFI du </w:t>
      </w:r>
      <w:r w:rsidR="005F2D90" w:rsidRPr="004F3007">
        <w:rPr>
          <w:rFonts w:ascii="Arial Narrow" w:hAnsi="Arial Narrow" w:cs="Arial"/>
        </w:rPr>
        <w:t>30</w:t>
      </w:r>
      <w:r w:rsidR="003A59C0" w:rsidRPr="004F3007">
        <w:rPr>
          <w:rFonts w:ascii="Arial Narrow" w:hAnsi="Arial Narrow" w:cs="Arial"/>
        </w:rPr>
        <w:t xml:space="preserve"> décembre </w:t>
      </w:r>
      <w:r w:rsidR="005F2D90" w:rsidRPr="004F3007">
        <w:rPr>
          <w:rFonts w:ascii="Arial Narrow" w:hAnsi="Arial Narrow" w:cs="Arial"/>
        </w:rPr>
        <w:t>202</w:t>
      </w:r>
      <w:r w:rsidRPr="004F3007">
        <w:rPr>
          <w:rFonts w:ascii="Arial Narrow" w:hAnsi="Arial Narrow" w:cs="Arial"/>
        </w:rPr>
        <w:t>2</w:t>
      </w:r>
      <w:r w:rsidR="003A59C0" w:rsidRPr="004F3007">
        <w:rPr>
          <w:rFonts w:ascii="Arial Narrow" w:hAnsi="Arial Narrow" w:cs="Arial"/>
        </w:rPr>
        <w:t xml:space="preserve"> portant Instructions relatives à l’Exécution des Lois de Finances, au Suivi et au Contrôle de l’Exécution du Budget de l’État et des autres Entités Publiques pour l’Exercice 20</w:t>
      </w:r>
      <w:r w:rsidR="005F2D90" w:rsidRPr="004F3007">
        <w:rPr>
          <w:rFonts w:ascii="Arial Narrow" w:hAnsi="Arial Narrow" w:cs="Arial"/>
        </w:rPr>
        <w:t>2</w:t>
      </w:r>
      <w:r w:rsidRPr="004F3007">
        <w:rPr>
          <w:rFonts w:ascii="Arial Narrow" w:hAnsi="Arial Narrow" w:cs="Arial"/>
        </w:rPr>
        <w:t>3</w:t>
      </w:r>
      <w:r w:rsidR="003A59C0" w:rsidRPr="004F3007">
        <w:rPr>
          <w:rFonts w:ascii="Arial Narrow" w:hAnsi="Arial Narrow" w:cs="Arial"/>
        </w:rPr>
        <w:t> ;</w:t>
      </w:r>
    </w:p>
    <w:p w:rsidR="003A59C0" w:rsidRPr="004F3007" w:rsidRDefault="00371739" w:rsidP="00A11282">
      <w:pPr>
        <w:pStyle w:val="Paragraphedeliste"/>
        <w:numPr>
          <w:ilvl w:val="0"/>
          <w:numId w:val="21"/>
        </w:numPr>
        <w:spacing w:after="0"/>
        <w:ind w:left="357" w:hanging="357"/>
        <w:jc w:val="both"/>
        <w:rPr>
          <w:rFonts w:ascii="Arial Narrow" w:hAnsi="Arial Narrow" w:cs="Arial"/>
        </w:rPr>
      </w:pPr>
      <w:r w:rsidRPr="004F3007">
        <w:rPr>
          <w:rFonts w:ascii="Arial Narrow" w:hAnsi="Arial Narrow" w:cs="Arial"/>
        </w:rPr>
        <w:t>Le</w:t>
      </w:r>
      <w:r w:rsidR="003A59C0" w:rsidRPr="004F3007">
        <w:rPr>
          <w:rFonts w:ascii="Arial Narrow" w:hAnsi="Arial Narrow" w:cs="Arial"/>
        </w:rPr>
        <w:t xml:space="preserve"> CCTG français, notamment son préambule et les fascicules 1, 2, 4, 7, 23, 24, 25, 27, 29, 30, 31, 50, 56, 61, 62, 63, 65-A, 66, 68, 70 ainsi que les normes françaises (en l’absence de normes camerounaises) et les avis techniques du réseau technique français ;</w:t>
      </w:r>
    </w:p>
    <w:p w:rsidR="003A59C0" w:rsidRPr="004F3007" w:rsidRDefault="00371739" w:rsidP="00A11282">
      <w:pPr>
        <w:pStyle w:val="Paragraphedeliste"/>
        <w:numPr>
          <w:ilvl w:val="0"/>
          <w:numId w:val="21"/>
        </w:numPr>
        <w:spacing w:after="0"/>
        <w:ind w:left="357" w:hanging="357"/>
        <w:jc w:val="both"/>
        <w:rPr>
          <w:rFonts w:ascii="Arial Narrow" w:hAnsi="Arial Narrow" w:cs="Arial"/>
        </w:rPr>
      </w:pPr>
      <w:r w:rsidRPr="004F3007">
        <w:rPr>
          <w:rFonts w:ascii="Arial Narrow" w:hAnsi="Arial Narrow" w:cs="Arial"/>
        </w:rPr>
        <w:t>La</w:t>
      </w:r>
      <w:r w:rsidR="003A59C0" w:rsidRPr="004F3007">
        <w:rPr>
          <w:rFonts w:ascii="Arial Narrow" w:hAnsi="Arial Narrow" w:cs="Arial"/>
        </w:rPr>
        <w:t xml:space="preserve"> convention collective nationale des entreprises du bâtiment, des travaux publics et des activités annexes du 25 août 2004 ;</w:t>
      </w:r>
    </w:p>
    <w:p w:rsidR="003A59C0" w:rsidRPr="004F3007" w:rsidRDefault="00371739" w:rsidP="00A11282">
      <w:pPr>
        <w:pStyle w:val="Paragraphedeliste"/>
        <w:numPr>
          <w:ilvl w:val="0"/>
          <w:numId w:val="21"/>
        </w:numPr>
        <w:spacing w:after="0"/>
        <w:ind w:left="357" w:hanging="357"/>
        <w:jc w:val="both"/>
        <w:rPr>
          <w:rFonts w:ascii="Arial Narrow" w:hAnsi="Arial Narrow" w:cs="Arial"/>
        </w:rPr>
      </w:pPr>
      <w:r w:rsidRPr="004F3007">
        <w:rPr>
          <w:rFonts w:ascii="Arial Narrow" w:hAnsi="Arial Narrow" w:cs="Arial"/>
        </w:rPr>
        <w:t>Les</w:t>
      </w:r>
      <w:r w:rsidR="003A59C0" w:rsidRPr="004F3007">
        <w:rPr>
          <w:rFonts w:ascii="Arial Narrow" w:hAnsi="Arial Narrow" w:cs="Arial"/>
        </w:rPr>
        <w:t xml:space="preserve"> autres normes techniques en vigueur en République du Cameroun ;</w:t>
      </w:r>
    </w:p>
    <w:p w:rsidR="003A59C0" w:rsidRPr="004F3007" w:rsidRDefault="00371739" w:rsidP="00A11282">
      <w:pPr>
        <w:pStyle w:val="Paragraphedeliste"/>
        <w:numPr>
          <w:ilvl w:val="0"/>
          <w:numId w:val="21"/>
        </w:numPr>
        <w:spacing w:after="0"/>
        <w:jc w:val="both"/>
        <w:rPr>
          <w:rFonts w:ascii="Arial Narrow" w:hAnsi="Arial Narrow" w:cs="Arial"/>
        </w:rPr>
      </w:pPr>
      <w:r w:rsidRPr="004F3007">
        <w:rPr>
          <w:rFonts w:ascii="Arial Narrow" w:hAnsi="Arial Narrow" w:cs="Arial"/>
        </w:rPr>
        <w:t>Les</w:t>
      </w:r>
      <w:r w:rsidR="003A59C0" w:rsidRPr="004F3007">
        <w:rPr>
          <w:rFonts w:ascii="Arial Narrow" w:hAnsi="Arial Narrow" w:cs="Arial"/>
        </w:rPr>
        <w:t xml:space="preserve"> DTU pour les travaux de bâtiment. </w:t>
      </w:r>
    </w:p>
    <w:p w:rsidR="003A59C0" w:rsidRPr="00595C2F" w:rsidRDefault="003A59C0" w:rsidP="003A59C0">
      <w:pPr>
        <w:pStyle w:val="Default"/>
        <w:spacing w:before="240" w:line="276" w:lineRule="auto"/>
        <w:jc w:val="both"/>
        <w:rPr>
          <w:rFonts w:ascii="Arial Narrow" w:eastAsiaTheme="minorHAnsi" w:hAnsi="Arial Narrow" w:cs="Arial"/>
          <w:b/>
          <w:color w:val="auto"/>
          <w:sz w:val="22"/>
          <w:szCs w:val="22"/>
          <w:lang w:eastAsia="en-US"/>
        </w:rPr>
      </w:pPr>
      <w:r w:rsidRPr="00595C2F">
        <w:rPr>
          <w:rFonts w:ascii="Arial Narrow" w:eastAsiaTheme="minorHAnsi" w:hAnsi="Arial Narrow" w:cs="Arial"/>
          <w:b/>
          <w:color w:val="auto"/>
          <w:sz w:val="22"/>
          <w:szCs w:val="22"/>
          <w:lang w:eastAsia="en-US"/>
        </w:rPr>
        <w:t>Article 7 : Communication</w:t>
      </w:r>
    </w:p>
    <w:p w:rsidR="003A59C0" w:rsidRPr="00AC57C8" w:rsidRDefault="003A59C0" w:rsidP="003A59C0">
      <w:pPr>
        <w:pStyle w:val="CM37"/>
        <w:spacing w:line="276" w:lineRule="auto"/>
        <w:ind w:left="510" w:hanging="510"/>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7.1.</w:t>
      </w:r>
      <w:r w:rsidRPr="00AC57C8">
        <w:rPr>
          <w:rFonts w:ascii="Arial Narrow" w:eastAsiaTheme="minorHAnsi" w:hAnsi="Arial Narrow" w:cs="Arial"/>
          <w:sz w:val="22"/>
          <w:szCs w:val="22"/>
          <w:lang w:eastAsia="en-US"/>
        </w:rPr>
        <w:tab/>
        <w:t xml:space="preserve">Toutes les notifications et communications écrites dans le cadre du présent Marché devront être faites aux adresses suivantes : </w:t>
      </w:r>
    </w:p>
    <w:p w:rsidR="003A59C0" w:rsidRPr="00AC57C8" w:rsidRDefault="003A59C0" w:rsidP="00A11282">
      <w:pPr>
        <w:pStyle w:val="Default"/>
        <w:numPr>
          <w:ilvl w:val="0"/>
          <w:numId w:val="20"/>
        </w:numPr>
        <w:spacing w:line="276" w:lineRule="auto"/>
        <w:jc w:val="both"/>
        <w:rPr>
          <w:rFonts w:ascii="Arial Narrow" w:eastAsiaTheme="minorHAnsi" w:hAnsi="Arial Narrow" w:cs="Arial"/>
          <w:color w:val="auto"/>
          <w:sz w:val="22"/>
          <w:szCs w:val="22"/>
          <w:lang w:eastAsia="en-US"/>
        </w:rPr>
      </w:pPr>
      <w:r w:rsidRPr="00AC57C8">
        <w:rPr>
          <w:rFonts w:ascii="Arial Narrow" w:eastAsiaTheme="minorHAnsi" w:hAnsi="Arial Narrow" w:cs="Arial"/>
          <w:color w:val="auto"/>
          <w:sz w:val="22"/>
          <w:szCs w:val="22"/>
          <w:lang w:eastAsia="en-US"/>
        </w:rPr>
        <w:t xml:space="preserve">Dans le cas où le cocontractant est le destinataire : passé le délai de 15 jours fixé à l’article 6.1 du CCAG pour faire connaître au Chef de Service son domicile, les correspondances seront valablement déposées à la mairie de la commune dans le ressort de laquelle les travaux sont exécutés ; </w:t>
      </w:r>
    </w:p>
    <w:p w:rsidR="003A59C0" w:rsidRPr="00AC57C8" w:rsidRDefault="003A59C0" w:rsidP="00A11282">
      <w:pPr>
        <w:pStyle w:val="Default"/>
        <w:numPr>
          <w:ilvl w:val="0"/>
          <w:numId w:val="20"/>
        </w:numPr>
        <w:spacing w:line="276" w:lineRule="auto"/>
        <w:jc w:val="both"/>
        <w:rPr>
          <w:rFonts w:ascii="Arial Narrow" w:eastAsiaTheme="minorHAnsi" w:hAnsi="Arial Narrow" w:cs="Arial"/>
          <w:color w:val="auto"/>
          <w:sz w:val="22"/>
          <w:szCs w:val="22"/>
          <w:lang w:eastAsia="en-US"/>
        </w:rPr>
      </w:pPr>
      <w:r w:rsidRPr="00AC57C8">
        <w:rPr>
          <w:rFonts w:ascii="Arial Narrow" w:eastAsiaTheme="minorHAnsi" w:hAnsi="Arial Narrow" w:cs="Arial"/>
          <w:color w:val="auto"/>
          <w:sz w:val="22"/>
          <w:szCs w:val="22"/>
          <w:lang w:eastAsia="en-US"/>
        </w:rPr>
        <w:lastRenderedPageBreak/>
        <w:t xml:space="preserve">Dans le cas où le Maître d’Ouvrage Délégué en est le destinataire : Monsieur le </w:t>
      </w:r>
      <w:r w:rsidR="00DB7602" w:rsidRPr="00AC57C8">
        <w:rPr>
          <w:rFonts w:ascii="Arial Narrow" w:eastAsiaTheme="minorHAnsi" w:hAnsi="Arial Narrow" w:cs="Arial"/>
          <w:color w:val="auto"/>
          <w:sz w:val="22"/>
          <w:szCs w:val="22"/>
          <w:lang w:eastAsia="en-US"/>
        </w:rPr>
        <w:t xml:space="preserve">Délégué Régional </w:t>
      </w:r>
      <w:r w:rsidR="00726547">
        <w:rPr>
          <w:rFonts w:ascii="Arial Narrow" w:eastAsiaTheme="minorHAnsi" w:hAnsi="Arial Narrow" w:cs="Arial"/>
          <w:color w:val="auto"/>
          <w:sz w:val="22"/>
          <w:szCs w:val="22"/>
          <w:lang w:eastAsia="en-US"/>
        </w:rPr>
        <w:t xml:space="preserve">des Sport et </w:t>
      </w:r>
      <w:r w:rsidR="00DB7602" w:rsidRPr="00AC57C8">
        <w:rPr>
          <w:rFonts w:ascii="Arial Narrow" w:eastAsiaTheme="minorHAnsi" w:hAnsi="Arial Narrow" w:cs="Arial"/>
          <w:color w:val="auto"/>
          <w:sz w:val="22"/>
          <w:szCs w:val="22"/>
          <w:lang w:eastAsia="en-US"/>
        </w:rPr>
        <w:t xml:space="preserve">de l’Education </w:t>
      </w:r>
      <w:r w:rsidR="00726547">
        <w:rPr>
          <w:rFonts w:ascii="Arial Narrow" w:eastAsiaTheme="minorHAnsi" w:hAnsi="Arial Narrow" w:cs="Arial"/>
          <w:color w:val="auto"/>
          <w:sz w:val="22"/>
          <w:szCs w:val="22"/>
          <w:lang w:eastAsia="en-US"/>
        </w:rPr>
        <w:t xml:space="preserve">physique </w:t>
      </w:r>
      <w:r w:rsidRPr="00AC57C8">
        <w:rPr>
          <w:rFonts w:ascii="Arial Narrow" w:eastAsiaTheme="minorHAnsi" w:hAnsi="Arial Narrow" w:cs="Arial"/>
          <w:color w:val="auto"/>
          <w:sz w:val="22"/>
          <w:szCs w:val="22"/>
          <w:lang w:eastAsia="en-US"/>
        </w:rPr>
        <w:t>de l’Est avec copies adressées dans les mêmes délais, au Chef de Service</w:t>
      </w:r>
      <w:r w:rsidR="00DB7602" w:rsidRPr="00AC57C8">
        <w:rPr>
          <w:rFonts w:ascii="Arial Narrow" w:eastAsiaTheme="minorHAnsi" w:hAnsi="Arial Narrow" w:cs="Arial"/>
          <w:color w:val="auto"/>
          <w:sz w:val="22"/>
          <w:szCs w:val="22"/>
          <w:lang w:eastAsia="en-US"/>
        </w:rPr>
        <w:t xml:space="preserve"> </w:t>
      </w:r>
      <w:r w:rsidRPr="00AC57C8">
        <w:rPr>
          <w:rFonts w:ascii="Arial Narrow" w:eastAsiaTheme="minorHAnsi" w:hAnsi="Arial Narrow" w:cs="Arial"/>
          <w:color w:val="auto"/>
          <w:sz w:val="22"/>
          <w:szCs w:val="22"/>
          <w:lang w:eastAsia="en-US"/>
        </w:rPr>
        <w:t>et à l’Ingénieur.</w:t>
      </w:r>
    </w:p>
    <w:p w:rsidR="003A59C0" w:rsidRPr="00AC57C8" w:rsidRDefault="003A59C0" w:rsidP="003A59C0">
      <w:pPr>
        <w:pStyle w:val="CM99"/>
        <w:spacing w:line="276" w:lineRule="auto"/>
        <w:ind w:left="453" w:hanging="452"/>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7.2. Le </w:t>
      </w:r>
      <w:r w:rsidR="00DB7602" w:rsidRPr="00AC57C8">
        <w:rPr>
          <w:rFonts w:ascii="Arial Narrow" w:eastAsiaTheme="minorHAnsi" w:hAnsi="Arial Narrow" w:cs="Arial"/>
          <w:sz w:val="22"/>
          <w:szCs w:val="22"/>
          <w:lang w:eastAsia="en-US"/>
        </w:rPr>
        <w:t>cocontractant adressera</w:t>
      </w:r>
      <w:r w:rsidRPr="00AC57C8">
        <w:rPr>
          <w:rFonts w:ascii="Arial Narrow" w:eastAsiaTheme="minorHAnsi" w:hAnsi="Arial Narrow" w:cs="Arial"/>
          <w:sz w:val="22"/>
          <w:szCs w:val="22"/>
          <w:lang w:eastAsia="en-US"/>
        </w:rPr>
        <w:t xml:space="preserve"> toutes notifications écrites ou correspondance </w:t>
      </w:r>
      <w:r w:rsidR="00DB7602" w:rsidRPr="00AC57C8">
        <w:rPr>
          <w:rFonts w:ascii="Arial Narrow" w:eastAsiaTheme="minorHAnsi" w:hAnsi="Arial Narrow" w:cs="Arial"/>
          <w:sz w:val="22"/>
          <w:szCs w:val="22"/>
          <w:lang w:eastAsia="en-US"/>
        </w:rPr>
        <w:t>à l’Ingénieur</w:t>
      </w:r>
      <w:r w:rsidRPr="00AC57C8">
        <w:rPr>
          <w:rFonts w:ascii="Arial Narrow" w:eastAsiaTheme="minorHAnsi" w:hAnsi="Arial Narrow" w:cs="Arial"/>
          <w:sz w:val="22"/>
          <w:szCs w:val="22"/>
          <w:lang w:eastAsia="en-US"/>
        </w:rPr>
        <w:t xml:space="preserve">, avec copie au Chef de Service du Marché. </w:t>
      </w:r>
    </w:p>
    <w:p w:rsidR="003A59C0" w:rsidRPr="00AC57C8" w:rsidRDefault="003A59C0" w:rsidP="003A59C0">
      <w:pPr>
        <w:pStyle w:val="CM99"/>
        <w:spacing w:after="0" w:line="276" w:lineRule="auto"/>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Article 8 : Ordres de Service </w:t>
      </w:r>
    </w:p>
    <w:p w:rsidR="003A59C0" w:rsidRPr="00AC57C8" w:rsidRDefault="003A59C0" w:rsidP="003A59C0">
      <w:pPr>
        <w:pStyle w:val="CM99"/>
        <w:spacing w:after="0" w:line="276" w:lineRule="auto"/>
        <w:ind w:left="454" w:hanging="454"/>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8.1. L’ordre de service de commencer les travaux est signé par le Maître d’Ouvrage Délégué et notifié par le Chef de Service du Marché. </w:t>
      </w:r>
    </w:p>
    <w:p w:rsidR="003A59C0" w:rsidRPr="00AC57C8" w:rsidRDefault="003A59C0" w:rsidP="003A59C0">
      <w:pPr>
        <w:pStyle w:val="CM99"/>
        <w:spacing w:after="0" w:line="276" w:lineRule="auto"/>
        <w:ind w:left="453" w:hanging="452"/>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8.2. Les ordres de service à incidence financière ou susceptibles de modifier les délais seront signés par le Maître d’Ouvrage Délégué et notifiés par le Chef de Service du Marché. </w:t>
      </w:r>
    </w:p>
    <w:p w:rsidR="003A59C0" w:rsidRPr="00AC57C8" w:rsidRDefault="003A59C0" w:rsidP="003A59C0">
      <w:pPr>
        <w:pStyle w:val="CM99"/>
        <w:spacing w:after="0" w:line="276" w:lineRule="auto"/>
        <w:ind w:left="453" w:hanging="452"/>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8.3. Les ordres de service à caractère technique liés au déroulement normal du chantier et sans incidence financière seront signés par l’Ingénieur du Marché et notifiés par </w:t>
      </w:r>
      <w:r w:rsidR="00DB7602" w:rsidRPr="00AC57C8">
        <w:rPr>
          <w:rFonts w:ascii="Arial Narrow" w:eastAsiaTheme="minorHAnsi" w:hAnsi="Arial Narrow" w:cs="Arial"/>
          <w:sz w:val="22"/>
          <w:szCs w:val="22"/>
          <w:lang w:eastAsia="en-US"/>
        </w:rPr>
        <w:t>l’Ingénieur du Marché</w:t>
      </w:r>
      <w:r w:rsidRPr="00AC57C8">
        <w:rPr>
          <w:rFonts w:ascii="Arial Narrow" w:eastAsiaTheme="minorHAnsi" w:hAnsi="Arial Narrow" w:cs="Arial"/>
          <w:sz w:val="22"/>
          <w:szCs w:val="22"/>
          <w:lang w:eastAsia="en-US"/>
        </w:rPr>
        <w:t>, avec copies au Chef de Service du Marché.</w:t>
      </w:r>
    </w:p>
    <w:p w:rsidR="003A59C0" w:rsidRPr="00AC57C8" w:rsidRDefault="003A59C0" w:rsidP="003A59C0">
      <w:pPr>
        <w:pStyle w:val="CM99"/>
        <w:spacing w:after="0" w:line="276" w:lineRule="auto"/>
        <w:ind w:left="453" w:hanging="452"/>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8.4. Les ordres de service valant mise en demeure sont signés par le Maître d’Ouvrage Délégué et notifiés par le Chef de Service du Marché. </w:t>
      </w:r>
    </w:p>
    <w:p w:rsidR="003A59C0" w:rsidRPr="00AC57C8" w:rsidRDefault="003A59C0" w:rsidP="003A59C0">
      <w:pPr>
        <w:pStyle w:val="CM2"/>
        <w:spacing w:after="240" w:line="276" w:lineRule="auto"/>
        <w:ind w:left="540" w:hanging="540"/>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8.5. Le Cocontractant dispose d’un délai de quinze (15) jours pour émettre des réserves sur tout ordre de service reçu. Le fait d’émettre des réserves ne dispense pas l’entreprise d’exécuter les ordres de service reçus. </w:t>
      </w:r>
    </w:p>
    <w:p w:rsidR="003A59C0" w:rsidRPr="00AC57C8" w:rsidRDefault="003A59C0" w:rsidP="003A59C0">
      <w:pPr>
        <w:pStyle w:val="CM98"/>
        <w:spacing w:after="0" w:line="276" w:lineRule="auto"/>
        <w:ind w:left="1248" w:hanging="1247"/>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Article 9 : Marchés à tranches conditionnelles </w:t>
      </w:r>
    </w:p>
    <w:p w:rsidR="003A59C0" w:rsidRPr="00AC57C8" w:rsidRDefault="003A59C0" w:rsidP="003A59C0">
      <w:pPr>
        <w:pStyle w:val="CM99"/>
        <w:spacing w:line="276" w:lineRule="auto"/>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Sans objet. </w:t>
      </w:r>
    </w:p>
    <w:p w:rsidR="003A59C0" w:rsidRPr="00AC57C8" w:rsidRDefault="003A59C0" w:rsidP="003A59C0">
      <w:pPr>
        <w:pStyle w:val="CM109"/>
        <w:spacing w:after="0" w:line="276" w:lineRule="auto"/>
        <w:ind w:left="398" w:hanging="397"/>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Article 10 : Personnel du cocontractant </w:t>
      </w:r>
    </w:p>
    <w:p w:rsidR="003A59C0" w:rsidRPr="00AC57C8" w:rsidRDefault="003A59C0" w:rsidP="003A59C0">
      <w:pPr>
        <w:pStyle w:val="CM109"/>
        <w:spacing w:after="0" w:line="276" w:lineRule="auto"/>
        <w:ind w:left="398" w:hanging="397"/>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10.1. Toute modification même partielle apportée aux propositions de l’offre technique n’interviendra qu’après agrément écrit du Chef de Service. En cas de modification, le Cocontractant proposera un personnel de compétence (qualifications et expérience) au moins égale. </w:t>
      </w:r>
    </w:p>
    <w:p w:rsidR="003A59C0" w:rsidRPr="00AC57C8" w:rsidRDefault="003A59C0" w:rsidP="003A59C0">
      <w:pPr>
        <w:pStyle w:val="CM42"/>
        <w:spacing w:before="240" w:line="276" w:lineRule="auto"/>
        <w:ind w:left="623" w:hanging="622"/>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10.2. En tout état de cause, les listes du personnel d’encadrement à mettre en place seront soumises à l’agrément du Maître d’Œuvre, dans les quinze (15) jours qui suivent la notification de l’ordre de service de commencer les travaux. Le Maître d'Œuvre disposera de huit (8) jours pour notifier par écrit son avis avec copie au Chef de Service. Passé ce délai, les listes seront considérées comme approuvées. </w:t>
      </w:r>
    </w:p>
    <w:p w:rsidR="003A59C0" w:rsidRPr="00AC57C8" w:rsidRDefault="003A59C0" w:rsidP="003A59C0">
      <w:pPr>
        <w:pStyle w:val="CM42"/>
        <w:spacing w:before="240" w:after="100" w:afterAutospacing="1" w:line="276" w:lineRule="auto"/>
        <w:ind w:left="623" w:hanging="622"/>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10.3. Toute modification unilatérale apportée aux propositions en personnel d’encadrement de l’offre technique, avant et pendant les travaux constitue un motif de résiliation du présent Marché tel que visé ci-dessous ou d’application de pénalités. </w:t>
      </w:r>
    </w:p>
    <w:bookmarkEnd w:id="0"/>
    <w:p w:rsidR="003A59C0" w:rsidRPr="00A239F7" w:rsidRDefault="003A59C0" w:rsidP="003A59C0">
      <w:pPr>
        <w:pStyle w:val="CM99"/>
        <w:spacing w:after="0" w:line="276" w:lineRule="auto"/>
        <w:jc w:val="center"/>
        <w:outlineLvl w:val="0"/>
        <w:rPr>
          <w:rFonts w:ascii="Arial Narrow" w:hAnsi="Arial Narrow" w:cs="Times New Roman"/>
          <w:b/>
          <w:bCs/>
          <w:sz w:val="26"/>
          <w:szCs w:val="26"/>
        </w:rPr>
      </w:pPr>
      <w:r w:rsidRPr="00A239F7">
        <w:rPr>
          <w:rFonts w:ascii="Arial Narrow" w:hAnsi="Arial Narrow" w:cs="Times New Roman"/>
          <w:b/>
          <w:bCs/>
          <w:sz w:val="26"/>
          <w:szCs w:val="26"/>
        </w:rPr>
        <w:t>CHAPITRE II : CLAUSES FINANCIERES</w:t>
      </w:r>
    </w:p>
    <w:p w:rsidR="003A59C0" w:rsidRPr="00A239F7" w:rsidRDefault="003A59C0" w:rsidP="003A59C0">
      <w:pPr>
        <w:pStyle w:val="CM98"/>
        <w:spacing w:after="0" w:line="276" w:lineRule="auto"/>
        <w:jc w:val="both"/>
        <w:outlineLvl w:val="1"/>
        <w:rPr>
          <w:rFonts w:ascii="Arial Narrow" w:hAnsi="Arial Narrow" w:cs="Arial"/>
          <w:sz w:val="26"/>
          <w:szCs w:val="26"/>
        </w:rPr>
      </w:pPr>
      <w:bookmarkStart w:id="6" w:name="_Toc188764652"/>
      <w:bookmarkStart w:id="7" w:name="_Toc188764643"/>
      <w:r w:rsidRPr="00A239F7">
        <w:rPr>
          <w:rFonts w:ascii="Arial Narrow" w:hAnsi="Arial Narrow" w:cs="Arial"/>
          <w:b/>
          <w:bCs/>
          <w:sz w:val="26"/>
          <w:szCs w:val="26"/>
          <w:u w:val="single"/>
        </w:rPr>
        <w:t>Article 11</w:t>
      </w:r>
      <w:r w:rsidRPr="00A239F7">
        <w:rPr>
          <w:rFonts w:ascii="Arial Narrow" w:hAnsi="Arial Narrow" w:cs="Arial"/>
          <w:b/>
          <w:bCs/>
          <w:sz w:val="26"/>
          <w:szCs w:val="26"/>
        </w:rPr>
        <w:t xml:space="preserve"> : Avance de démarrage</w:t>
      </w:r>
      <w:bookmarkEnd w:id="6"/>
    </w:p>
    <w:p w:rsidR="003A59C0" w:rsidRPr="00A239F7" w:rsidRDefault="003A59C0" w:rsidP="003A59C0">
      <w:pPr>
        <w:pStyle w:val="Corpsdetexte"/>
        <w:spacing w:line="276" w:lineRule="auto"/>
        <w:ind w:firstLine="708"/>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Le Maître d’Ouvrage pourra accorder, sur demande écrite du soumissionnaire, une avance de démarrage n’excédant pas 20% du montant TTC du marché et cautionnée à 100% par une banque agréée </w:t>
      </w:r>
      <w:r w:rsidR="008046D5" w:rsidRPr="00AC57C8">
        <w:rPr>
          <w:rFonts w:ascii="Arial Narrow" w:eastAsiaTheme="minorHAnsi" w:hAnsi="Arial Narrow" w:cs="Arial"/>
          <w:sz w:val="22"/>
          <w:szCs w:val="22"/>
          <w:lang w:eastAsia="en-US"/>
        </w:rPr>
        <w:t>par le</w:t>
      </w:r>
      <w:r w:rsidRPr="00AC57C8">
        <w:rPr>
          <w:rFonts w:ascii="Arial Narrow" w:eastAsiaTheme="minorHAnsi" w:hAnsi="Arial Narrow" w:cs="Arial"/>
          <w:sz w:val="22"/>
          <w:szCs w:val="22"/>
          <w:lang w:eastAsia="en-US"/>
        </w:rPr>
        <w:t xml:space="preserve"> Ministère en charge </w:t>
      </w:r>
      <w:r w:rsidRPr="00A239F7">
        <w:rPr>
          <w:rFonts w:ascii="Arial Narrow" w:eastAsiaTheme="minorHAnsi" w:hAnsi="Arial Narrow" w:cs="Arial"/>
          <w:sz w:val="22"/>
          <w:szCs w:val="22"/>
          <w:lang w:eastAsia="en-US"/>
        </w:rPr>
        <w:t>des Finances.</w:t>
      </w:r>
    </w:p>
    <w:p w:rsidR="003A59C0" w:rsidRPr="00A239F7" w:rsidRDefault="003A59C0" w:rsidP="003A59C0">
      <w:pPr>
        <w:pStyle w:val="CM98"/>
        <w:spacing w:before="240" w:line="276" w:lineRule="auto"/>
        <w:ind w:left="1245" w:right="1315" w:hanging="1245"/>
        <w:jc w:val="both"/>
        <w:outlineLvl w:val="1"/>
        <w:rPr>
          <w:rFonts w:ascii="Arial Narrow" w:hAnsi="Arial Narrow" w:cs="Arial"/>
          <w:sz w:val="26"/>
          <w:szCs w:val="26"/>
        </w:rPr>
      </w:pPr>
      <w:r w:rsidRPr="00A239F7">
        <w:rPr>
          <w:rFonts w:ascii="Arial Narrow" w:hAnsi="Arial Narrow" w:cs="Arial"/>
          <w:b/>
          <w:bCs/>
          <w:sz w:val="26"/>
          <w:szCs w:val="26"/>
          <w:u w:val="single"/>
        </w:rPr>
        <w:t>Article 12</w:t>
      </w:r>
      <w:r w:rsidRPr="00A239F7">
        <w:rPr>
          <w:rFonts w:ascii="Arial Narrow" w:hAnsi="Arial Narrow" w:cs="Arial"/>
          <w:b/>
          <w:bCs/>
          <w:sz w:val="26"/>
          <w:szCs w:val="26"/>
        </w:rPr>
        <w:t xml:space="preserve"> : </w:t>
      </w:r>
      <w:r w:rsidR="008046D5" w:rsidRPr="00A239F7">
        <w:rPr>
          <w:rFonts w:ascii="Arial Narrow" w:hAnsi="Arial Narrow" w:cs="Arial"/>
          <w:b/>
          <w:bCs/>
          <w:sz w:val="26"/>
          <w:szCs w:val="26"/>
        </w:rPr>
        <w:t>Garanties et</w:t>
      </w:r>
      <w:r w:rsidRPr="00A239F7">
        <w:rPr>
          <w:rFonts w:ascii="Arial Narrow" w:hAnsi="Arial Narrow" w:cs="Arial"/>
          <w:b/>
          <w:bCs/>
          <w:sz w:val="26"/>
          <w:szCs w:val="26"/>
        </w:rPr>
        <w:t xml:space="preserve"> cautions </w:t>
      </w:r>
      <w:bookmarkEnd w:id="7"/>
    </w:p>
    <w:p w:rsidR="003A59C0" w:rsidRPr="00A239F7" w:rsidRDefault="003A59C0" w:rsidP="003A59C0">
      <w:pPr>
        <w:pStyle w:val="CM98"/>
        <w:spacing w:after="0"/>
        <w:jc w:val="both"/>
        <w:rPr>
          <w:rFonts w:ascii="Arial Narrow" w:hAnsi="Arial Narrow" w:cs="Arial"/>
          <w:b/>
          <w:sz w:val="26"/>
          <w:szCs w:val="26"/>
        </w:rPr>
      </w:pPr>
      <w:r w:rsidRPr="00A239F7">
        <w:rPr>
          <w:rFonts w:ascii="Arial Narrow" w:hAnsi="Arial Narrow" w:cs="Arial"/>
          <w:b/>
          <w:sz w:val="26"/>
          <w:szCs w:val="26"/>
        </w:rPr>
        <w:t xml:space="preserve">12.1. Cautionnement définitif </w:t>
      </w:r>
    </w:p>
    <w:p w:rsidR="003A59C0" w:rsidRPr="00AC57C8" w:rsidRDefault="003A59C0" w:rsidP="00AC57C8">
      <w:pPr>
        <w:pStyle w:val="Corpsdetexte"/>
        <w:spacing w:line="276" w:lineRule="auto"/>
        <w:ind w:firstLine="708"/>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Le cautionnement définitif est fixé à trois pourcent (</w:t>
      </w:r>
      <w:r w:rsidR="00F8767B">
        <w:rPr>
          <w:rFonts w:ascii="Arial Narrow" w:eastAsiaTheme="minorHAnsi" w:hAnsi="Arial Narrow" w:cs="Arial"/>
          <w:sz w:val="22"/>
          <w:szCs w:val="22"/>
          <w:lang w:eastAsia="en-US"/>
        </w:rPr>
        <w:t>2</w:t>
      </w:r>
      <w:r w:rsidRPr="00AC57C8">
        <w:rPr>
          <w:rFonts w:ascii="Arial Narrow" w:eastAsiaTheme="minorHAnsi" w:hAnsi="Arial Narrow" w:cs="Arial"/>
          <w:sz w:val="22"/>
          <w:szCs w:val="22"/>
          <w:lang w:eastAsia="en-US"/>
        </w:rPr>
        <w:t xml:space="preserve">%) du montant TTC du marché. </w:t>
      </w:r>
    </w:p>
    <w:p w:rsidR="003A59C0" w:rsidRPr="00AC57C8" w:rsidRDefault="003A59C0" w:rsidP="00AC57C8">
      <w:pPr>
        <w:pStyle w:val="Corpsdetexte"/>
        <w:spacing w:line="276" w:lineRule="auto"/>
        <w:ind w:firstLine="708"/>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Le cautionnement sera restitué, ou la garantie libérée, dans un délai d’un mois suivant la date de réception provisoire des travaux, à la suite d’une mainlevée délivrée par le Maître d’Ouvrage après demande du cocontractant. </w:t>
      </w:r>
    </w:p>
    <w:p w:rsidR="003A59C0" w:rsidRPr="00A239F7" w:rsidRDefault="003A59C0" w:rsidP="003A59C0">
      <w:pPr>
        <w:pStyle w:val="CM4"/>
        <w:spacing w:line="240" w:lineRule="auto"/>
        <w:jc w:val="both"/>
        <w:rPr>
          <w:rFonts w:ascii="Arial Narrow" w:hAnsi="Arial Narrow" w:cs="Arial"/>
          <w:b/>
          <w:sz w:val="26"/>
          <w:szCs w:val="26"/>
        </w:rPr>
      </w:pPr>
      <w:r w:rsidRPr="00A239F7">
        <w:rPr>
          <w:rFonts w:ascii="Arial Narrow" w:hAnsi="Arial Narrow" w:cs="Arial"/>
          <w:b/>
          <w:sz w:val="26"/>
          <w:szCs w:val="26"/>
        </w:rPr>
        <w:t xml:space="preserve">12.2. Cautionnement de garantie </w:t>
      </w:r>
    </w:p>
    <w:p w:rsidR="003A59C0" w:rsidRPr="00A239F7" w:rsidRDefault="003A59C0" w:rsidP="00AC57C8">
      <w:pPr>
        <w:pStyle w:val="Corpsdetexte"/>
        <w:spacing w:line="276" w:lineRule="auto"/>
        <w:ind w:firstLine="708"/>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La retenue de garantie est fixée à dix pourcent (10%) du montant TTC de la partie d’ouvrage concernée. </w:t>
      </w:r>
    </w:p>
    <w:p w:rsidR="003A59C0" w:rsidRPr="00A239F7" w:rsidRDefault="003A59C0" w:rsidP="00AC57C8">
      <w:pPr>
        <w:pStyle w:val="Corpsdetexte"/>
        <w:spacing w:line="276" w:lineRule="auto"/>
        <w:ind w:firstLine="708"/>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lastRenderedPageBreak/>
        <w:t xml:space="preserve">La restitution de la retenue de garantie ou du cautionnement sera effectuée dans un délai d’un mois après la réception définitive sur mainlevée délivrée par le Maître d’Ouvrage après demande du Cocontractant. </w:t>
      </w:r>
    </w:p>
    <w:p w:rsidR="003A59C0" w:rsidRPr="00A75BD3" w:rsidRDefault="003A59C0" w:rsidP="003A59C0">
      <w:pPr>
        <w:pStyle w:val="CM98"/>
        <w:jc w:val="both"/>
        <w:rPr>
          <w:rFonts w:ascii="Arial Narrow" w:hAnsi="Arial Narrow" w:cs="Arial"/>
          <w:b/>
          <w:sz w:val="26"/>
          <w:szCs w:val="26"/>
        </w:rPr>
      </w:pPr>
      <w:r w:rsidRPr="00A239F7">
        <w:rPr>
          <w:rFonts w:ascii="Arial Narrow" w:hAnsi="Arial Narrow" w:cs="Arial"/>
          <w:b/>
          <w:sz w:val="26"/>
          <w:szCs w:val="26"/>
        </w:rPr>
        <w:t xml:space="preserve">12.3. Cautionnement d’avance de démarrage </w:t>
      </w:r>
    </w:p>
    <w:p w:rsidR="003A59C0" w:rsidRPr="00AC57C8" w:rsidRDefault="003A59C0" w:rsidP="00AC57C8">
      <w:pPr>
        <w:pStyle w:val="Corpsdetexte"/>
        <w:spacing w:line="276" w:lineRule="auto"/>
        <w:ind w:firstLine="708"/>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12.3-1 Conformément aux textes en vigueur et sur demande expresse du Cocontractant, il pourra être accordé une avance de démarrage d’un montant au plus égal à vingt pour cent (20%) du montant toutes taxes comprises du marché sans justification. Cette avance devra être cautionnée à cent pour cent (100%) par une banque de premier ordre installée sur le territoire camerounais, et agréé par le Ministre en charge des Finances. </w:t>
      </w:r>
    </w:p>
    <w:p w:rsidR="003A59C0" w:rsidRPr="00AC57C8" w:rsidRDefault="003A59C0" w:rsidP="00AC57C8">
      <w:pPr>
        <w:pStyle w:val="Corpsdetexte"/>
        <w:spacing w:line="276" w:lineRule="auto"/>
        <w:ind w:firstLine="708"/>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12.3-2  L’avance de démarrage sera remboursée par prélèvement de cinquante pour-cent (50%) du montant des travaux de chaque décompte à partir du moment où les travaux effectués dépassent quarante pour cent (40%) du montant du marché. Il doit être terminé au plus tard lorsque le montant des travaux atteint quatre vingt pour cent (80%) de la valeur du marché. En tout état de cause, le remboursement devra être terminé un (01) mois avant la date d’expiration du délai contractuel.</w:t>
      </w:r>
    </w:p>
    <w:p w:rsidR="003A59C0" w:rsidRPr="00AC57C8" w:rsidRDefault="003A59C0" w:rsidP="00AC57C8">
      <w:pPr>
        <w:pStyle w:val="Corpsdetexte"/>
        <w:spacing w:line="276" w:lineRule="auto"/>
        <w:ind w:firstLine="708"/>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12.3-3 Au fur et à mesure du remboursement des avances, le Chef de Service du Marché donnera la main-levée de la part de la caution correspondante si le Cocontractant en fait la demande.</w:t>
      </w:r>
    </w:p>
    <w:p w:rsidR="003A59C0" w:rsidRPr="00A239F7" w:rsidRDefault="003A59C0" w:rsidP="003A59C0">
      <w:pPr>
        <w:pStyle w:val="CM98"/>
        <w:spacing w:before="360" w:after="0" w:line="276" w:lineRule="auto"/>
        <w:ind w:left="1191" w:hanging="1191"/>
        <w:jc w:val="both"/>
        <w:outlineLvl w:val="1"/>
        <w:rPr>
          <w:rFonts w:ascii="Arial Narrow" w:hAnsi="Arial Narrow" w:cs="Arial"/>
          <w:b/>
          <w:bCs/>
          <w:sz w:val="26"/>
          <w:szCs w:val="26"/>
        </w:rPr>
      </w:pPr>
      <w:bookmarkStart w:id="8" w:name="_Toc188764644"/>
      <w:r w:rsidRPr="00A239F7">
        <w:rPr>
          <w:rFonts w:ascii="Arial Narrow" w:hAnsi="Arial Narrow" w:cs="Arial"/>
          <w:b/>
          <w:bCs/>
          <w:sz w:val="26"/>
          <w:szCs w:val="26"/>
          <w:u w:val="single"/>
        </w:rPr>
        <w:t>Article 13</w:t>
      </w:r>
      <w:r w:rsidRPr="00A239F7">
        <w:rPr>
          <w:rFonts w:ascii="Arial Narrow" w:hAnsi="Arial Narrow" w:cs="Arial"/>
          <w:b/>
          <w:bCs/>
          <w:sz w:val="26"/>
          <w:szCs w:val="26"/>
        </w:rPr>
        <w:t xml:space="preserve"> : Montant du Marché </w:t>
      </w:r>
      <w:bookmarkEnd w:id="8"/>
    </w:p>
    <w:p w:rsidR="003A59C0" w:rsidRPr="00A239F7" w:rsidRDefault="003A59C0" w:rsidP="003A59C0">
      <w:pPr>
        <w:ind w:firstLine="708"/>
        <w:jc w:val="both"/>
        <w:rPr>
          <w:rFonts w:ascii="Arial Narrow" w:hAnsi="Arial Narrow" w:cs="Arial"/>
        </w:rPr>
      </w:pPr>
      <w:r w:rsidRPr="00AC57C8">
        <w:rPr>
          <w:rFonts w:ascii="Arial Narrow" w:hAnsi="Arial Narrow" w:cs="Arial"/>
        </w:rPr>
        <w:t xml:space="preserve">Le </w:t>
      </w:r>
      <w:r w:rsidRPr="00A239F7">
        <w:rPr>
          <w:rFonts w:ascii="Arial Narrow" w:hAnsi="Arial Narrow" w:cs="Arial"/>
        </w:rPr>
        <w:t xml:space="preserve">montant du Marché </w:t>
      </w:r>
      <w:bookmarkStart w:id="9" w:name="_Toc188764645"/>
      <w:r w:rsidRPr="00A239F7">
        <w:rPr>
          <w:rFonts w:ascii="Arial Narrow" w:hAnsi="Arial Narrow" w:cs="Arial"/>
        </w:rPr>
        <w:t>est détaillé ainsi qu’il suit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7"/>
        <w:gridCol w:w="6095"/>
      </w:tblGrid>
      <w:tr w:rsidR="00B64388" w:rsidRPr="00A239F7" w:rsidTr="00595C2F">
        <w:trPr>
          <w:trHeight w:val="340"/>
        </w:trPr>
        <w:tc>
          <w:tcPr>
            <w:tcW w:w="2268" w:type="dxa"/>
            <w:vAlign w:val="center"/>
          </w:tcPr>
          <w:p w:rsidR="003A59C0" w:rsidRPr="00A239F7" w:rsidRDefault="003A59C0" w:rsidP="003546E9">
            <w:pPr>
              <w:tabs>
                <w:tab w:val="left" w:pos="-720"/>
                <w:tab w:val="left" w:pos="0"/>
                <w:tab w:val="left" w:pos="720"/>
                <w:tab w:val="left" w:pos="1440"/>
                <w:tab w:val="left" w:pos="2160"/>
                <w:tab w:val="left" w:pos="2880"/>
                <w:tab w:val="left" w:pos="3600"/>
              </w:tabs>
              <w:rPr>
                <w:rFonts w:ascii="Arial Narrow" w:hAnsi="Arial Narrow"/>
                <w:b/>
                <w:bCs/>
                <w:sz w:val="25"/>
                <w:szCs w:val="25"/>
              </w:rPr>
            </w:pPr>
            <w:r w:rsidRPr="00A239F7">
              <w:rPr>
                <w:rFonts w:ascii="Arial Narrow" w:hAnsi="Arial Narrow"/>
                <w:b/>
                <w:bCs/>
                <w:sz w:val="25"/>
                <w:szCs w:val="25"/>
              </w:rPr>
              <w:t>Montant HT</w:t>
            </w:r>
          </w:p>
        </w:tc>
        <w:tc>
          <w:tcPr>
            <w:tcW w:w="2127" w:type="dxa"/>
            <w:vAlign w:val="center"/>
          </w:tcPr>
          <w:p w:rsidR="003A59C0" w:rsidRPr="00A239F7" w:rsidRDefault="003A59C0" w:rsidP="003546E9">
            <w:pPr>
              <w:jc w:val="right"/>
              <w:rPr>
                <w:rFonts w:ascii="Arial Narrow" w:hAnsi="Arial Narrow"/>
                <w:sz w:val="16"/>
                <w:szCs w:val="16"/>
              </w:rPr>
            </w:pPr>
            <w:r w:rsidRPr="00A239F7">
              <w:rPr>
                <w:rFonts w:ascii="Arial Narrow" w:hAnsi="Arial Narrow"/>
                <w:sz w:val="16"/>
                <w:szCs w:val="16"/>
              </w:rPr>
              <w:t xml:space="preserve">(en chiffre) </w:t>
            </w:r>
          </w:p>
        </w:tc>
        <w:tc>
          <w:tcPr>
            <w:tcW w:w="6095" w:type="dxa"/>
            <w:vAlign w:val="center"/>
          </w:tcPr>
          <w:p w:rsidR="003A59C0" w:rsidRPr="00A239F7" w:rsidRDefault="003A59C0" w:rsidP="003546E9">
            <w:pPr>
              <w:jc w:val="right"/>
              <w:rPr>
                <w:rFonts w:ascii="Arial Narrow" w:hAnsi="Arial Narrow"/>
                <w:sz w:val="16"/>
                <w:szCs w:val="16"/>
              </w:rPr>
            </w:pPr>
            <w:r w:rsidRPr="00A239F7">
              <w:rPr>
                <w:rFonts w:ascii="Arial Narrow" w:hAnsi="Arial Narrow"/>
                <w:sz w:val="16"/>
                <w:szCs w:val="16"/>
              </w:rPr>
              <w:t>(en lettre)</w:t>
            </w:r>
          </w:p>
        </w:tc>
      </w:tr>
      <w:tr w:rsidR="00B64388" w:rsidRPr="00A239F7" w:rsidTr="00595C2F">
        <w:trPr>
          <w:trHeight w:val="340"/>
        </w:trPr>
        <w:tc>
          <w:tcPr>
            <w:tcW w:w="2268" w:type="dxa"/>
            <w:vAlign w:val="center"/>
          </w:tcPr>
          <w:p w:rsidR="003A59C0" w:rsidRPr="00A239F7" w:rsidRDefault="003A59C0" w:rsidP="003546E9">
            <w:pPr>
              <w:tabs>
                <w:tab w:val="left" w:pos="-720"/>
                <w:tab w:val="left" w:pos="0"/>
                <w:tab w:val="left" w:pos="720"/>
                <w:tab w:val="left" w:pos="1440"/>
                <w:tab w:val="left" w:pos="2160"/>
                <w:tab w:val="left" w:pos="2880"/>
                <w:tab w:val="left" w:pos="3600"/>
              </w:tabs>
              <w:rPr>
                <w:rFonts w:ascii="Arial Narrow" w:hAnsi="Arial Narrow"/>
                <w:b/>
                <w:bCs/>
                <w:sz w:val="25"/>
                <w:szCs w:val="25"/>
              </w:rPr>
            </w:pPr>
            <w:r w:rsidRPr="00A239F7">
              <w:rPr>
                <w:rFonts w:ascii="Arial Narrow" w:hAnsi="Arial Narrow"/>
                <w:b/>
                <w:bCs/>
                <w:sz w:val="25"/>
                <w:szCs w:val="25"/>
              </w:rPr>
              <w:t>T.V.A (19,25%)</w:t>
            </w:r>
          </w:p>
        </w:tc>
        <w:tc>
          <w:tcPr>
            <w:tcW w:w="2127" w:type="dxa"/>
            <w:vAlign w:val="center"/>
          </w:tcPr>
          <w:p w:rsidR="003A59C0" w:rsidRPr="00A239F7" w:rsidRDefault="003A59C0" w:rsidP="003546E9">
            <w:pPr>
              <w:jc w:val="right"/>
              <w:rPr>
                <w:rFonts w:ascii="Arial Narrow" w:hAnsi="Arial Narrow"/>
                <w:sz w:val="16"/>
                <w:szCs w:val="16"/>
              </w:rPr>
            </w:pPr>
            <w:r w:rsidRPr="00A239F7">
              <w:rPr>
                <w:rFonts w:ascii="Arial Narrow" w:hAnsi="Arial Narrow"/>
                <w:sz w:val="16"/>
                <w:szCs w:val="16"/>
              </w:rPr>
              <w:t xml:space="preserve">(en chiffre) </w:t>
            </w:r>
          </w:p>
        </w:tc>
        <w:tc>
          <w:tcPr>
            <w:tcW w:w="6095" w:type="dxa"/>
            <w:vAlign w:val="center"/>
          </w:tcPr>
          <w:p w:rsidR="003A59C0" w:rsidRPr="00A239F7" w:rsidRDefault="003A59C0" w:rsidP="003546E9">
            <w:pPr>
              <w:jc w:val="right"/>
              <w:rPr>
                <w:rFonts w:ascii="Arial Narrow" w:hAnsi="Arial Narrow"/>
                <w:sz w:val="16"/>
                <w:szCs w:val="16"/>
              </w:rPr>
            </w:pPr>
            <w:r w:rsidRPr="00A239F7">
              <w:rPr>
                <w:rFonts w:ascii="Arial Narrow" w:hAnsi="Arial Narrow"/>
                <w:sz w:val="16"/>
                <w:szCs w:val="16"/>
              </w:rPr>
              <w:t>(en lettre)</w:t>
            </w:r>
          </w:p>
        </w:tc>
      </w:tr>
      <w:tr w:rsidR="00B64388" w:rsidRPr="00A239F7" w:rsidTr="00595C2F">
        <w:trPr>
          <w:trHeight w:val="340"/>
        </w:trPr>
        <w:tc>
          <w:tcPr>
            <w:tcW w:w="2268" w:type="dxa"/>
            <w:vAlign w:val="center"/>
          </w:tcPr>
          <w:p w:rsidR="003A59C0" w:rsidRPr="00A239F7" w:rsidRDefault="003A59C0" w:rsidP="003546E9">
            <w:pPr>
              <w:tabs>
                <w:tab w:val="left" w:pos="-720"/>
                <w:tab w:val="left" w:pos="0"/>
                <w:tab w:val="left" w:pos="720"/>
                <w:tab w:val="left" w:pos="1440"/>
                <w:tab w:val="left" w:pos="2160"/>
                <w:tab w:val="left" w:pos="2880"/>
                <w:tab w:val="left" w:pos="3600"/>
              </w:tabs>
              <w:rPr>
                <w:rFonts w:ascii="Arial Narrow" w:hAnsi="Arial Narrow"/>
                <w:b/>
                <w:bCs/>
                <w:sz w:val="25"/>
                <w:szCs w:val="25"/>
              </w:rPr>
            </w:pPr>
            <w:r w:rsidRPr="00A239F7">
              <w:rPr>
                <w:rFonts w:ascii="Arial Narrow" w:hAnsi="Arial Narrow"/>
                <w:b/>
                <w:bCs/>
                <w:sz w:val="25"/>
                <w:szCs w:val="25"/>
              </w:rPr>
              <w:t>A/I.R (2,2% ou 5,5%)</w:t>
            </w:r>
          </w:p>
        </w:tc>
        <w:tc>
          <w:tcPr>
            <w:tcW w:w="2127" w:type="dxa"/>
            <w:vAlign w:val="center"/>
          </w:tcPr>
          <w:p w:rsidR="003A59C0" w:rsidRPr="00A239F7" w:rsidRDefault="003A59C0" w:rsidP="003546E9">
            <w:pPr>
              <w:jc w:val="right"/>
              <w:rPr>
                <w:rFonts w:ascii="Arial Narrow" w:hAnsi="Arial Narrow"/>
                <w:sz w:val="16"/>
                <w:szCs w:val="16"/>
              </w:rPr>
            </w:pPr>
            <w:r w:rsidRPr="00A239F7">
              <w:rPr>
                <w:rFonts w:ascii="Arial Narrow" w:hAnsi="Arial Narrow"/>
                <w:sz w:val="16"/>
                <w:szCs w:val="16"/>
              </w:rPr>
              <w:t xml:space="preserve">(en chiffre) </w:t>
            </w:r>
          </w:p>
        </w:tc>
        <w:tc>
          <w:tcPr>
            <w:tcW w:w="6095" w:type="dxa"/>
            <w:vAlign w:val="center"/>
          </w:tcPr>
          <w:p w:rsidR="003A59C0" w:rsidRPr="00A239F7" w:rsidRDefault="003A59C0" w:rsidP="003546E9">
            <w:pPr>
              <w:jc w:val="right"/>
              <w:rPr>
                <w:rFonts w:ascii="Arial Narrow" w:hAnsi="Arial Narrow"/>
                <w:sz w:val="16"/>
                <w:szCs w:val="16"/>
              </w:rPr>
            </w:pPr>
            <w:r w:rsidRPr="00A239F7">
              <w:rPr>
                <w:rFonts w:ascii="Arial Narrow" w:hAnsi="Arial Narrow"/>
                <w:sz w:val="16"/>
                <w:szCs w:val="16"/>
              </w:rPr>
              <w:t>(en lettre)</w:t>
            </w:r>
          </w:p>
        </w:tc>
      </w:tr>
      <w:tr w:rsidR="00B64388" w:rsidRPr="00A239F7" w:rsidTr="00595C2F">
        <w:trPr>
          <w:trHeight w:val="340"/>
        </w:trPr>
        <w:tc>
          <w:tcPr>
            <w:tcW w:w="2268" w:type="dxa"/>
            <w:vAlign w:val="center"/>
          </w:tcPr>
          <w:p w:rsidR="003A59C0" w:rsidRPr="00A239F7" w:rsidRDefault="003A59C0" w:rsidP="003546E9">
            <w:pPr>
              <w:tabs>
                <w:tab w:val="left" w:pos="-720"/>
                <w:tab w:val="left" w:pos="0"/>
                <w:tab w:val="left" w:pos="720"/>
                <w:tab w:val="left" w:pos="1440"/>
                <w:tab w:val="left" w:pos="2160"/>
                <w:tab w:val="left" w:pos="2880"/>
                <w:tab w:val="left" w:pos="3600"/>
              </w:tabs>
              <w:rPr>
                <w:rFonts w:ascii="Arial Narrow" w:hAnsi="Arial Narrow"/>
                <w:b/>
                <w:bCs/>
                <w:sz w:val="25"/>
                <w:szCs w:val="25"/>
              </w:rPr>
            </w:pPr>
            <w:r w:rsidRPr="00A239F7">
              <w:rPr>
                <w:rFonts w:ascii="Arial Narrow" w:hAnsi="Arial Narrow"/>
                <w:b/>
                <w:bCs/>
                <w:sz w:val="25"/>
                <w:szCs w:val="25"/>
              </w:rPr>
              <w:t>MONTANT T.T.C</w:t>
            </w:r>
          </w:p>
        </w:tc>
        <w:tc>
          <w:tcPr>
            <w:tcW w:w="2127" w:type="dxa"/>
            <w:vAlign w:val="center"/>
          </w:tcPr>
          <w:p w:rsidR="003A59C0" w:rsidRPr="00A239F7" w:rsidRDefault="003A59C0" w:rsidP="003546E9">
            <w:pPr>
              <w:jc w:val="right"/>
              <w:rPr>
                <w:rFonts w:ascii="Arial Narrow" w:hAnsi="Arial Narrow"/>
                <w:sz w:val="16"/>
                <w:szCs w:val="16"/>
              </w:rPr>
            </w:pPr>
            <w:r w:rsidRPr="00A239F7">
              <w:rPr>
                <w:rFonts w:ascii="Arial Narrow" w:hAnsi="Arial Narrow"/>
                <w:sz w:val="16"/>
                <w:szCs w:val="16"/>
              </w:rPr>
              <w:t xml:space="preserve">(en chiffre) </w:t>
            </w:r>
          </w:p>
        </w:tc>
        <w:tc>
          <w:tcPr>
            <w:tcW w:w="6095" w:type="dxa"/>
            <w:vAlign w:val="center"/>
          </w:tcPr>
          <w:p w:rsidR="003A59C0" w:rsidRPr="00A239F7" w:rsidRDefault="003A59C0" w:rsidP="003546E9">
            <w:pPr>
              <w:jc w:val="right"/>
              <w:rPr>
                <w:rFonts w:ascii="Arial Narrow" w:hAnsi="Arial Narrow"/>
                <w:sz w:val="16"/>
                <w:szCs w:val="16"/>
              </w:rPr>
            </w:pPr>
            <w:r w:rsidRPr="00A239F7">
              <w:rPr>
                <w:rFonts w:ascii="Arial Narrow" w:hAnsi="Arial Narrow"/>
                <w:sz w:val="16"/>
                <w:szCs w:val="16"/>
              </w:rPr>
              <w:t>(en lettre)</w:t>
            </w:r>
          </w:p>
        </w:tc>
      </w:tr>
      <w:tr w:rsidR="00B64388" w:rsidRPr="00A239F7" w:rsidTr="00595C2F">
        <w:trPr>
          <w:trHeight w:val="340"/>
        </w:trPr>
        <w:tc>
          <w:tcPr>
            <w:tcW w:w="2268" w:type="dxa"/>
            <w:vAlign w:val="center"/>
          </w:tcPr>
          <w:p w:rsidR="003A59C0" w:rsidRPr="00A239F7" w:rsidRDefault="003A59C0" w:rsidP="003546E9">
            <w:pPr>
              <w:tabs>
                <w:tab w:val="left" w:pos="-720"/>
                <w:tab w:val="left" w:pos="0"/>
                <w:tab w:val="left" w:pos="720"/>
                <w:tab w:val="left" w:pos="1440"/>
                <w:tab w:val="left" w:pos="2160"/>
                <w:tab w:val="left" w:pos="2880"/>
                <w:tab w:val="left" w:pos="3600"/>
              </w:tabs>
              <w:rPr>
                <w:rFonts w:ascii="Arial Narrow" w:hAnsi="Arial Narrow"/>
                <w:b/>
                <w:bCs/>
                <w:sz w:val="25"/>
                <w:szCs w:val="25"/>
              </w:rPr>
            </w:pPr>
            <w:r w:rsidRPr="00A239F7">
              <w:rPr>
                <w:rFonts w:ascii="Arial Narrow" w:hAnsi="Arial Narrow"/>
                <w:b/>
                <w:bCs/>
                <w:sz w:val="25"/>
                <w:szCs w:val="25"/>
              </w:rPr>
              <w:t>NET À MANDATER</w:t>
            </w:r>
          </w:p>
        </w:tc>
        <w:tc>
          <w:tcPr>
            <w:tcW w:w="2127" w:type="dxa"/>
            <w:vAlign w:val="center"/>
          </w:tcPr>
          <w:p w:rsidR="003A59C0" w:rsidRPr="00A239F7" w:rsidRDefault="003A59C0" w:rsidP="003546E9">
            <w:pPr>
              <w:jc w:val="right"/>
              <w:rPr>
                <w:rFonts w:ascii="Arial Narrow" w:hAnsi="Arial Narrow"/>
                <w:sz w:val="16"/>
                <w:szCs w:val="16"/>
              </w:rPr>
            </w:pPr>
            <w:r w:rsidRPr="00A239F7">
              <w:rPr>
                <w:rFonts w:ascii="Arial Narrow" w:hAnsi="Arial Narrow"/>
                <w:sz w:val="16"/>
                <w:szCs w:val="16"/>
              </w:rPr>
              <w:t xml:space="preserve">(en chiffre) </w:t>
            </w:r>
          </w:p>
        </w:tc>
        <w:tc>
          <w:tcPr>
            <w:tcW w:w="6095" w:type="dxa"/>
            <w:vAlign w:val="center"/>
          </w:tcPr>
          <w:p w:rsidR="003A59C0" w:rsidRPr="00A239F7" w:rsidRDefault="003A59C0" w:rsidP="003546E9">
            <w:pPr>
              <w:jc w:val="right"/>
              <w:rPr>
                <w:rFonts w:ascii="Arial Narrow" w:hAnsi="Arial Narrow"/>
                <w:sz w:val="16"/>
                <w:szCs w:val="16"/>
              </w:rPr>
            </w:pPr>
            <w:r w:rsidRPr="00A239F7">
              <w:rPr>
                <w:rFonts w:ascii="Arial Narrow" w:hAnsi="Arial Narrow"/>
                <w:sz w:val="16"/>
                <w:szCs w:val="16"/>
              </w:rPr>
              <w:t>(en lettre)</w:t>
            </w:r>
          </w:p>
        </w:tc>
      </w:tr>
    </w:tbl>
    <w:p w:rsidR="003A59C0" w:rsidRPr="00B64388" w:rsidRDefault="003A59C0" w:rsidP="003A59C0">
      <w:pPr>
        <w:pStyle w:val="Default"/>
        <w:spacing w:line="276" w:lineRule="auto"/>
        <w:rPr>
          <w:color w:val="FF0000"/>
          <w:sz w:val="4"/>
          <w:szCs w:val="4"/>
        </w:rPr>
      </w:pPr>
    </w:p>
    <w:p w:rsidR="003A59C0" w:rsidRPr="00A239F7" w:rsidRDefault="003A59C0" w:rsidP="003A59C0">
      <w:pPr>
        <w:pStyle w:val="CM98"/>
        <w:spacing w:before="240" w:after="0" w:line="276" w:lineRule="auto"/>
        <w:jc w:val="both"/>
        <w:outlineLvl w:val="1"/>
        <w:rPr>
          <w:rFonts w:ascii="Arial Narrow" w:hAnsi="Arial Narrow" w:cs="Arial"/>
          <w:sz w:val="26"/>
          <w:szCs w:val="26"/>
        </w:rPr>
      </w:pPr>
      <w:r w:rsidRPr="00A239F7">
        <w:rPr>
          <w:rFonts w:ascii="Arial Narrow" w:hAnsi="Arial Narrow" w:cs="Arial"/>
          <w:b/>
          <w:bCs/>
          <w:sz w:val="26"/>
          <w:szCs w:val="26"/>
          <w:u w:val="single"/>
        </w:rPr>
        <w:t>Article 14</w:t>
      </w:r>
      <w:r w:rsidRPr="00A239F7">
        <w:rPr>
          <w:rFonts w:ascii="Arial Narrow" w:hAnsi="Arial Narrow" w:cs="Arial"/>
          <w:b/>
          <w:bCs/>
          <w:sz w:val="26"/>
          <w:szCs w:val="26"/>
        </w:rPr>
        <w:t xml:space="preserve"> : </w:t>
      </w:r>
      <w:bookmarkEnd w:id="9"/>
      <w:r w:rsidRPr="00A239F7">
        <w:rPr>
          <w:rFonts w:ascii="Arial Narrow" w:hAnsi="Arial Narrow" w:cs="Arial"/>
          <w:b/>
          <w:bCs/>
          <w:sz w:val="26"/>
          <w:szCs w:val="26"/>
        </w:rPr>
        <w:t xml:space="preserve">Modalités de paiement </w:t>
      </w:r>
    </w:p>
    <w:p w:rsidR="003A59C0" w:rsidRPr="00A239F7" w:rsidRDefault="003A59C0" w:rsidP="003A59C0">
      <w:pPr>
        <w:pStyle w:val="CM98"/>
        <w:spacing w:line="276" w:lineRule="auto"/>
        <w:ind w:left="623" w:hanging="622"/>
        <w:jc w:val="both"/>
        <w:rPr>
          <w:rFonts w:ascii="Arial Narrow" w:eastAsiaTheme="minorHAnsi" w:hAnsi="Arial Narrow" w:cs="Arial"/>
          <w:sz w:val="22"/>
          <w:szCs w:val="22"/>
          <w:lang w:eastAsia="en-US"/>
        </w:rPr>
      </w:pPr>
      <w:r w:rsidRPr="00AC57C8">
        <w:rPr>
          <w:rFonts w:ascii="Arial Narrow" w:eastAsiaTheme="minorHAnsi" w:hAnsi="Arial Narrow" w:cs="Arial"/>
          <w:sz w:val="22"/>
          <w:szCs w:val="22"/>
          <w:lang w:eastAsia="en-US"/>
        </w:rPr>
        <w:t xml:space="preserve">14.1. En contrepartie des paiements à effectuer par le Maître d’Ouvrage ou le Maître d’Ouvrage Délégué au Cocontractant, dans les conditions indiquées dans le Marché, le Cocontractant s’engage par les présentes à exécuter le Marché </w:t>
      </w:r>
      <w:r w:rsidRPr="00A239F7">
        <w:rPr>
          <w:rFonts w:ascii="Arial Narrow" w:eastAsiaTheme="minorHAnsi" w:hAnsi="Arial Narrow" w:cs="Arial"/>
          <w:sz w:val="22"/>
          <w:szCs w:val="22"/>
          <w:lang w:eastAsia="en-US"/>
        </w:rPr>
        <w:t xml:space="preserve">conformément aux dispositions dudit marché. </w:t>
      </w:r>
    </w:p>
    <w:p w:rsidR="003A59C0" w:rsidRPr="00A239F7" w:rsidRDefault="003A59C0" w:rsidP="003A59C0">
      <w:pPr>
        <w:pStyle w:val="CM98"/>
        <w:spacing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14.2. Le Maître d’Ouvrage ou le Maître d’Ouvrage Délégué se libérera des sommes dues en francs CFA, soit _____________ (en lettres) _____ (en chiffres), par virement au compte n°_________ ouvert au nom du Cocontractant à ___________________________________________.</w:t>
      </w:r>
    </w:p>
    <w:p w:rsidR="003A59C0" w:rsidRPr="00A239F7" w:rsidRDefault="003A59C0" w:rsidP="003A59C0">
      <w:pPr>
        <w:spacing w:after="240"/>
        <w:jc w:val="both"/>
        <w:rPr>
          <w:rFonts w:ascii="Arial Narrow" w:hAnsi="Arial Narrow" w:cs="Arial"/>
        </w:rPr>
      </w:pPr>
      <w:r w:rsidRPr="00A239F7">
        <w:rPr>
          <w:rFonts w:ascii="Arial Narrow" w:hAnsi="Arial Narrow" w:cs="Arial"/>
        </w:rPr>
        <w:t xml:space="preserve">14.3. La domiciliation bancaire n’est pas susceptible de changement durant l’exécution de la prestation. </w:t>
      </w:r>
    </w:p>
    <w:p w:rsidR="003A59C0" w:rsidRPr="00A239F7" w:rsidRDefault="003A59C0" w:rsidP="003A59C0">
      <w:pPr>
        <w:pStyle w:val="CM98"/>
        <w:spacing w:after="0" w:line="276" w:lineRule="auto"/>
        <w:jc w:val="both"/>
        <w:outlineLvl w:val="1"/>
        <w:rPr>
          <w:rFonts w:ascii="Arial Narrow" w:hAnsi="Arial Narrow" w:cs="Arial"/>
          <w:sz w:val="26"/>
          <w:szCs w:val="26"/>
        </w:rPr>
      </w:pPr>
      <w:bookmarkStart w:id="10" w:name="_Toc188764646"/>
      <w:bookmarkStart w:id="11" w:name="_Toc188764649"/>
      <w:r w:rsidRPr="00A239F7">
        <w:rPr>
          <w:rFonts w:ascii="Arial Narrow" w:hAnsi="Arial Narrow" w:cs="Arial"/>
          <w:b/>
          <w:bCs/>
          <w:sz w:val="26"/>
          <w:szCs w:val="26"/>
          <w:u w:val="single"/>
        </w:rPr>
        <w:t>Article 15</w:t>
      </w:r>
      <w:r w:rsidRPr="00A239F7">
        <w:rPr>
          <w:rFonts w:ascii="Arial Narrow" w:hAnsi="Arial Narrow" w:cs="Arial"/>
          <w:b/>
          <w:bCs/>
          <w:sz w:val="26"/>
          <w:szCs w:val="26"/>
        </w:rPr>
        <w:t xml:space="preserve"> : Variation des prix </w:t>
      </w:r>
      <w:bookmarkEnd w:id="10"/>
    </w:p>
    <w:p w:rsidR="003A59C0" w:rsidRPr="00A239F7" w:rsidRDefault="003A59C0" w:rsidP="003A59C0">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15.1. Les prix sont réputés fermes et non révisables.</w:t>
      </w:r>
    </w:p>
    <w:p w:rsidR="003A59C0" w:rsidRPr="00A239F7" w:rsidRDefault="003A59C0" w:rsidP="003A59C0">
      <w:pPr>
        <w:pStyle w:val="CM98"/>
        <w:spacing w:after="0" w:line="276" w:lineRule="auto"/>
        <w:ind w:left="568" w:hanging="567"/>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15.2. Modalités d’actualisation des prix (le cas échéant). </w:t>
      </w:r>
      <w:bookmarkStart w:id="12" w:name="_Toc188764647"/>
    </w:p>
    <w:p w:rsidR="003A59C0" w:rsidRPr="00A239F7" w:rsidRDefault="003A59C0" w:rsidP="003A59C0">
      <w:pPr>
        <w:pStyle w:val="Corpsdetexte"/>
        <w:spacing w:line="276" w:lineRule="auto"/>
        <w:rPr>
          <w:rFonts w:ascii="Arial Narrow" w:eastAsiaTheme="minorHAnsi" w:hAnsi="Arial Narrow" w:cs="Arial"/>
          <w:sz w:val="22"/>
          <w:szCs w:val="22"/>
          <w:lang w:eastAsia="en-US"/>
        </w:rPr>
      </w:pPr>
      <w:bookmarkStart w:id="13" w:name="_Toc188764648"/>
      <w:bookmarkEnd w:id="12"/>
      <w:r w:rsidRPr="00A239F7">
        <w:rPr>
          <w:rFonts w:ascii="Arial Narrow" w:eastAsiaTheme="minorHAnsi" w:hAnsi="Arial Narrow" w:cs="Arial"/>
          <w:sz w:val="22"/>
          <w:szCs w:val="22"/>
          <w:lang w:eastAsia="en-US"/>
        </w:rPr>
        <w:t>Conformément aux articles 146 et 147 du décret 2018/366 du 20 juin 2018 portant Code des Marchés Publics, il peut être procédé à une actualisation des prix.</w:t>
      </w:r>
    </w:p>
    <w:p w:rsidR="003A59C0" w:rsidRPr="00A239F7" w:rsidRDefault="003A59C0" w:rsidP="003A59C0">
      <w:pPr>
        <w:pStyle w:val="CM98"/>
        <w:spacing w:after="0" w:line="276" w:lineRule="auto"/>
        <w:ind w:left="1248" w:hanging="1247"/>
        <w:jc w:val="both"/>
        <w:outlineLvl w:val="1"/>
        <w:rPr>
          <w:rFonts w:ascii="Arial Narrow" w:hAnsi="Arial Narrow" w:cs="Arial"/>
          <w:sz w:val="26"/>
          <w:szCs w:val="26"/>
        </w:rPr>
      </w:pPr>
      <w:r w:rsidRPr="00A239F7">
        <w:rPr>
          <w:rFonts w:ascii="Arial Narrow" w:hAnsi="Arial Narrow" w:cs="Arial"/>
          <w:b/>
          <w:bCs/>
          <w:sz w:val="26"/>
          <w:szCs w:val="26"/>
          <w:u w:val="single"/>
        </w:rPr>
        <w:t>Article 16</w:t>
      </w:r>
      <w:r w:rsidRPr="00A239F7">
        <w:rPr>
          <w:rFonts w:ascii="Arial Narrow" w:hAnsi="Arial Narrow" w:cs="Arial"/>
          <w:b/>
          <w:bCs/>
          <w:sz w:val="26"/>
          <w:szCs w:val="26"/>
        </w:rPr>
        <w:t xml:space="preserve"> : Formules d’actualisation des prix </w:t>
      </w:r>
      <w:bookmarkEnd w:id="13"/>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Conformément aux articles 146 et 147 du décret 2018/366 du 20 juin 2018 portant Code des Marchés Publics, il peut être procédé à une actualisation des prix.</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lastRenderedPageBreak/>
        <w:t xml:space="preserve">La formule d’actualisation qui sera alors utilisée est </w:t>
      </w:r>
      <w:r w:rsidR="008046D5" w:rsidRPr="00A239F7">
        <w:rPr>
          <w:rFonts w:ascii="Arial Narrow" w:eastAsiaTheme="minorHAnsi" w:hAnsi="Arial Narrow" w:cs="Arial"/>
          <w:sz w:val="22"/>
          <w:szCs w:val="22"/>
          <w:lang w:eastAsia="en-US"/>
        </w:rPr>
        <w:t>la suivante</w:t>
      </w:r>
      <w:r w:rsidRPr="00A239F7">
        <w:rPr>
          <w:rFonts w:ascii="Arial Narrow" w:eastAsiaTheme="minorHAnsi" w:hAnsi="Arial Narrow" w:cs="Arial"/>
          <w:sz w:val="22"/>
          <w:szCs w:val="22"/>
          <w:lang w:eastAsia="en-US"/>
        </w:rPr>
        <w:t>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P= P’ x T /T’</w:t>
      </w:r>
    </w:p>
    <w:p w:rsidR="003A59C0" w:rsidRPr="00A239F7" w:rsidRDefault="008046D5"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P représente</w:t>
      </w:r>
      <w:r w:rsidR="003A59C0" w:rsidRPr="00A239F7">
        <w:rPr>
          <w:rFonts w:ascii="Arial Narrow" w:eastAsiaTheme="minorHAnsi" w:hAnsi="Arial Narrow" w:cs="Arial"/>
          <w:sz w:val="22"/>
          <w:szCs w:val="22"/>
          <w:lang w:eastAsia="en-US"/>
        </w:rPr>
        <w:t xml:space="preserve"> le montant du prix actualisé, P’ le montant du prix avant actualisation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T représente la valeur de l’indice du coût de la vie (indice général national) en vigueur au Cameroun, au premier jour du mois correspondant à l’échéance d’actualisation ;</w:t>
      </w:r>
    </w:p>
    <w:p w:rsidR="003A59C0" w:rsidRPr="00A239F7" w:rsidRDefault="008046D5"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T’représente</w:t>
      </w:r>
      <w:r w:rsidR="003A59C0" w:rsidRPr="00A239F7">
        <w:rPr>
          <w:rFonts w:ascii="Arial Narrow" w:eastAsiaTheme="minorHAnsi" w:hAnsi="Arial Narrow" w:cs="Arial"/>
          <w:sz w:val="22"/>
          <w:szCs w:val="22"/>
          <w:lang w:eastAsia="en-US"/>
        </w:rPr>
        <w:t xml:space="preserve"> les valeurs des mêmes indices 30 jours avant la date </w:t>
      </w:r>
      <w:r w:rsidR="00DB7602" w:rsidRPr="00A239F7">
        <w:rPr>
          <w:rFonts w:ascii="Arial Narrow" w:eastAsiaTheme="minorHAnsi" w:hAnsi="Arial Narrow" w:cs="Arial"/>
          <w:sz w:val="22"/>
          <w:szCs w:val="22"/>
          <w:lang w:eastAsia="en-US"/>
        </w:rPr>
        <w:t>limite de</w:t>
      </w:r>
      <w:r w:rsidR="003A59C0" w:rsidRPr="00A239F7">
        <w:rPr>
          <w:rFonts w:ascii="Arial Narrow" w:eastAsiaTheme="minorHAnsi" w:hAnsi="Arial Narrow" w:cs="Arial"/>
          <w:sz w:val="22"/>
          <w:szCs w:val="22"/>
          <w:lang w:eastAsia="en-US"/>
        </w:rPr>
        <w:t xml:space="preserve"> remise des soumissions mentionnée dans le RPAO.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On notera toutefois que les prix définis dans les soumissions seront considérés comme établis sur des bases économiques connues et ne pourront faire l’objet d’actualisation qu’en cas du dépassement du planning annexé au marché.</w:t>
      </w:r>
    </w:p>
    <w:p w:rsidR="003A59C0" w:rsidRPr="00A239F7" w:rsidRDefault="003A59C0" w:rsidP="003A59C0">
      <w:pPr>
        <w:pStyle w:val="CM98"/>
        <w:spacing w:before="240" w:after="0" w:line="276" w:lineRule="auto"/>
        <w:ind w:left="1193" w:right="1350" w:hanging="1192"/>
        <w:jc w:val="both"/>
        <w:outlineLvl w:val="1"/>
        <w:rPr>
          <w:rFonts w:ascii="Arial Narrow" w:hAnsi="Arial Narrow" w:cs="Arial"/>
          <w:sz w:val="26"/>
          <w:szCs w:val="26"/>
        </w:rPr>
      </w:pPr>
      <w:bookmarkStart w:id="14" w:name="_Toc188764650"/>
      <w:bookmarkEnd w:id="11"/>
      <w:r w:rsidRPr="00A239F7">
        <w:rPr>
          <w:rFonts w:ascii="Arial Narrow" w:hAnsi="Arial Narrow" w:cs="Arial"/>
          <w:b/>
          <w:bCs/>
          <w:sz w:val="26"/>
          <w:szCs w:val="26"/>
          <w:u w:val="single"/>
        </w:rPr>
        <w:t>Article 17</w:t>
      </w:r>
      <w:r w:rsidRPr="00A239F7">
        <w:rPr>
          <w:rFonts w:ascii="Arial Narrow" w:hAnsi="Arial Narrow" w:cs="Arial"/>
          <w:b/>
          <w:bCs/>
          <w:sz w:val="26"/>
          <w:szCs w:val="26"/>
        </w:rPr>
        <w:t xml:space="preserve"> : Valorisation des </w:t>
      </w:r>
      <w:bookmarkEnd w:id="14"/>
      <w:r w:rsidRPr="00A239F7">
        <w:rPr>
          <w:rFonts w:ascii="Arial Narrow" w:hAnsi="Arial Narrow" w:cs="Arial"/>
          <w:b/>
          <w:bCs/>
          <w:sz w:val="26"/>
          <w:szCs w:val="26"/>
        </w:rPr>
        <w:t>prix</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Ce marché est à prix unitaires et forfaitaires. </w:t>
      </w:r>
    </w:p>
    <w:p w:rsidR="003A59C0" w:rsidRPr="00A239F7" w:rsidRDefault="003A59C0" w:rsidP="003A59C0">
      <w:pPr>
        <w:pStyle w:val="CM98"/>
        <w:spacing w:before="240" w:after="0" w:line="276" w:lineRule="auto"/>
        <w:ind w:left="1248" w:hanging="1247"/>
        <w:jc w:val="both"/>
        <w:outlineLvl w:val="1"/>
        <w:rPr>
          <w:rFonts w:ascii="Arial Narrow" w:hAnsi="Arial Narrow" w:cs="Arial"/>
          <w:sz w:val="26"/>
          <w:szCs w:val="26"/>
        </w:rPr>
      </w:pPr>
      <w:bookmarkStart w:id="15" w:name="_Toc188764653"/>
      <w:r w:rsidRPr="00A239F7">
        <w:rPr>
          <w:rFonts w:ascii="Arial Narrow" w:hAnsi="Arial Narrow" w:cs="Arial"/>
          <w:b/>
          <w:bCs/>
          <w:sz w:val="26"/>
          <w:szCs w:val="26"/>
          <w:u w:val="single"/>
        </w:rPr>
        <w:t>Article 18</w:t>
      </w:r>
      <w:r w:rsidRPr="00A239F7">
        <w:rPr>
          <w:rFonts w:ascii="Arial Narrow" w:hAnsi="Arial Narrow" w:cs="Arial"/>
          <w:b/>
          <w:bCs/>
          <w:sz w:val="26"/>
          <w:szCs w:val="26"/>
        </w:rPr>
        <w:t xml:space="preserve"> : Règlement des travaux </w:t>
      </w:r>
      <w:bookmarkEnd w:id="15"/>
    </w:p>
    <w:p w:rsidR="003A59C0" w:rsidRPr="00A239F7" w:rsidRDefault="003A59C0" w:rsidP="003A59C0">
      <w:pPr>
        <w:pStyle w:val="CM99"/>
        <w:spacing w:after="0" w:line="276" w:lineRule="auto"/>
        <w:jc w:val="both"/>
        <w:rPr>
          <w:rFonts w:ascii="Arial Narrow" w:hAnsi="Arial Narrow" w:cs="Arial"/>
          <w:b/>
          <w:sz w:val="26"/>
          <w:szCs w:val="26"/>
        </w:rPr>
      </w:pPr>
      <w:r w:rsidRPr="00A239F7">
        <w:rPr>
          <w:rFonts w:ascii="Arial Narrow" w:hAnsi="Arial Narrow" w:cs="Arial"/>
          <w:b/>
          <w:sz w:val="26"/>
          <w:szCs w:val="26"/>
        </w:rPr>
        <w:t>18.1 Constatation des travaux exécutés</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Avant le trente (30) de chaque mois, le Cocontractant et </w:t>
      </w:r>
      <w:r w:rsidR="00DB7602" w:rsidRPr="00A239F7">
        <w:rPr>
          <w:rFonts w:ascii="Arial Narrow" w:eastAsiaTheme="minorHAnsi" w:hAnsi="Arial Narrow" w:cs="Arial"/>
          <w:sz w:val="22"/>
          <w:szCs w:val="22"/>
          <w:lang w:eastAsia="en-US"/>
        </w:rPr>
        <w:t xml:space="preserve">l’Ingénieur du Marché </w:t>
      </w:r>
      <w:r w:rsidRPr="00A239F7">
        <w:rPr>
          <w:rFonts w:ascii="Arial Narrow" w:eastAsiaTheme="minorHAnsi" w:hAnsi="Arial Narrow" w:cs="Arial"/>
          <w:sz w:val="22"/>
          <w:szCs w:val="22"/>
          <w:lang w:eastAsia="en-US"/>
        </w:rPr>
        <w:t>établissent un attachement contradictoire qui récapitule et fixe les quantités réalisées et constatées pour chaque poste du bordereau au cours du mois et pouvant donner droit au paiement.</w:t>
      </w:r>
    </w:p>
    <w:p w:rsidR="003A59C0" w:rsidRPr="00A239F7" w:rsidRDefault="003A59C0" w:rsidP="003A59C0">
      <w:pPr>
        <w:pStyle w:val="CM98"/>
        <w:spacing w:after="0" w:line="276" w:lineRule="auto"/>
        <w:jc w:val="both"/>
        <w:rPr>
          <w:rFonts w:ascii="Arial Narrow" w:hAnsi="Arial Narrow" w:cs="Arial"/>
          <w:b/>
          <w:sz w:val="26"/>
          <w:szCs w:val="26"/>
        </w:rPr>
      </w:pPr>
      <w:r w:rsidRPr="00A239F7">
        <w:rPr>
          <w:rFonts w:ascii="Arial Narrow" w:hAnsi="Arial Narrow" w:cs="Arial"/>
          <w:b/>
          <w:sz w:val="26"/>
          <w:szCs w:val="26"/>
        </w:rPr>
        <w:t xml:space="preserve">18.2 Décompte mensuel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Au plus tard le cinq (5) du mois suivant le mois des prestations, le Cocontractant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Seul le décompte hors TVA sera réglé au cocontractant. Le décompte du montant des taxes fera l’objet d’une écriture d’ordre entre les budgets du Ministère </w:t>
      </w:r>
      <w:r w:rsidR="00726547">
        <w:rPr>
          <w:rFonts w:ascii="Arial Narrow" w:eastAsiaTheme="minorHAnsi" w:hAnsi="Arial Narrow" w:cs="Arial"/>
          <w:sz w:val="22"/>
          <w:szCs w:val="22"/>
          <w:lang w:eastAsia="en-US"/>
        </w:rPr>
        <w:t xml:space="preserve">des Sports et </w:t>
      </w:r>
      <w:r w:rsidRPr="00A239F7">
        <w:rPr>
          <w:rFonts w:ascii="Arial Narrow" w:eastAsiaTheme="minorHAnsi" w:hAnsi="Arial Narrow" w:cs="Arial"/>
          <w:sz w:val="22"/>
          <w:szCs w:val="22"/>
          <w:lang w:eastAsia="en-US"/>
        </w:rPr>
        <w:t xml:space="preserve">de </w:t>
      </w:r>
      <w:r w:rsidR="00DB7602" w:rsidRPr="00A239F7">
        <w:rPr>
          <w:rFonts w:ascii="Arial Narrow" w:eastAsiaTheme="minorHAnsi" w:hAnsi="Arial Narrow" w:cs="Arial"/>
          <w:sz w:val="22"/>
          <w:szCs w:val="22"/>
          <w:lang w:eastAsia="en-US"/>
        </w:rPr>
        <w:t xml:space="preserve">l’Education </w:t>
      </w:r>
      <w:r w:rsidR="00726547">
        <w:rPr>
          <w:rFonts w:ascii="Arial Narrow" w:eastAsiaTheme="minorHAnsi" w:hAnsi="Arial Narrow" w:cs="Arial"/>
          <w:sz w:val="22"/>
          <w:szCs w:val="22"/>
          <w:lang w:eastAsia="en-US"/>
        </w:rPr>
        <w:t>Physique</w:t>
      </w:r>
      <w:r w:rsidRPr="00A239F7">
        <w:rPr>
          <w:rFonts w:ascii="Arial Narrow" w:eastAsiaTheme="minorHAnsi" w:hAnsi="Arial Narrow" w:cs="Arial"/>
          <w:sz w:val="22"/>
          <w:szCs w:val="22"/>
          <w:lang w:eastAsia="en-US"/>
        </w:rPr>
        <w:t xml:space="preserve"> et du Ministère en charge des Finances.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Le montant HTVA de l’acompte à payer </w:t>
      </w:r>
      <w:r w:rsidR="008046D5" w:rsidRPr="00A239F7">
        <w:rPr>
          <w:rFonts w:ascii="Arial Narrow" w:eastAsiaTheme="minorHAnsi" w:hAnsi="Arial Narrow" w:cs="Arial"/>
          <w:sz w:val="22"/>
          <w:szCs w:val="22"/>
          <w:lang w:eastAsia="en-US"/>
        </w:rPr>
        <w:t>au Cocontractant</w:t>
      </w:r>
      <w:r w:rsidRPr="00A239F7">
        <w:rPr>
          <w:rFonts w:ascii="Arial Narrow" w:eastAsiaTheme="minorHAnsi" w:hAnsi="Arial Narrow" w:cs="Arial"/>
          <w:sz w:val="22"/>
          <w:szCs w:val="22"/>
          <w:lang w:eastAsia="en-US"/>
        </w:rPr>
        <w:t xml:space="preserve"> sera mandaté comme suit :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-97,8% versé directement au compte du </w:t>
      </w:r>
      <w:r w:rsidR="008046D5" w:rsidRPr="00A239F7">
        <w:rPr>
          <w:rFonts w:ascii="Arial Narrow" w:eastAsiaTheme="minorHAnsi" w:hAnsi="Arial Narrow" w:cs="Arial"/>
          <w:sz w:val="22"/>
          <w:szCs w:val="22"/>
          <w:lang w:eastAsia="en-US"/>
        </w:rPr>
        <w:t>Cocontractant ;</w:t>
      </w:r>
      <w:r w:rsidRPr="00A239F7">
        <w:rPr>
          <w:rFonts w:ascii="Arial Narrow" w:eastAsiaTheme="minorHAnsi" w:hAnsi="Arial Narrow" w:cs="Arial"/>
          <w:sz w:val="22"/>
          <w:szCs w:val="22"/>
          <w:lang w:eastAsia="en-US"/>
        </w:rPr>
        <w:t xml:space="preserve">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-2,2% versé au trésor public au titre de l’AIR dû par le Cocontractant.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L’ingénieur </w:t>
      </w:r>
      <w:r w:rsidR="00DB7602" w:rsidRPr="00A239F7">
        <w:rPr>
          <w:rFonts w:ascii="Arial Narrow" w:eastAsiaTheme="minorHAnsi" w:hAnsi="Arial Narrow" w:cs="Arial"/>
          <w:sz w:val="22"/>
          <w:szCs w:val="22"/>
          <w:lang w:eastAsia="en-US"/>
        </w:rPr>
        <w:t xml:space="preserve">transmettre </w:t>
      </w:r>
      <w:r w:rsidRPr="00A239F7">
        <w:rPr>
          <w:rFonts w:ascii="Arial Narrow" w:eastAsiaTheme="minorHAnsi" w:hAnsi="Arial Narrow" w:cs="Arial"/>
          <w:sz w:val="22"/>
          <w:szCs w:val="22"/>
          <w:lang w:eastAsia="en-US"/>
        </w:rPr>
        <w:t>au Chef de service, les décomptes qu’il a approuvés pour acheminement. Le chef de service les transmettra ensuite à l’organisme payeur. Une copie du décompte corrigé est retournée au cocontractant le cas échéant.</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Les paiements seront effectués par la Trésorerie Paierie Générale de Bertoua après remise du décompte approuvé. </w:t>
      </w:r>
    </w:p>
    <w:p w:rsidR="003A59C0" w:rsidRPr="00A239F7" w:rsidRDefault="003A59C0" w:rsidP="003A59C0">
      <w:pPr>
        <w:pStyle w:val="Default"/>
        <w:rPr>
          <w:color w:val="auto"/>
        </w:rPr>
      </w:pPr>
    </w:p>
    <w:p w:rsidR="003A59C0" w:rsidRPr="00A239F7" w:rsidRDefault="003A59C0" w:rsidP="003A59C0">
      <w:pPr>
        <w:pStyle w:val="CM98"/>
        <w:spacing w:after="0" w:line="276" w:lineRule="auto"/>
        <w:jc w:val="both"/>
        <w:outlineLvl w:val="1"/>
        <w:rPr>
          <w:rFonts w:ascii="Arial Narrow" w:hAnsi="Arial Narrow" w:cs="Arial"/>
          <w:sz w:val="26"/>
          <w:szCs w:val="26"/>
        </w:rPr>
      </w:pPr>
      <w:bookmarkStart w:id="16" w:name="_Toc188764654"/>
      <w:r w:rsidRPr="00A239F7">
        <w:rPr>
          <w:rFonts w:ascii="Arial Narrow" w:hAnsi="Arial Narrow" w:cs="Arial"/>
          <w:b/>
          <w:bCs/>
          <w:sz w:val="26"/>
          <w:szCs w:val="26"/>
          <w:u w:val="single"/>
        </w:rPr>
        <w:t>Article 19</w:t>
      </w:r>
      <w:r w:rsidRPr="00A239F7">
        <w:rPr>
          <w:rFonts w:ascii="Arial Narrow" w:hAnsi="Arial Narrow" w:cs="Arial"/>
          <w:b/>
          <w:bCs/>
          <w:sz w:val="26"/>
          <w:szCs w:val="26"/>
        </w:rPr>
        <w:t xml:space="preserve"> : Intérêts moratoires </w:t>
      </w:r>
      <w:bookmarkEnd w:id="16"/>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Les intérêts moratoires éventuels sont payés par état des sommes dues conformément à l’article 167 du décret n°2018/366 du 20 juin 2018 portant Code des Marchés Publics. </w:t>
      </w:r>
    </w:p>
    <w:p w:rsidR="003A59C0" w:rsidRPr="00A239F7" w:rsidRDefault="003A59C0" w:rsidP="003A59C0">
      <w:pPr>
        <w:pStyle w:val="CM98"/>
        <w:spacing w:after="0" w:line="276" w:lineRule="auto"/>
        <w:ind w:left="1248" w:hanging="1247"/>
        <w:jc w:val="both"/>
        <w:outlineLvl w:val="1"/>
        <w:rPr>
          <w:rFonts w:ascii="Arial Narrow" w:hAnsi="Arial Narrow" w:cs="Arial"/>
          <w:sz w:val="26"/>
          <w:szCs w:val="26"/>
        </w:rPr>
      </w:pPr>
      <w:bookmarkStart w:id="17" w:name="_Toc188764655"/>
      <w:r w:rsidRPr="00A239F7">
        <w:rPr>
          <w:rFonts w:ascii="Arial Narrow" w:hAnsi="Arial Narrow" w:cs="Arial"/>
          <w:b/>
          <w:bCs/>
          <w:sz w:val="26"/>
          <w:szCs w:val="26"/>
          <w:u w:val="single"/>
        </w:rPr>
        <w:t>Article 20</w:t>
      </w:r>
      <w:r w:rsidRPr="00A239F7">
        <w:rPr>
          <w:rFonts w:ascii="Arial Narrow" w:hAnsi="Arial Narrow" w:cs="Arial"/>
          <w:b/>
          <w:bCs/>
          <w:sz w:val="26"/>
          <w:szCs w:val="26"/>
        </w:rPr>
        <w:t xml:space="preserve"> : Pénalités de retard </w:t>
      </w:r>
      <w:bookmarkEnd w:id="17"/>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20.1 Le montant des pénalités de retard est fixé comme suit :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a. Un deux millième (1/2000è) du montant TTC du marché de base par jour calendaire de retard du premier au trentième jour au-delà du délai contractuel fixé par le marché ;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b. Un millième (1/1000è) du montant TTC du marché de base par jour calendaire de retard au-delà du trentième jour.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20.2 Le montant cumulé des pénalités de retard est limité à dix pour cent (10%) du montant TTC du marché de base, sous peine de résiliation du marché. </w:t>
      </w:r>
    </w:p>
    <w:p w:rsidR="003A59C0" w:rsidRPr="00A239F7" w:rsidRDefault="003A59C0" w:rsidP="003A59C0">
      <w:pPr>
        <w:pStyle w:val="CM98"/>
        <w:spacing w:after="0" w:line="276" w:lineRule="auto"/>
        <w:ind w:left="1248" w:hanging="1247"/>
        <w:jc w:val="both"/>
        <w:outlineLvl w:val="1"/>
        <w:rPr>
          <w:rFonts w:ascii="Arial Narrow" w:hAnsi="Arial Narrow" w:cs="Arial"/>
          <w:sz w:val="26"/>
          <w:szCs w:val="26"/>
        </w:rPr>
      </w:pPr>
      <w:bookmarkStart w:id="18" w:name="_Toc188764656"/>
      <w:r w:rsidRPr="00A239F7">
        <w:rPr>
          <w:rFonts w:ascii="Arial Narrow" w:hAnsi="Arial Narrow" w:cs="Arial"/>
          <w:b/>
          <w:bCs/>
          <w:sz w:val="26"/>
          <w:szCs w:val="26"/>
          <w:u w:val="single"/>
        </w:rPr>
        <w:t>Article 21</w:t>
      </w:r>
      <w:r w:rsidRPr="00A239F7">
        <w:rPr>
          <w:rFonts w:ascii="Arial Narrow" w:hAnsi="Arial Narrow" w:cs="Arial"/>
          <w:b/>
          <w:bCs/>
          <w:sz w:val="26"/>
          <w:szCs w:val="26"/>
        </w:rPr>
        <w:t xml:space="preserve"> : Règlement en cas de groupement d’entreprises </w:t>
      </w:r>
      <w:bookmarkEnd w:id="18"/>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21.1 En cas de groupement d’entreprises les paiements seront effectués dans un compte unique.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21.2Les sous-traitants agréés ne pourront pas obtenir le bénéfice du règlement direct des travaux.</w:t>
      </w:r>
    </w:p>
    <w:p w:rsidR="003A59C0" w:rsidRPr="00A239F7" w:rsidRDefault="003A59C0" w:rsidP="003A59C0">
      <w:pPr>
        <w:pStyle w:val="CM98"/>
        <w:spacing w:after="0" w:line="276" w:lineRule="auto"/>
        <w:jc w:val="both"/>
        <w:outlineLvl w:val="1"/>
        <w:rPr>
          <w:rFonts w:ascii="Arial Narrow" w:hAnsi="Arial Narrow" w:cs="Arial"/>
          <w:sz w:val="26"/>
          <w:szCs w:val="26"/>
        </w:rPr>
      </w:pPr>
      <w:bookmarkStart w:id="19" w:name="_Toc188764657"/>
      <w:r w:rsidRPr="00A239F7">
        <w:rPr>
          <w:rFonts w:ascii="Arial Narrow" w:hAnsi="Arial Narrow" w:cs="Arial"/>
          <w:b/>
          <w:bCs/>
          <w:sz w:val="26"/>
          <w:szCs w:val="26"/>
          <w:u w:val="single"/>
        </w:rPr>
        <w:t>Article 22</w:t>
      </w:r>
      <w:r w:rsidRPr="00A239F7">
        <w:rPr>
          <w:rFonts w:ascii="Arial Narrow" w:hAnsi="Arial Narrow" w:cs="Arial"/>
          <w:b/>
          <w:bCs/>
          <w:sz w:val="26"/>
          <w:szCs w:val="26"/>
        </w:rPr>
        <w:t xml:space="preserve"> : Décompte final </w:t>
      </w:r>
      <w:bookmarkEnd w:id="19"/>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ab/>
        <w:t xml:space="preserve">Après achèvement des travaux et dans un délai maximum de 30 jours après la date de réception provisoire, le </w:t>
      </w:r>
      <w:r w:rsidRPr="00A239F7">
        <w:rPr>
          <w:rFonts w:ascii="Arial Narrow" w:eastAsiaTheme="minorHAnsi" w:hAnsi="Arial Narrow" w:cs="Arial"/>
          <w:sz w:val="22"/>
          <w:szCs w:val="22"/>
          <w:lang w:eastAsia="en-US"/>
        </w:rPr>
        <w:lastRenderedPageBreak/>
        <w:t>cocontractant établira à partir des constats contradictoires, le projet de décompte final des travaux effectivement réalisés qui récapitule le montant total des sommes auxquelles il peut prétendre du fait de l’exécution du marché dans son ensemble.</w:t>
      </w:r>
    </w:p>
    <w:p w:rsidR="003A59C0" w:rsidRPr="00A239F7" w:rsidRDefault="003A59C0" w:rsidP="003A59C0">
      <w:pPr>
        <w:pStyle w:val="CM98"/>
        <w:spacing w:after="0" w:line="276" w:lineRule="auto"/>
        <w:ind w:left="1245" w:right="798" w:hanging="1245"/>
        <w:jc w:val="both"/>
        <w:outlineLvl w:val="1"/>
        <w:rPr>
          <w:rFonts w:ascii="Arial Narrow" w:hAnsi="Arial Narrow" w:cs="Arial"/>
          <w:sz w:val="26"/>
          <w:szCs w:val="26"/>
        </w:rPr>
      </w:pPr>
      <w:bookmarkStart w:id="20" w:name="_Toc188764658"/>
      <w:r w:rsidRPr="00A239F7">
        <w:rPr>
          <w:rFonts w:ascii="Arial Narrow" w:hAnsi="Arial Narrow" w:cs="Arial"/>
          <w:b/>
          <w:bCs/>
          <w:sz w:val="26"/>
          <w:szCs w:val="26"/>
          <w:u w:val="single"/>
        </w:rPr>
        <w:t>Article 23</w:t>
      </w:r>
      <w:r w:rsidRPr="00A239F7">
        <w:rPr>
          <w:rFonts w:ascii="Arial Narrow" w:hAnsi="Arial Narrow" w:cs="Arial"/>
          <w:b/>
          <w:bCs/>
          <w:sz w:val="26"/>
          <w:szCs w:val="26"/>
        </w:rPr>
        <w:t xml:space="preserve"> : Décompte général et définitif </w:t>
      </w:r>
      <w:bookmarkEnd w:id="20"/>
    </w:p>
    <w:p w:rsidR="003A59C0" w:rsidRPr="00A239F7" w:rsidRDefault="003A59C0" w:rsidP="003A59C0">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23.1 A la fin de la période de garantie qui donne lieu à la réception définitive des travaux, le Chef de Service dresse le décompte général et définitif du marché qu’il fait signer contradictoirement par le cocontractant et le Maître d’Ouvrage. Ce décompte comprend :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         - le décompte final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         - le solde ;</w:t>
      </w:r>
    </w:p>
    <w:p w:rsidR="003A59C0" w:rsidRPr="00A239F7" w:rsidRDefault="003A59C0" w:rsidP="003A59C0">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         -la récapitulation des acomptes mensuels. </w:t>
      </w:r>
    </w:p>
    <w:p w:rsidR="003A59C0" w:rsidRPr="00A239F7" w:rsidRDefault="003A59C0" w:rsidP="003A59C0">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La signature du décompte général et définitif sans réserve par le cocontractant, lie définitivement les parties et met fin au marché, sauf en ce qui concerne les intérêts moratoires.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bookmarkStart w:id="21" w:name="_Toc188764659"/>
      <w:r w:rsidRPr="00A239F7">
        <w:rPr>
          <w:rFonts w:ascii="Arial Narrow" w:eastAsiaTheme="minorHAnsi" w:hAnsi="Arial Narrow" w:cs="Arial"/>
          <w:sz w:val="22"/>
          <w:szCs w:val="22"/>
          <w:lang w:eastAsia="en-US"/>
        </w:rPr>
        <w:t xml:space="preserve">23.2Le Cocontractant dispose d’un délai de quinze (15) jours pour renvoyer le décompte général et </w:t>
      </w:r>
      <w:r w:rsidR="008046D5" w:rsidRPr="00A239F7">
        <w:rPr>
          <w:rFonts w:ascii="Arial Narrow" w:eastAsiaTheme="minorHAnsi" w:hAnsi="Arial Narrow" w:cs="Arial"/>
          <w:sz w:val="22"/>
          <w:szCs w:val="22"/>
          <w:lang w:eastAsia="en-US"/>
        </w:rPr>
        <w:t>définitif revêtu</w:t>
      </w:r>
      <w:r w:rsidRPr="00A239F7">
        <w:rPr>
          <w:rFonts w:ascii="Arial Narrow" w:eastAsiaTheme="minorHAnsi" w:hAnsi="Arial Narrow" w:cs="Arial"/>
          <w:sz w:val="22"/>
          <w:szCs w:val="22"/>
          <w:lang w:eastAsia="en-US"/>
        </w:rPr>
        <w:t xml:space="preserve"> de sa signature.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23.2Le décompte général est soumis au visa préalable du Ministère chargé des Marchés Publics avant sa transmission à l’organisme payeur (Art 47 (1-f) du décret n°2018/366 du 20 juin 2018 portant Code des Marchés Publics). </w:t>
      </w:r>
    </w:p>
    <w:p w:rsidR="003A59C0" w:rsidRPr="00A239F7" w:rsidRDefault="003A59C0" w:rsidP="003A59C0">
      <w:pPr>
        <w:pStyle w:val="CM98"/>
        <w:spacing w:after="0" w:line="276" w:lineRule="auto"/>
        <w:ind w:left="1248" w:hanging="1247"/>
        <w:jc w:val="both"/>
        <w:outlineLvl w:val="1"/>
        <w:rPr>
          <w:rFonts w:ascii="Arial Narrow" w:hAnsi="Arial Narrow" w:cs="Arial"/>
          <w:sz w:val="26"/>
          <w:szCs w:val="26"/>
        </w:rPr>
      </w:pPr>
      <w:r w:rsidRPr="00A239F7">
        <w:rPr>
          <w:rFonts w:ascii="Arial Narrow" w:hAnsi="Arial Narrow" w:cs="Arial"/>
          <w:b/>
          <w:bCs/>
          <w:sz w:val="26"/>
          <w:szCs w:val="26"/>
          <w:u w:val="single"/>
        </w:rPr>
        <w:t>Article 24</w:t>
      </w:r>
      <w:r w:rsidRPr="00A239F7">
        <w:rPr>
          <w:rFonts w:ascii="Arial Narrow" w:hAnsi="Arial Narrow" w:cs="Arial"/>
          <w:b/>
          <w:bCs/>
          <w:sz w:val="26"/>
          <w:szCs w:val="26"/>
        </w:rPr>
        <w:t xml:space="preserve"> : Régime fiscal et douanier </w:t>
      </w:r>
      <w:bookmarkEnd w:id="21"/>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Le présent Marché est soumis au régime fiscal et douanier en vigueur au Cameroun.</w:t>
      </w:r>
    </w:p>
    <w:p w:rsidR="003A59C0" w:rsidRPr="00A239F7" w:rsidRDefault="003A59C0" w:rsidP="003A59C0">
      <w:pPr>
        <w:pStyle w:val="CM98"/>
        <w:spacing w:before="240" w:after="0" w:line="276" w:lineRule="auto"/>
        <w:ind w:left="1248" w:hanging="1247"/>
        <w:jc w:val="both"/>
        <w:outlineLvl w:val="1"/>
        <w:rPr>
          <w:rFonts w:ascii="Arial Narrow" w:hAnsi="Arial Narrow" w:cs="Arial"/>
          <w:sz w:val="26"/>
          <w:szCs w:val="26"/>
        </w:rPr>
      </w:pPr>
      <w:bookmarkStart w:id="22" w:name="_Toc188764660"/>
      <w:r w:rsidRPr="00A239F7">
        <w:rPr>
          <w:rFonts w:ascii="Arial Narrow" w:hAnsi="Arial Narrow" w:cs="Arial"/>
          <w:b/>
          <w:bCs/>
          <w:sz w:val="26"/>
          <w:szCs w:val="26"/>
          <w:u w:val="single"/>
        </w:rPr>
        <w:t>Article 25</w:t>
      </w:r>
      <w:r w:rsidRPr="00A239F7">
        <w:rPr>
          <w:rFonts w:ascii="Arial Narrow" w:hAnsi="Arial Narrow" w:cs="Arial"/>
          <w:b/>
          <w:bCs/>
          <w:sz w:val="26"/>
          <w:szCs w:val="26"/>
        </w:rPr>
        <w:t xml:space="preserve"> : Frais de timbre et droits d’enregistrement  </w:t>
      </w:r>
      <w:bookmarkEnd w:id="22"/>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Sept (07) exemplaires originaux du marché seront timbrés et enregistrés par les soins et aux frais du Cocontractant, conformément à la réglementation.</w:t>
      </w:r>
    </w:p>
    <w:p w:rsidR="003A59C0" w:rsidRPr="00A239F7" w:rsidRDefault="003A59C0" w:rsidP="003A59C0">
      <w:pPr>
        <w:pStyle w:val="Titre3"/>
        <w:spacing w:before="240" w:line="276" w:lineRule="auto"/>
        <w:rPr>
          <w:rFonts w:ascii="Arial Narrow" w:hAnsi="Arial Narrow"/>
          <w:bCs w:val="0"/>
          <w:color w:val="auto"/>
          <w:sz w:val="26"/>
          <w:szCs w:val="26"/>
        </w:rPr>
      </w:pPr>
      <w:r w:rsidRPr="00A239F7">
        <w:rPr>
          <w:rFonts w:ascii="Arial Narrow" w:hAnsi="Arial Narrow"/>
          <w:bCs w:val="0"/>
          <w:color w:val="auto"/>
          <w:sz w:val="26"/>
          <w:szCs w:val="26"/>
          <w:u w:val="single"/>
        </w:rPr>
        <w:t>Article 26</w:t>
      </w:r>
      <w:r w:rsidRPr="00A239F7">
        <w:rPr>
          <w:rFonts w:ascii="Arial Narrow" w:hAnsi="Arial Narrow"/>
          <w:bCs w:val="0"/>
          <w:color w:val="auto"/>
          <w:sz w:val="26"/>
          <w:szCs w:val="26"/>
        </w:rPr>
        <w:t> : Nantissement</w:t>
      </w:r>
    </w:p>
    <w:p w:rsidR="003A59C0" w:rsidRPr="00A239F7" w:rsidRDefault="003A59C0" w:rsidP="00AC57C8">
      <w:pPr>
        <w:pStyle w:val="CM98"/>
        <w:spacing w:after="0" w:line="276" w:lineRule="auto"/>
        <w:jc w:val="both"/>
        <w:rPr>
          <w:rFonts w:ascii="Arial Narrow" w:hAnsi="Arial Narrow"/>
          <w:sz w:val="26"/>
          <w:szCs w:val="26"/>
        </w:rPr>
      </w:pPr>
      <w:r w:rsidRPr="00A239F7">
        <w:rPr>
          <w:rFonts w:ascii="Arial Narrow" w:hAnsi="Arial Narrow"/>
          <w:b/>
        </w:rPr>
        <w:tab/>
      </w:r>
      <w:r w:rsidRPr="00A239F7">
        <w:rPr>
          <w:rFonts w:ascii="Arial Narrow" w:eastAsiaTheme="minorHAnsi" w:hAnsi="Arial Narrow" w:cs="Arial"/>
          <w:sz w:val="22"/>
          <w:szCs w:val="22"/>
          <w:lang w:eastAsia="en-US"/>
        </w:rPr>
        <w:t xml:space="preserve">En vue de l’application du régime de nantissement institué par </w:t>
      </w:r>
      <w:r w:rsidR="008046D5" w:rsidRPr="00A239F7">
        <w:rPr>
          <w:rFonts w:ascii="Arial Narrow" w:eastAsiaTheme="minorHAnsi" w:hAnsi="Arial Narrow" w:cs="Arial"/>
          <w:sz w:val="22"/>
          <w:szCs w:val="22"/>
          <w:lang w:eastAsia="en-US"/>
        </w:rPr>
        <w:t>la réglementation</w:t>
      </w:r>
      <w:r w:rsidRPr="00A239F7">
        <w:rPr>
          <w:rFonts w:ascii="Arial Narrow" w:eastAsiaTheme="minorHAnsi" w:hAnsi="Arial Narrow" w:cs="Arial"/>
          <w:sz w:val="22"/>
          <w:szCs w:val="22"/>
          <w:lang w:eastAsia="en-US"/>
        </w:rPr>
        <w:t xml:space="preserve"> en vigueur, sont désignés comme suit :</w:t>
      </w:r>
    </w:p>
    <w:p w:rsidR="003A59C0" w:rsidRPr="00A239F7" w:rsidRDefault="003A59C0" w:rsidP="00A11282">
      <w:pPr>
        <w:pStyle w:val="Paragraphedeliste"/>
        <w:numPr>
          <w:ilvl w:val="0"/>
          <w:numId w:val="22"/>
        </w:numPr>
        <w:autoSpaceDE w:val="0"/>
        <w:autoSpaceDN w:val="0"/>
        <w:spacing w:after="0"/>
        <w:ind w:left="0"/>
        <w:jc w:val="both"/>
        <w:rPr>
          <w:rFonts w:ascii="Arial Narrow" w:hAnsi="Arial Narrow"/>
          <w:sz w:val="26"/>
          <w:szCs w:val="26"/>
        </w:rPr>
      </w:pPr>
      <w:r w:rsidRPr="00A239F7">
        <w:rPr>
          <w:rFonts w:ascii="Arial Narrow" w:hAnsi="Arial Narrow"/>
          <w:b/>
          <w:sz w:val="26"/>
          <w:szCs w:val="26"/>
        </w:rPr>
        <w:t>Autorité chargée de la liquidation du Marché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Le </w:t>
      </w:r>
      <w:r w:rsidR="00DB7602" w:rsidRPr="00A239F7">
        <w:rPr>
          <w:rFonts w:ascii="Arial Narrow" w:eastAsiaTheme="minorHAnsi" w:hAnsi="Arial Narrow" w:cs="Arial"/>
          <w:sz w:val="22"/>
          <w:szCs w:val="22"/>
          <w:lang w:eastAsia="en-US"/>
        </w:rPr>
        <w:t xml:space="preserve">Délégué Régional </w:t>
      </w:r>
      <w:r w:rsidR="00F8767B" w:rsidRPr="00A75BD3">
        <w:rPr>
          <w:rFonts w:ascii="Arial Narrow" w:hAnsi="Arial Narrow" w:cs="Arial"/>
        </w:rPr>
        <w:t>Délégué Régional d</w:t>
      </w:r>
      <w:r w:rsidR="00F8767B">
        <w:rPr>
          <w:rFonts w:ascii="Arial Narrow" w:hAnsi="Arial Narrow" w:cs="Arial"/>
        </w:rPr>
        <w:t xml:space="preserve">es Sports et de l’Education Physique </w:t>
      </w:r>
      <w:r w:rsidR="00F8767B" w:rsidRPr="00A75BD3">
        <w:rPr>
          <w:rFonts w:ascii="Arial Narrow" w:hAnsi="Arial Narrow" w:cs="Arial"/>
        </w:rPr>
        <w:t>de l’Est</w:t>
      </w:r>
      <w:r w:rsidRPr="00A239F7">
        <w:rPr>
          <w:rFonts w:ascii="Arial Narrow" w:eastAsiaTheme="minorHAnsi" w:hAnsi="Arial Narrow" w:cs="Arial"/>
          <w:sz w:val="22"/>
          <w:szCs w:val="22"/>
          <w:lang w:eastAsia="en-US"/>
        </w:rPr>
        <w:t>, Maître d’Ouvrage Délégué ;</w:t>
      </w:r>
    </w:p>
    <w:p w:rsidR="003A59C0" w:rsidRPr="00A239F7" w:rsidRDefault="003A59C0" w:rsidP="00A11282">
      <w:pPr>
        <w:pStyle w:val="Paragraphedeliste"/>
        <w:numPr>
          <w:ilvl w:val="0"/>
          <w:numId w:val="23"/>
        </w:numPr>
        <w:autoSpaceDE w:val="0"/>
        <w:autoSpaceDN w:val="0"/>
        <w:spacing w:after="0"/>
        <w:ind w:left="0" w:hanging="284"/>
        <w:jc w:val="both"/>
        <w:rPr>
          <w:rFonts w:ascii="Arial Narrow" w:hAnsi="Arial Narrow"/>
          <w:b/>
          <w:sz w:val="26"/>
          <w:szCs w:val="26"/>
        </w:rPr>
      </w:pPr>
      <w:r w:rsidRPr="00A239F7">
        <w:rPr>
          <w:rFonts w:ascii="Arial Narrow" w:hAnsi="Arial Narrow"/>
          <w:b/>
          <w:sz w:val="26"/>
          <w:szCs w:val="26"/>
        </w:rPr>
        <w:t>Responsable chargé du paiement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Le Trésorier Payeur Général de Bertoua ;</w:t>
      </w:r>
    </w:p>
    <w:p w:rsidR="003A59C0" w:rsidRPr="00A239F7" w:rsidRDefault="003A59C0"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hAnsi="Arial Narrow"/>
          <w:b/>
          <w:sz w:val="26"/>
          <w:szCs w:val="26"/>
        </w:rPr>
        <w:t>Autorité compétente pour fournir les renseignements :</w:t>
      </w:r>
    </w:p>
    <w:p w:rsidR="003A59C0" w:rsidRPr="00A239F7" w:rsidRDefault="00DB7602" w:rsidP="00AC57C8">
      <w:pPr>
        <w:pStyle w:val="CM98"/>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Le Délégué Régional </w:t>
      </w:r>
      <w:r w:rsidR="00F8767B" w:rsidRPr="00A75BD3">
        <w:rPr>
          <w:rFonts w:ascii="Arial Narrow" w:hAnsi="Arial Narrow" w:cs="Arial"/>
        </w:rPr>
        <w:t>Délégué Régional d</w:t>
      </w:r>
      <w:r w:rsidR="00F8767B">
        <w:rPr>
          <w:rFonts w:ascii="Arial Narrow" w:hAnsi="Arial Narrow" w:cs="Arial"/>
        </w:rPr>
        <w:t xml:space="preserve">es Sports et de l’Education Physique </w:t>
      </w:r>
      <w:r w:rsidR="00F8767B" w:rsidRPr="00A75BD3">
        <w:rPr>
          <w:rFonts w:ascii="Arial Narrow" w:hAnsi="Arial Narrow" w:cs="Arial"/>
        </w:rPr>
        <w:t>de l’Est</w:t>
      </w:r>
      <w:r w:rsidRPr="00A239F7">
        <w:rPr>
          <w:rFonts w:ascii="Arial Narrow" w:eastAsiaTheme="minorHAnsi" w:hAnsi="Arial Narrow" w:cs="Arial"/>
          <w:sz w:val="22"/>
          <w:szCs w:val="22"/>
          <w:lang w:eastAsia="en-US"/>
        </w:rPr>
        <w:t xml:space="preserve">, Maître d’Ouvrage </w:t>
      </w:r>
      <w:r w:rsidR="00A239F7" w:rsidRPr="00A239F7">
        <w:rPr>
          <w:rFonts w:ascii="Arial Narrow" w:eastAsiaTheme="minorHAnsi" w:hAnsi="Arial Narrow" w:cs="Arial"/>
          <w:sz w:val="22"/>
          <w:szCs w:val="22"/>
          <w:lang w:eastAsia="en-US"/>
        </w:rPr>
        <w:t>Délégué.</w:t>
      </w:r>
    </w:p>
    <w:p w:rsidR="00AC57C8" w:rsidRPr="00A239F7" w:rsidRDefault="00AC57C8" w:rsidP="00AC57C8"/>
    <w:p w:rsidR="003A59C0" w:rsidRPr="00A239F7" w:rsidRDefault="003A59C0" w:rsidP="003A59C0">
      <w:pPr>
        <w:pStyle w:val="CM99"/>
        <w:spacing w:after="0" w:line="276" w:lineRule="auto"/>
        <w:jc w:val="center"/>
        <w:outlineLvl w:val="0"/>
        <w:rPr>
          <w:rFonts w:ascii="Arial Narrow" w:hAnsi="Arial Narrow" w:cs="Times New Roman"/>
          <w:sz w:val="26"/>
          <w:szCs w:val="26"/>
        </w:rPr>
      </w:pPr>
      <w:bookmarkStart w:id="23" w:name="_Toc188764661"/>
      <w:r w:rsidRPr="00A239F7">
        <w:rPr>
          <w:rFonts w:ascii="Arial Narrow" w:hAnsi="Arial Narrow" w:cs="Times New Roman"/>
          <w:b/>
          <w:bCs/>
          <w:sz w:val="26"/>
          <w:szCs w:val="26"/>
        </w:rPr>
        <w:t>CHAPITRE III : EXECUTION DES TRAVAU</w:t>
      </w:r>
      <w:bookmarkEnd w:id="23"/>
      <w:r w:rsidRPr="00A239F7">
        <w:rPr>
          <w:rFonts w:ascii="Arial Narrow" w:hAnsi="Arial Narrow" w:cs="Times New Roman"/>
          <w:b/>
          <w:bCs/>
          <w:sz w:val="26"/>
          <w:szCs w:val="26"/>
        </w:rPr>
        <w:t>X</w:t>
      </w:r>
    </w:p>
    <w:p w:rsidR="003A59C0" w:rsidRPr="00A239F7" w:rsidRDefault="003A59C0" w:rsidP="003A59C0">
      <w:pPr>
        <w:pStyle w:val="CM98"/>
        <w:spacing w:after="0" w:line="276" w:lineRule="auto"/>
        <w:ind w:left="1248" w:hanging="1247"/>
        <w:jc w:val="both"/>
        <w:outlineLvl w:val="1"/>
        <w:rPr>
          <w:rFonts w:ascii="Arial Narrow" w:hAnsi="Arial Narrow" w:cs="Arial"/>
          <w:sz w:val="26"/>
          <w:szCs w:val="26"/>
        </w:rPr>
      </w:pPr>
      <w:bookmarkStart w:id="24" w:name="_Toc188764662"/>
      <w:r w:rsidRPr="00A239F7">
        <w:rPr>
          <w:rFonts w:ascii="Arial Narrow" w:hAnsi="Arial Narrow" w:cs="Arial"/>
          <w:b/>
          <w:bCs/>
          <w:sz w:val="26"/>
          <w:szCs w:val="26"/>
          <w:u w:val="single"/>
        </w:rPr>
        <w:t>Article 27</w:t>
      </w:r>
      <w:r w:rsidRPr="00A239F7">
        <w:rPr>
          <w:rFonts w:ascii="Arial Narrow" w:hAnsi="Arial Narrow" w:cs="Arial"/>
          <w:b/>
          <w:bCs/>
          <w:sz w:val="26"/>
          <w:szCs w:val="26"/>
        </w:rPr>
        <w:t xml:space="preserve"> : Délais d’exécution du marché </w:t>
      </w:r>
      <w:bookmarkEnd w:id="24"/>
    </w:p>
    <w:p w:rsidR="003A59C0" w:rsidRPr="00A239F7" w:rsidRDefault="003A59C0" w:rsidP="003A59C0">
      <w:pPr>
        <w:ind w:left="284" w:hanging="284"/>
        <w:jc w:val="both"/>
        <w:rPr>
          <w:rFonts w:ascii="Arial Narrow" w:hAnsi="Arial Narrow" w:cs="Arial"/>
        </w:rPr>
      </w:pPr>
      <w:r w:rsidRPr="00A239F7">
        <w:rPr>
          <w:rFonts w:ascii="Arial Narrow" w:hAnsi="Arial Narrow" w:cs="Arial"/>
        </w:rPr>
        <w:t xml:space="preserve">27.1 Le délai maximum prévu par le Maître d’Ouvrage pour la réalisation des travaux est de </w:t>
      </w:r>
      <w:r w:rsidR="00DB7602" w:rsidRPr="00A239F7">
        <w:rPr>
          <w:rFonts w:ascii="Arial Narrow" w:hAnsi="Arial Narrow" w:cs="Arial"/>
        </w:rPr>
        <w:t>cinq</w:t>
      </w:r>
      <w:r w:rsidRPr="00A239F7">
        <w:rPr>
          <w:rFonts w:ascii="Arial Narrow" w:hAnsi="Arial Narrow" w:cs="Arial"/>
        </w:rPr>
        <w:t xml:space="preserve"> (0</w:t>
      </w:r>
      <w:r w:rsidR="00DB7602" w:rsidRPr="00A239F7">
        <w:rPr>
          <w:rFonts w:ascii="Arial Narrow" w:hAnsi="Arial Narrow" w:cs="Arial"/>
        </w:rPr>
        <w:t>5</w:t>
      </w:r>
      <w:r w:rsidRPr="00A239F7">
        <w:rPr>
          <w:rFonts w:ascii="Arial Narrow" w:hAnsi="Arial Narrow" w:cs="Arial"/>
        </w:rPr>
        <w:t>) mois.</w:t>
      </w:r>
    </w:p>
    <w:p w:rsidR="003A59C0" w:rsidRPr="00A239F7" w:rsidRDefault="003A59C0" w:rsidP="00AC57C8">
      <w:pPr>
        <w:ind w:left="284" w:hanging="284"/>
        <w:jc w:val="both"/>
        <w:rPr>
          <w:rFonts w:ascii="Arial Narrow" w:hAnsi="Arial Narrow" w:cs="Arial"/>
        </w:rPr>
      </w:pPr>
      <w:r w:rsidRPr="00A239F7">
        <w:rPr>
          <w:rFonts w:ascii="Arial Narrow" w:hAnsi="Arial Narrow" w:cs="Arial"/>
        </w:rPr>
        <w:t xml:space="preserve">27.2 Ce délai court à compter de la date de notification de l’ordre de service prescrivant le démarrage des travaux. </w:t>
      </w:r>
    </w:p>
    <w:p w:rsidR="003A59C0" w:rsidRPr="00A239F7" w:rsidRDefault="003A59C0" w:rsidP="003A59C0">
      <w:pPr>
        <w:pStyle w:val="CM99"/>
        <w:spacing w:after="0" w:line="276" w:lineRule="auto"/>
        <w:ind w:left="624" w:hanging="624"/>
        <w:jc w:val="both"/>
        <w:rPr>
          <w:rFonts w:ascii="Arial Narrow" w:hAnsi="Arial Narrow" w:cs="Arial"/>
          <w:b/>
          <w:bCs/>
          <w:sz w:val="26"/>
          <w:szCs w:val="26"/>
        </w:rPr>
      </w:pPr>
      <w:r w:rsidRPr="00A239F7">
        <w:rPr>
          <w:rFonts w:ascii="Arial Narrow" w:hAnsi="Arial Narrow" w:cs="Arial"/>
          <w:b/>
          <w:bCs/>
          <w:sz w:val="26"/>
          <w:szCs w:val="26"/>
          <w:u w:val="single"/>
        </w:rPr>
        <w:t>Article 28</w:t>
      </w:r>
      <w:r w:rsidRPr="00A239F7">
        <w:rPr>
          <w:rFonts w:ascii="Arial Narrow" w:hAnsi="Arial Narrow" w:cs="Arial"/>
          <w:b/>
          <w:bCs/>
          <w:sz w:val="26"/>
          <w:szCs w:val="26"/>
        </w:rPr>
        <w:t xml:space="preserve"> : Documents à fournir par le cocontractant (Programme des travaux, Projet d’exécution, Plan d’assurance qualité)</w:t>
      </w:r>
    </w:p>
    <w:p w:rsidR="003A59C0" w:rsidRPr="00A239F7" w:rsidRDefault="003A59C0" w:rsidP="00AC57C8">
      <w:pPr>
        <w:ind w:left="284" w:hanging="284"/>
        <w:jc w:val="both"/>
        <w:rPr>
          <w:rFonts w:ascii="Arial Narrow" w:hAnsi="Arial Narrow" w:cs="Arial"/>
        </w:rPr>
      </w:pPr>
      <w:r w:rsidRPr="00A239F7">
        <w:rPr>
          <w:rFonts w:ascii="Arial Narrow" w:hAnsi="Arial Narrow" w:cs="Arial"/>
        </w:rPr>
        <w:t>a. Dans un délai maximum de trente (30) jours à compter de la notification de l’ordre de service de commencer les travaux, le Cocontractant soumettra, en cinq (05) exemplaires, à l'approbation du Chef de Service après avis du Maître d’Œuvre et de l’Ingénieur le programme d'exécution des travaux, son calendrier d’approvisionnement et son plan de gestion environnemental.</w:t>
      </w:r>
    </w:p>
    <w:p w:rsidR="003A59C0" w:rsidRPr="00A239F7" w:rsidRDefault="003A59C0" w:rsidP="00AC57C8">
      <w:pPr>
        <w:ind w:left="284" w:hanging="284"/>
        <w:jc w:val="both"/>
        <w:rPr>
          <w:rFonts w:ascii="Arial Narrow" w:hAnsi="Arial Narrow" w:cs="Arial"/>
        </w:rPr>
      </w:pPr>
      <w:r w:rsidRPr="00A239F7">
        <w:rPr>
          <w:rFonts w:ascii="Arial Narrow" w:hAnsi="Arial Narrow" w:cs="Arial"/>
        </w:rPr>
        <w:lastRenderedPageBreak/>
        <w:t xml:space="preserve">Deux (2) exemplaires de ces pièces lui seront retournés dans un délai de huit (08) à quinze (15) jours à partir de la date de réception avec : </w:t>
      </w:r>
    </w:p>
    <w:p w:rsidR="003A59C0" w:rsidRPr="00A239F7" w:rsidRDefault="003A59C0" w:rsidP="003A59C0">
      <w:pPr>
        <w:pStyle w:val="CM100"/>
        <w:spacing w:after="0" w:line="276" w:lineRule="auto"/>
        <w:ind w:left="228" w:hanging="227"/>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 soit la mention d'approbation “ BON POUR EXECUTION ” ; </w:t>
      </w:r>
    </w:p>
    <w:p w:rsidR="003A59C0" w:rsidRPr="00A239F7" w:rsidRDefault="003A59C0" w:rsidP="003A59C0">
      <w:pPr>
        <w:pStyle w:val="CM99"/>
        <w:spacing w:after="0" w:line="276" w:lineRule="auto"/>
        <w:ind w:left="228" w:hanging="227"/>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 soit la mention du rejet accompagnée des motifs dudit rejet. </w:t>
      </w:r>
    </w:p>
    <w:p w:rsidR="003A59C0" w:rsidRPr="00A239F7" w:rsidRDefault="003A59C0" w:rsidP="003A59C0">
      <w:pPr>
        <w:pStyle w:val="CM2"/>
        <w:spacing w:line="276" w:lineRule="auto"/>
        <w:ind w:firstLine="708"/>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En cas de rejet, le Cocontractant disposera de huit (8) jours pour présenter un nouveau programme d’exécution. Le Chef de Service disposera d’un délai de cinq (5) jours pour donner son approbation ou faire d’éventuelles remarques. Dans ce cas, la procédure est relancée sans que cela ne puisse modifier le délai contractuel.</w:t>
      </w:r>
    </w:p>
    <w:p w:rsidR="003A59C0" w:rsidRPr="00A239F7" w:rsidRDefault="003A59C0" w:rsidP="003A59C0">
      <w:pPr>
        <w:pStyle w:val="CM99"/>
        <w:spacing w:after="0" w:line="276" w:lineRule="auto"/>
        <w:ind w:firstLine="708"/>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L'approbation donnée par le Chef de Service n'atténuera en rien la responsabilité du Cocontractant. Cependant les travaux exécutés avant l'approbation du projet d’exécution ne seront ni constatés ni rémunérés. Le planning actualisé et approuvé deviendra le planning contractuel. </w:t>
      </w:r>
    </w:p>
    <w:p w:rsidR="003A59C0" w:rsidRPr="00A239F7" w:rsidRDefault="003A59C0" w:rsidP="003A59C0">
      <w:pPr>
        <w:pStyle w:val="CM107"/>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Le Cocontractant tiendra constamment à jour, sur le chantier, un planning des travaux qui tiendra compte de l'avancement réel du chantier. Des modifications importantes ne pourront être apportées au programme contractuel qu'après avoir reçu l'accord du Maître d'Œuvre. </w:t>
      </w:r>
    </w:p>
    <w:p w:rsidR="003A59C0" w:rsidRPr="00A239F7" w:rsidRDefault="003A59C0" w:rsidP="003A59C0">
      <w:pPr>
        <w:pStyle w:val="Default"/>
        <w:spacing w:before="240" w:line="276" w:lineRule="auto"/>
        <w:jc w:val="both"/>
        <w:rPr>
          <w:rFonts w:ascii="Arial Narrow" w:eastAsiaTheme="minorHAnsi" w:hAnsi="Arial Narrow" w:cs="Arial"/>
          <w:color w:val="auto"/>
          <w:sz w:val="22"/>
          <w:szCs w:val="22"/>
          <w:lang w:eastAsia="en-US"/>
        </w:rPr>
      </w:pPr>
      <w:r w:rsidRPr="00A239F7">
        <w:rPr>
          <w:rFonts w:ascii="Arial Narrow" w:eastAsiaTheme="minorHAnsi" w:hAnsi="Arial Narrow" w:cs="Arial"/>
          <w:color w:val="auto"/>
          <w:sz w:val="22"/>
          <w:szCs w:val="22"/>
          <w:lang w:eastAsia="en-US"/>
        </w:rPr>
        <w:t>b. Le plan de gestion environnemental fera ressortir notamment les conditions de choix des sites techniques et de base vie, les conditions d’emprunt de sites d’extraction et les conditions de remise en état des sites de travaux et d’installation.</w:t>
      </w:r>
    </w:p>
    <w:p w:rsidR="003A59C0" w:rsidRPr="00A239F7" w:rsidRDefault="003A59C0" w:rsidP="003A59C0">
      <w:pPr>
        <w:pStyle w:val="Default"/>
        <w:spacing w:after="240" w:line="276" w:lineRule="auto"/>
        <w:jc w:val="both"/>
        <w:rPr>
          <w:rFonts w:ascii="Arial Narrow" w:eastAsiaTheme="minorHAnsi" w:hAnsi="Arial Narrow" w:cs="Arial"/>
          <w:color w:val="auto"/>
          <w:sz w:val="22"/>
          <w:szCs w:val="22"/>
          <w:lang w:eastAsia="en-US"/>
        </w:rPr>
      </w:pPr>
      <w:r w:rsidRPr="00A239F7">
        <w:rPr>
          <w:rFonts w:ascii="Arial Narrow" w:eastAsiaTheme="minorHAnsi" w:hAnsi="Arial Narrow" w:cs="Arial"/>
          <w:color w:val="auto"/>
          <w:sz w:val="22"/>
          <w:szCs w:val="22"/>
          <w:lang w:eastAsia="en-US"/>
        </w:rPr>
        <w:t>c. Le Cocontractant indiquera dans ce programme les matériels et méthodes qu’il compte utiliser ainsi que les effectifs du personnel qu’il compte employer.</w:t>
      </w:r>
    </w:p>
    <w:p w:rsidR="003A59C0" w:rsidRPr="00A239F7" w:rsidRDefault="003A59C0" w:rsidP="003A59C0">
      <w:pPr>
        <w:pStyle w:val="Default"/>
        <w:spacing w:after="240" w:line="276" w:lineRule="auto"/>
        <w:jc w:val="both"/>
        <w:rPr>
          <w:rFonts w:ascii="Arial Narrow" w:eastAsiaTheme="minorHAnsi" w:hAnsi="Arial Narrow" w:cs="Arial"/>
          <w:color w:val="auto"/>
          <w:sz w:val="22"/>
          <w:szCs w:val="22"/>
          <w:lang w:eastAsia="en-US"/>
        </w:rPr>
      </w:pPr>
      <w:r w:rsidRPr="00A239F7">
        <w:rPr>
          <w:rFonts w:ascii="Arial Narrow" w:eastAsiaTheme="minorHAnsi" w:hAnsi="Arial Narrow" w:cs="Arial"/>
          <w:color w:val="auto"/>
          <w:sz w:val="22"/>
          <w:szCs w:val="22"/>
          <w:lang w:eastAsia="en-US"/>
        </w:rPr>
        <w:t>d. Le dossier des plans d’exécution (calcul et dessins) nécessaires à la réalisation de toutes les parties de l’ouvrage devront être soumis au visa du Maître d’Œuvre un mois au moins avant la date prévue pour le début de réalisation de la partie de l’ouvrage correspondante.</w:t>
      </w:r>
    </w:p>
    <w:p w:rsidR="003A59C0" w:rsidRPr="00A239F7" w:rsidRDefault="003A59C0" w:rsidP="003A59C0">
      <w:pPr>
        <w:pStyle w:val="Default"/>
        <w:spacing w:after="240" w:line="276" w:lineRule="auto"/>
        <w:jc w:val="both"/>
        <w:rPr>
          <w:rFonts w:ascii="Arial Narrow" w:eastAsiaTheme="minorHAnsi" w:hAnsi="Arial Narrow" w:cs="Arial"/>
          <w:color w:val="auto"/>
          <w:sz w:val="22"/>
          <w:szCs w:val="22"/>
          <w:lang w:eastAsia="en-US"/>
        </w:rPr>
      </w:pPr>
      <w:r w:rsidRPr="00A239F7">
        <w:rPr>
          <w:rFonts w:ascii="Arial Narrow" w:eastAsiaTheme="minorHAnsi" w:hAnsi="Arial Narrow" w:cs="Arial"/>
          <w:color w:val="auto"/>
          <w:sz w:val="22"/>
          <w:szCs w:val="22"/>
          <w:lang w:eastAsia="en-US"/>
        </w:rPr>
        <w:t>e. Le Maître d’Œuvre disposera d’un délai de quinz</w:t>
      </w:r>
      <w:r w:rsidR="008046D5" w:rsidRPr="00A239F7">
        <w:rPr>
          <w:rFonts w:ascii="Arial Narrow" w:eastAsiaTheme="minorHAnsi" w:hAnsi="Arial Narrow" w:cs="Arial"/>
          <w:color w:val="auto"/>
          <w:sz w:val="22"/>
          <w:szCs w:val="22"/>
          <w:lang w:eastAsia="en-US"/>
        </w:rPr>
        <w:t xml:space="preserve">e </w:t>
      </w:r>
      <w:r w:rsidRPr="00A239F7">
        <w:rPr>
          <w:rFonts w:ascii="Arial Narrow" w:eastAsiaTheme="minorHAnsi" w:hAnsi="Arial Narrow" w:cs="Arial"/>
          <w:color w:val="auto"/>
          <w:sz w:val="22"/>
          <w:szCs w:val="22"/>
          <w:lang w:eastAsia="en-US"/>
        </w:rPr>
        <w:t xml:space="preserve">(15) jours pour les examiner et faire connaître ses observations. Le Cocontractant disposera alors d’un délai de huit (08) jours pour présenter un nouveau dossier intégrant lesdites observations. </w:t>
      </w:r>
    </w:p>
    <w:p w:rsidR="003A59C0" w:rsidRPr="00A239F7" w:rsidRDefault="003A59C0" w:rsidP="003A59C0">
      <w:pPr>
        <w:pStyle w:val="Default"/>
        <w:spacing w:after="240" w:line="276" w:lineRule="auto"/>
        <w:jc w:val="both"/>
        <w:rPr>
          <w:rFonts w:ascii="Arial Narrow" w:eastAsiaTheme="minorHAnsi" w:hAnsi="Arial Narrow" w:cs="Arial"/>
          <w:color w:val="auto"/>
          <w:sz w:val="22"/>
          <w:szCs w:val="22"/>
          <w:lang w:eastAsia="en-US"/>
        </w:rPr>
      </w:pPr>
      <w:r w:rsidRPr="00A239F7">
        <w:rPr>
          <w:rFonts w:ascii="Arial Narrow" w:eastAsiaTheme="minorHAnsi" w:hAnsi="Arial Narrow" w:cs="Arial"/>
          <w:color w:val="auto"/>
          <w:sz w:val="22"/>
          <w:szCs w:val="22"/>
          <w:lang w:eastAsia="en-US"/>
        </w:rPr>
        <w:t xml:space="preserve">f. L’agrément donné par le Chef de Service, l’Ingénieur ne diminue en rien la responsabilité du Cocontractant quant aux conséquences dommageables que leur mise en œuvre pourrait avoir tant à l’égard des tiers qu’à l’égard du respect des clauses du marché. </w:t>
      </w:r>
    </w:p>
    <w:p w:rsidR="003A59C0" w:rsidRPr="00A239F7" w:rsidRDefault="003A59C0" w:rsidP="003A59C0">
      <w:pPr>
        <w:pStyle w:val="CM98"/>
        <w:spacing w:after="0" w:line="276" w:lineRule="auto"/>
        <w:ind w:left="1248" w:hanging="1247"/>
        <w:jc w:val="both"/>
        <w:outlineLvl w:val="1"/>
        <w:rPr>
          <w:rFonts w:ascii="Arial Narrow" w:hAnsi="Arial Narrow" w:cs="Arial"/>
          <w:sz w:val="26"/>
          <w:szCs w:val="26"/>
        </w:rPr>
      </w:pPr>
      <w:bookmarkStart w:id="25" w:name="_Toc188764665"/>
      <w:r w:rsidRPr="00A239F7">
        <w:rPr>
          <w:rFonts w:ascii="Arial Narrow" w:hAnsi="Arial Narrow" w:cs="Arial"/>
          <w:b/>
          <w:bCs/>
          <w:sz w:val="26"/>
          <w:szCs w:val="26"/>
          <w:u w:val="single"/>
        </w:rPr>
        <w:t xml:space="preserve">Article </w:t>
      </w:r>
      <w:r w:rsidR="00F8767B" w:rsidRPr="00A239F7">
        <w:rPr>
          <w:rFonts w:ascii="Arial Narrow" w:hAnsi="Arial Narrow" w:cs="Arial"/>
          <w:b/>
          <w:bCs/>
          <w:sz w:val="26"/>
          <w:szCs w:val="26"/>
          <w:u w:val="single"/>
        </w:rPr>
        <w:t>29</w:t>
      </w:r>
      <w:r w:rsidR="00F8767B" w:rsidRPr="00A239F7">
        <w:rPr>
          <w:rFonts w:ascii="Arial Narrow" w:hAnsi="Arial Narrow" w:cs="Arial"/>
          <w:b/>
          <w:bCs/>
          <w:sz w:val="26"/>
          <w:szCs w:val="26"/>
        </w:rPr>
        <w:t xml:space="preserve"> :</w:t>
      </w:r>
      <w:r w:rsidRPr="00A239F7">
        <w:rPr>
          <w:rFonts w:ascii="Arial Narrow" w:hAnsi="Arial Narrow" w:cs="Arial"/>
          <w:b/>
          <w:bCs/>
          <w:sz w:val="26"/>
          <w:szCs w:val="26"/>
        </w:rPr>
        <w:t xml:space="preserve"> Assurances des ouvrages et responsabilité civile </w:t>
      </w:r>
      <w:bookmarkEnd w:id="25"/>
    </w:p>
    <w:p w:rsidR="003A59C0" w:rsidRPr="00A239F7" w:rsidRDefault="003A59C0" w:rsidP="00AC57C8">
      <w:pPr>
        <w:ind w:left="284" w:hanging="284"/>
        <w:jc w:val="both"/>
        <w:rPr>
          <w:rFonts w:ascii="Arial Narrow" w:hAnsi="Arial Narrow" w:cs="Arial"/>
        </w:rPr>
      </w:pPr>
      <w:r w:rsidRPr="00A239F7">
        <w:rPr>
          <w:rFonts w:ascii="Arial Narrow" w:hAnsi="Arial Narrow" w:cs="Arial"/>
        </w:rPr>
        <w:t>Les polices d’assurances suivantes sont requises au titre du présent Marché avant le paiement des décomptes :</w:t>
      </w:r>
    </w:p>
    <w:p w:rsidR="003A59C0" w:rsidRPr="00A239F7" w:rsidRDefault="003A59C0" w:rsidP="00AC57C8">
      <w:pPr>
        <w:ind w:left="284" w:hanging="284"/>
        <w:jc w:val="both"/>
        <w:rPr>
          <w:rFonts w:ascii="Arial Narrow" w:hAnsi="Arial Narrow" w:cs="Arial"/>
        </w:rPr>
      </w:pPr>
      <w:r w:rsidRPr="00A239F7">
        <w:rPr>
          <w:rFonts w:ascii="Arial Narrow" w:hAnsi="Arial Narrow" w:cs="Arial"/>
        </w:rPr>
        <w:t xml:space="preserve">Assurance des risques causés à des tiers par son Personnel salarié au travail, et par le matériel qu’il utilise, du fait des travaux ; </w:t>
      </w:r>
    </w:p>
    <w:p w:rsidR="003A59C0" w:rsidRPr="00A239F7" w:rsidRDefault="003A59C0" w:rsidP="00AC57C8">
      <w:pPr>
        <w:ind w:left="284" w:hanging="284"/>
        <w:jc w:val="both"/>
        <w:rPr>
          <w:rFonts w:ascii="Arial Narrow" w:hAnsi="Arial Narrow" w:cs="Arial"/>
        </w:rPr>
      </w:pPr>
      <w:r w:rsidRPr="00A239F7">
        <w:rPr>
          <w:rFonts w:ascii="Arial Narrow" w:hAnsi="Arial Narrow" w:cs="Arial"/>
        </w:rPr>
        <w:t>Assurance “Tous risques chantier”.</w:t>
      </w:r>
    </w:p>
    <w:p w:rsidR="003A59C0" w:rsidRPr="00A239F7" w:rsidRDefault="003A59C0" w:rsidP="003A59C0">
      <w:pPr>
        <w:pStyle w:val="CM98"/>
        <w:spacing w:after="0" w:line="276" w:lineRule="auto"/>
        <w:ind w:left="1245" w:right="1233" w:hanging="1245"/>
        <w:jc w:val="both"/>
        <w:outlineLvl w:val="1"/>
        <w:rPr>
          <w:rFonts w:ascii="Arial Narrow" w:hAnsi="Arial Narrow" w:cs="Arial"/>
          <w:sz w:val="26"/>
          <w:szCs w:val="26"/>
        </w:rPr>
      </w:pPr>
      <w:bookmarkStart w:id="26" w:name="_Toc188764666"/>
      <w:r w:rsidRPr="00A239F7">
        <w:rPr>
          <w:rFonts w:ascii="Arial Narrow" w:hAnsi="Arial Narrow" w:cs="Arial"/>
          <w:b/>
          <w:bCs/>
          <w:sz w:val="26"/>
          <w:szCs w:val="26"/>
          <w:u w:val="single"/>
        </w:rPr>
        <w:t>Article 30</w:t>
      </w:r>
      <w:r w:rsidRPr="00A239F7">
        <w:rPr>
          <w:rFonts w:ascii="Arial Narrow" w:hAnsi="Arial Narrow" w:cs="Arial"/>
          <w:b/>
          <w:bCs/>
          <w:sz w:val="26"/>
          <w:szCs w:val="26"/>
        </w:rPr>
        <w:t xml:space="preserve"> : Consistance des travaux </w:t>
      </w:r>
      <w:bookmarkEnd w:id="26"/>
    </w:p>
    <w:p w:rsidR="003A59C0" w:rsidRPr="00A239F7" w:rsidRDefault="003A59C0" w:rsidP="003A59C0">
      <w:pPr>
        <w:ind w:firstLine="708"/>
        <w:jc w:val="both"/>
        <w:rPr>
          <w:rFonts w:ascii="Arial Narrow" w:hAnsi="Arial Narrow" w:cs="Arial"/>
        </w:rPr>
      </w:pPr>
      <w:r w:rsidRPr="00A239F7">
        <w:rPr>
          <w:rFonts w:ascii="Arial Narrow" w:hAnsi="Arial Narrow" w:cs="Arial"/>
        </w:rPr>
        <w:t>Les travaux, objet du présent marché, concernent les travaux identifiés à la page de garde, définis dans le Cahier des Clauses Techniques Particulières (CCTP) et au Bordereau des prix (BP). Ils comprennent :</w:t>
      </w:r>
    </w:p>
    <w:p w:rsidR="003A59C0" w:rsidRPr="00A239F7" w:rsidRDefault="00AC57C8" w:rsidP="00A11282">
      <w:pPr>
        <w:numPr>
          <w:ilvl w:val="0"/>
          <w:numId w:val="19"/>
        </w:numPr>
        <w:tabs>
          <w:tab w:val="num" w:pos="5985"/>
        </w:tabs>
        <w:spacing w:after="0"/>
        <w:ind w:left="1065" w:hanging="357"/>
        <w:jc w:val="both"/>
        <w:rPr>
          <w:rFonts w:ascii="Arial Narrow" w:hAnsi="Arial Narrow" w:cs="Arial"/>
        </w:rPr>
      </w:pPr>
      <w:bookmarkStart w:id="27" w:name="_Toc188764668"/>
      <w:bookmarkStart w:id="28" w:name="_Toc188764674"/>
      <w:r w:rsidRPr="00A239F7">
        <w:rPr>
          <w:rFonts w:ascii="Arial Narrow" w:hAnsi="Arial Narrow" w:cs="Arial"/>
        </w:rPr>
        <w:t>Les</w:t>
      </w:r>
      <w:r w:rsidR="003A59C0" w:rsidRPr="00A239F7">
        <w:rPr>
          <w:rFonts w:ascii="Arial Narrow" w:hAnsi="Arial Narrow" w:cs="Arial"/>
        </w:rPr>
        <w:t xml:space="preserve"> travaux préparatoires</w:t>
      </w:r>
      <w:r w:rsidR="00791AAC" w:rsidRPr="00A239F7">
        <w:rPr>
          <w:rFonts w:ascii="Arial Narrow" w:hAnsi="Arial Narrow" w:cs="Arial"/>
        </w:rPr>
        <w:t xml:space="preserve"> -installation de chantier</w:t>
      </w:r>
      <w:r w:rsidR="003A59C0" w:rsidRPr="00A239F7">
        <w:rPr>
          <w:rFonts w:ascii="Arial Narrow" w:hAnsi="Arial Narrow" w:cs="Arial"/>
        </w:rPr>
        <w:t xml:space="preserve"> ;</w:t>
      </w:r>
    </w:p>
    <w:p w:rsidR="003A59C0" w:rsidRPr="00A239F7" w:rsidRDefault="00AC57C8" w:rsidP="00A11282">
      <w:pPr>
        <w:numPr>
          <w:ilvl w:val="0"/>
          <w:numId w:val="19"/>
        </w:numPr>
        <w:tabs>
          <w:tab w:val="num" w:pos="5634"/>
        </w:tabs>
        <w:spacing w:after="0"/>
        <w:ind w:left="1065" w:hanging="357"/>
        <w:jc w:val="both"/>
        <w:rPr>
          <w:rFonts w:ascii="Arial Narrow" w:hAnsi="Arial Narrow" w:cs="Arial"/>
        </w:rPr>
      </w:pPr>
      <w:r w:rsidRPr="00A239F7">
        <w:rPr>
          <w:rFonts w:ascii="Arial Narrow" w:hAnsi="Arial Narrow" w:cs="Arial"/>
        </w:rPr>
        <w:t>Les terrassements généraux</w:t>
      </w:r>
      <w:r w:rsidR="003A59C0" w:rsidRPr="00A239F7">
        <w:rPr>
          <w:rFonts w:ascii="Arial Narrow" w:hAnsi="Arial Narrow" w:cs="Arial"/>
        </w:rPr>
        <w:t xml:space="preserve"> ;</w:t>
      </w:r>
    </w:p>
    <w:p w:rsidR="003A59C0" w:rsidRPr="00A239F7" w:rsidRDefault="00791AAC" w:rsidP="00A11282">
      <w:pPr>
        <w:numPr>
          <w:ilvl w:val="0"/>
          <w:numId w:val="19"/>
        </w:numPr>
        <w:tabs>
          <w:tab w:val="num" w:pos="5277"/>
        </w:tabs>
        <w:spacing w:after="0"/>
        <w:ind w:left="1065" w:hanging="357"/>
        <w:jc w:val="both"/>
        <w:rPr>
          <w:rFonts w:ascii="Arial Narrow" w:hAnsi="Arial Narrow" w:cs="Arial"/>
        </w:rPr>
      </w:pPr>
      <w:r w:rsidRPr="00A239F7">
        <w:rPr>
          <w:rFonts w:ascii="Arial Narrow" w:hAnsi="Arial Narrow" w:cs="Arial"/>
        </w:rPr>
        <w:t>Fondation</w:t>
      </w:r>
    </w:p>
    <w:p w:rsidR="00AC57C8" w:rsidRPr="00A239F7" w:rsidRDefault="00AC57C8" w:rsidP="00A11282">
      <w:pPr>
        <w:numPr>
          <w:ilvl w:val="0"/>
          <w:numId w:val="19"/>
        </w:numPr>
        <w:tabs>
          <w:tab w:val="num" w:pos="5277"/>
        </w:tabs>
        <w:spacing w:after="0"/>
        <w:ind w:left="1065" w:hanging="357"/>
        <w:jc w:val="both"/>
        <w:rPr>
          <w:rFonts w:ascii="Arial Narrow" w:hAnsi="Arial Narrow" w:cs="Arial"/>
        </w:rPr>
      </w:pPr>
      <w:r w:rsidRPr="00A239F7">
        <w:rPr>
          <w:rFonts w:ascii="Arial Narrow" w:hAnsi="Arial Narrow" w:cs="Arial"/>
        </w:rPr>
        <w:t xml:space="preserve">Mise en terre du bâtiment </w:t>
      </w:r>
    </w:p>
    <w:p w:rsidR="003A59C0" w:rsidRPr="00A239F7" w:rsidRDefault="003A59C0" w:rsidP="003A59C0">
      <w:pPr>
        <w:pStyle w:val="CM98"/>
        <w:spacing w:after="0" w:line="276" w:lineRule="auto"/>
        <w:ind w:left="1245" w:right="880" w:hanging="1245"/>
        <w:jc w:val="both"/>
        <w:outlineLvl w:val="1"/>
        <w:rPr>
          <w:rFonts w:ascii="Arial Narrow" w:hAnsi="Arial Narrow" w:cs="Arial"/>
          <w:sz w:val="26"/>
          <w:szCs w:val="26"/>
        </w:rPr>
      </w:pPr>
      <w:r w:rsidRPr="00A239F7">
        <w:rPr>
          <w:rFonts w:ascii="Arial Narrow" w:hAnsi="Arial Narrow" w:cs="Arial"/>
          <w:b/>
          <w:bCs/>
          <w:sz w:val="26"/>
          <w:szCs w:val="26"/>
          <w:u w:val="single"/>
        </w:rPr>
        <w:t>Article 31</w:t>
      </w:r>
      <w:r w:rsidRPr="00A239F7">
        <w:rPr>
          <w:rFonts w:ascii="Arial Narrow" w:hAnsi="Arial Narrow" w:cs="Arial"/>
          <w:b/>
          <w:bCs/>
          <w:sz w:val="26"/>
          <w:szCs w:val="26"/>
        </w:rPr>
        <w:t xml:space="preserve"> : Organisation et sécurité du chantier</w:t>
      </w:r>
      <w:bookmarkEnd w:id="27"/>
    </w:p>
    <w:p w:rsidR="003A59C0" w:rsidRPr="006502E9" w:rsidRDefault="003A59C0" w:rsidP="00A11282">
      <w:pPr>
        <w:numPr>
          <w:ilvl w:val="0"/>
          <w:numId w:val="19"/>
        </w:numPr>
        <w:tabs>
          <w:tab w:val="num" w:pos="5985"/>
        </w:tabs>
        <w:spacing w:after="0"/>
        <w:ind w:left="1065" w:hanging="357"/>
        <w:jc w:val="both"/>
        <w:rPr>
          <w:rFonts w:ascii="Arial Narrow" w:hAnsi="Arial Narrow" w:cs="Arial"/>
        </w:rPr>
      </w:pPr>
      <w:r w:rsidRPr="006502E9">
        <w:rPr>
          <w:rFonts w:ascii="Arial Narrow" w:hAnsi="Arial Narrow" w:cs="Arial"/>
        </w:rPr>
        <w:t xml:space="preserve">31.1 Les panneaux à placer au chantier devront être mis en place dans un délai maximum d’un mois après la notification de l’ordre de service de démarrer les travaux. </w:t>
      </w:r>
    </w:p>
    <w:p w:rsidR="003A59C0" w:rsidRPr="00A239F7" w:rsidRDefault="003A59C0" w:rsidP="00A11282">
      <w:pPr>
        <w:numPr>
          <w:ilvl w:val="0"/>
          <w:numId w:val="19"/>
        </w:numPr>
        <w:tabs>
          <w:tab w:val="num" w:pos="5985"/>
        </w:tabs>
        <w:spacing w:after="0"/>
        <w:ind w:left="1065" w:hanging="357"/>
        <w:jc w:val="both"/>
        <w:rPr>
          <w:rFonts w:ascii="Arial Narrow" w:hAnsi="Arial Narrow" w:cs="Arial"/>
        </w:rPr>
      </w:pPr>
      <w:r w:rsidRPr="00A239F7">
        <w:rPr>
          <w:rFonts w:ascii="Arial Narrow" w:hAnsi="Arial Narrow" w:cs="Arial"/>
        </w:rPr>
        <w:lastRenderedPageBreak/>
        <w:t>31.2 En dehors des mesures de sécurité et d’hygiène prévues par le CAG, le cocontractant devra mettre à la disposition des travailleurs des tenues de sécurité, des toilettes et latrines adéquats durant leur travail.</w:t>
      </w:r>
    </w:p>
    <w:p w:rsidR="003A59C0" w:rsidRPr="00A239F7" w:rsidRDefault="003A59C0" w:rsidP="003A59C0">
      <w:pPr>
        <w:pStyle w:val="CM98"/>
        <w:spacing w:after="0" w:line="276" w:lineRule="auto"/>
        <w:ind w:left="1248" w:right="1023" w:hanging="1247"/>
        <w:jc w:val="both"/>
        <w:outlineLvl w:val="1"/>
        <w:rPr>
          <w:rFonts w:ascii="Arial Narrow" w:hAnsi="Arial Narrow" w:cs="Arial"/>
          <w:sz w:val="26"/>
          <w:szCs w:val="26"/>
        </w:rPr>
      </w:pPr>
      <w:bookmarkStart w:id="29" w:name="_Toc188764669"/>
      <w:r w:rsidRPr="00A239F7">
        <w:rPr>
          <w:rFonts w:ascii="Arial Narrow" w:hAnsi="Arial Narrow" w:cs="Arial"/>
          <w:b/>
          <w:bCs/>
          <w:sz w:val="26"/>
          <w:szCs w:val="26"/>
          <w:u w:val="single"/>
        </w:rPr>
        <w:t>Article 32</w:t>
      </w:r>
      <w:r w:rsidRPr="00A239F7">
        <w:rPr>
          <w:rFonts w:ascii="Arial Narrow" w:hAnsi="Arial Narrow" w:cs="Arial"/>
          <w:b/>
          <w:bCs/>
          <w:sz w:val="26"/>
          <w:szCs w:val="26"/>
        </w:rPr>
        <w:t xml:space="preserve"> : Implantation des ouvrages </w:t>
      </w:r>
      <w:bookmarkEnd w:id="29"/>
    </w:p>
    <w:p w:rsidR="003A59C0" w:rsidRPr="00A239F7" w:rsidRDefault="00F8767B" w:rsidP="00A11282">
      <w:pPr>
        <w:numPr>
          <w:ilvl w:val="0"/>
          <w:numId w:val="19"/>
        </w:numPr>
        <w:tabs>
          <w:tab w:val="num" w:pos="5985"/>
        </w:tabs>
        <w:spacing w:after="0"/>
        <w:ind w:left="1065" w:hanging="357"/>
        <w:jc w:val="both"/>
        <w:rPr>
          <w:rFonts w:ascii="Arial Narrow" w:hAnsi="Arial Narrow" w:cs="Arial"/>
        </w:rPr>
      </w:pPr>
      <w:r>
        <w:rPr>
          <w:rFonts w:ascii="Arial Narrow" w:hAnsi="Arial Narrow" w:cs="Arial"/>
        </w:rPr>
        <w:t>L’Ingénieur</w:t>
      </w:r>
      <w:r w:rsidR="003A59C0" w:rsidRPr="00A239F7">
        <w:rPr>
          <w:rFonts w:ascii="Arial Narrow" w:hAnsi="Arial Narrow" w:cs="Arial"/>
        </w:rPr>
        <w:t xml:space="preserve"> notifiera dans un délai de quinze [15] jours suivant la date de notification de l’ordre de service de commencer les travaux, les points et niveaux de base du projet.</w:t>
      </w:r>
    </w:p>
    <w:p w:rsidR="003A59C0" w:rsidRPr="00A239F7" w:rsidRDefault="003A59C0" w:rsidP="003A59C0">
      <w:pPr>
        <w:pStyle w:val="CM98"/>
        <w:spacing w:after="0" w:line="276" w:lineRule="auto"/>
        <w:jc w:val="both"/>
        <w:outlineLvl w:val="1"/>
        <w:rPr>
          <w:rFonts w:ascii="Arial Narrow" w:hAnsi="Arial Narrow" w:cs="Arial"/>
          <w:sz w:val="26"/>
          <w:szCs w:val="26"/>
        </w:rPr>
      </w:pPr>
      <w:bookmarkStart w:id="30" w:name="_Toc188764670"/>
      <w:r w:rsidRPr="00A239F7">
        <w:rPr>
          <w:rFonts w:ascii="Arial Narrow" w:hAnsi="Arial Narrow" w:cs="Arial"/>
          <w:b/>
          <w:bCs/>
          <w:sz w:val="26"/>
          <w:szCs w:val="26"/>
          <w:u w:val="single"/>
        </w:rPr>
        <w:t>Article 33</w:t>
      </w:r>
      <w:r w:rsidRPr="00A239F7">
        <w:rPr>
          <w:rFonts w:ascii="Arial Narrow" w:hAnsi="Arial Narrow" w:cs="Arial"/>
          <w:b/>
          <w:bCs/>
          <w:sz w:val="26"/>
          <w:szCs w:val="26"/>
        </w:rPr>
        <w:t xml:space="preserve"> : Sous-traitance </w:t>
      </w:r>
      <w:bookmarkEnd w:id="30"/>
    </w:p>
    <w:p w:rsidR="003A59C0" w:rsidRPr="00A239F7" w:rsidRDefault="003A59C0" w:rsidP="00A11282">
      <w:pPr>
        <w:numPr>
          <w:ilvl w:val="0"/>
          <w:numId w:val="19"/>
        </w:numPr>
        <w:tabs>
          <w:tab w:val="num" w:pos="5985"/>
        </w:tabs>
        <w:spacing w:after="0"/>
        <w:ind w:left="1065" w:hanging="357"/>
        <w:jc w:val="both"/>
        <w:rPr>
          <w:rFonts w:ascii="Arial Narrow" w:hAnsi="Arial Narrow" w:cs="Arial"/>
        </w:rPr>
      </w:pPr>
      <w:r w:rsidRPr="00A239F7">
        <w:rPr>
          <w:rFonts w:ascii="Arial Narrow" w:hAnsi="Arial Narrow" w:cs="Arial"/>
        </w:rPr>
        <w:t>La part des travaux pouvant être sous-traitée est de 30 % (au plus) du montant du marché de base et de ses avenants.</w:t>
      </w:r>
      <w:bookmarkStart w:id="31" w:name="_Toc188764671"/>
    </w:p>
    <w:p w:rsidR="003A59C0" w:rsidRPr="00A239F7" w:rsidRDefault="003A59C0" w:rsidP="003A59C0">
      <w:pPr>
        <w:pStyle w:val="CM98"/>
        <w:spacing w:before="240" w:after="0" w:line="276" w:lineRule="auto"/>
        <w:ind w:left="1247" w:hanging="1247"/>
        <w:jc w:val="both"/>
        <w:outlineLvl w:val="1"/>
        <w:rPr>
          <w:rFonts w:ascii="Arial Narrow" w:hAnsi="Arial Narrow" w:cs="Arial"/>
          <w:sz w:val="26"/>
          <w:szCs w:val="26"/>
        </w:rPr>
      </w:pPr>
      <w:r w:rsidRPr="00A239F7">
        <w:rPr>
          <w:rFonts w:ascii="Arial Narrow" w:hAnsi="Arial Narrow" w:cs="Arial"/>
          <w:b/>
          <w:bCs/>
          <w:sz w:val="26"/>
          <w:szCs w:val="26"/>
          <w:u w:val="single"/>
        </w:rPr>
        <w:t>Article 34</w:t>
      </w:r>
      <w:r w:rsidRPr="00A239F7">
        <w:rPr>
          <w:rFonts w:ascii="Arial Narrow" w:hAnsi="Arial Narrow" w:cs="Arial"/>
          <w:b/>
          <w:bCs/>
          <w:sz w:val="26"/>
          <w:szCs w:val="26"/>
        </w:rPr>
        <w:t xml:space="preserve"> : Laboratoire de chantier et essais </w:t>
      </w:r>
      <w:bookmarkEnd w:id="31"/>
    </w:p>
    <w:p w:rsidR="003A59C0" w:rsidRPr="00A239F7" w:rsidRDefault="003A59C0" w:rsidP="00A11282">
      <w:pPr>
        <w:numPr>
          <w:ilvl w:val="0"/>
          <w:numId w:val="19"/>
        </w:numPr>
        <w:tabs>
          <w:tab w:val="num" w:pos="5985"/>
        </w:tabs>
        <w:spacing w:after="0"/>
        <w:ind w:left="1065" w:hanging="357"/>
        <w:jc w:val="both"/>
        <w:rPr>
          <w:rFonts w:ascii="Arial Narrow" w:hAnsi="Arial Narrow" w:cs="Arial"/>
        </w:rPr>
      </w:pPr>
      <w:r w:rsidRPr="00A239F7">
        <w:rPr>
          <w:rFonts w:ascii="Arial Narrow" w:hAnsi="Arial Narrow" w:cs="Arial"/>
        </w:rPr>
        <w:t xml:space="preserve"> Les modalités de réalisation des essais et études géotechniques sont prévues dans le CCTP. </w:t>
      </w:r>
    </w:p>
    <w:p w:rsidR="003A59C0" w:rsidRPr="00A239F7" w:rsidRDefault="003A59C0" w:rsidP="00A11282">
      <w:pPr>
        <w:numPr>
          <w:ilvl w:val="0"/>
          <w:numId w:val="19"/>
        </w:numPr>
        <w:tabs>
          <w:tab w:val="num" w:pos="5985"/>
        </w:tabs>
        <w:spacing w:after="0"/>
        <w:ind w:left="1065" w:hanging="357"/>
        <w:jc w:val="both"/>
        <w:rPr>
          <w:rFonts w:ascii="Arial Narrow" w:hAnsi="Arial Narrow" w:cs="Arial"/>
        </w:rPr>
      </w:pPr>
      <w:r w:rsidRPr="00A239F7">
        <w:rPr>
          <w:rFonts w:ascii="Arial Narrow" w:hAnsi="Arial Narrow" w:cs="Arial"/>
        </w:rPr>
        <w:t xml:space="preserve"> Le Chef de Service dispose d’un délai de dix (10) jours pour agréer le personnel et le laboratoire du cocontractant, dès réception de la demande. </w:t>
      </w:r>
    </w:p>
    <w:p w:rsidR="003A59C0" w:rsidRPr="00A239F7" w:rsidRDefault="003A59C0" w:rsidP="003A59C0">
      <w:pPr>
        <w:pStyle w:val="CM98"/>
        <w:spacing w:after="0" w:line="276" w:lineRule="auto"/>
        <w:jc w:val="both"/>
        <w:outlineLvl w:val="1"/>
        <w:rPr>
          <w:rFonts w:ascii="Arial Narrow" w:hAnsi="Arial Narrow" w:cs="Arial"/>
          <w:sz w:val="26"/>
          <w:szCs w:val="26"/>
        </w:rPr>
      </w:pPr>
      <w:bookmarkStart w:id="32" w:name="_Toc188764672"/>
      <w:r w:rsidRPr="00A239F7">
        <w:rPr>
          <w:rFonts w:ascii="Arial Narrow" w:hAnsi="Arial Narrow" w:cs="Arial"/>
          <w:b/>
          <w:bCs/>
          <w:sz w:val="26"/>
          <w:szCs w:val="26"/>
          <w:u w:val="single"/>
        </w:rPr>
        <w:t>Article 3</w:t>
      </w:r>
      <w:r w:rsidR="006502E9" w:rsidRPr="00A239F7">
        <w:rPr>
          <w:rFonts w:ascii="Arial Narrow" w:hAnsi="Arial Narrow" w:cs="Arial"/>
          <w:b/>
          <w:bCs/>
          <w:sz w:val="26"/>
          <w:szCs w:val="26"/>
          <w:u w:val="single"/>
        </w:rPr>
        <w:t>5</w:t>
      </w:r>
      <w:r w:rsidRPr="00A239F7">
        <w:rPr>
          <w:rFonts w:ascii="Arial Narrow" w:hAnsi="Arial Narrow" w:cs="Arial"/>
          <w:b/>
          <w:bCs/>
          <w:sz w:val="26"/>
          <w:szCs w:val="26"/>
        </w:rPr>
        <w:t xml:space="preserve"> : Journal de chantier </w:t>
      </w:r>
      <w:bookmarkEnd w:id="32"/>
    </w:p>
    <w:p w:rsidR="003A59C0" w:rsidRPr="00A239F7" w:rsidRDefault="006502E9" w:rsidP="006502E9">
      <w:pPr>
        <w:pStyle w:val="CM99"/>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35.1. </w:t>
      </w:r>
      <w:r w:rsidR="003A59C0" w:rsidRPr="00A239F7">
        <w:rPr>
          <w:rFonts w:ascii="Arial Narrow" w:eastAsiaTheme="minorHAnsi" w:hAnsi="Arial Narrow" w:cs="Arial"/>
          <w:sz w:val="22"/>
          <w:szCs w:val="22"/>
          <w:lang w:eastAsia="en-US"/>
        </w:rPr>
        <w:t xml:space="preserve"> Le journal de chantier devra être disponible et sera signé contradictoirement par le Maître d’Œuvre et le représentant du Cocontractant systématiquement lors des réunions de chantier et à chaque visite.</w:t>
      </w:r>
    </w:p>
    <w:p w:rsidR="003A59C0" w:rsidRPr="00A239F7" w:rsidRDefault="006502E9" w:rsidP="006502E9">
      <w:pPr>
        <w:pStyle w:val="CM99"/>
        <w:spacing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35.2. </w:t>
      </w:r>
      <w:r w:rsidR="003A59C0" w:rsidRPr="00A239F7">
        <w:rPr>
          <w:rFonts w:ascii="Arial Narrow" w:eastAsiaTheme="minorHAnsi" w:hAnsi="Arial Narrow" w:cs="Arial"/>
          <w:sz w:val="22"/>
          <w:szCs w:val="22"/>
          <w:lang w:eastAsia="en-US"/>
        </w:rPr>
        <w:t xml:space="preserve">C'est un document obligatoire et contradictoire unique. Ses pages sont numérotées et visées. Aucune page ne doit être enlevée. Les parties raturées ou annulées sont signalées en marge pour validation. </w:t>
      </w:r>
    </w:p>
    <w:p w:rsidR="003A59C0" w:rsidRPr="00A239F7" w:rsidRDefault="003A59C0" w:rsidP="003A59C0">
      <w:pPr>
        <w:pStyle w:val="CM124"/>
        <w:spacing w:after="0" w:line="276" w:lineRule="auto"/>
        <w:jc w:val="center"/>
        <w:rPr>
          <w:rFonts w:ascii="Arial Narrow" w:hAnsi="Arial Narrow" w:cs="Times New Roman"/>
          <w:b/>
          <w:sz w:val="26"/>
          <w:szCs w:val="26"/>
        </w:rPr>
      </w:pPr>
      <w:r w:rsidRPr="00A239F7">
        <w:rPr>
          <w:rFonts w:ascii="Arial Narrow" w:hAnsi="Arial Narrow" w:cs="Times New Roman"/>
          <w:b/>
          <w:sz w:val="26"/>
          <w:szCs w:val="26"/>
        </w:rPr>
        <w:t>CHAPITRE IV : RECEPTION</w:t>
      </w:r>
      <w:bookmarkEnd w:id="28"/>
      <w:r w:rsidRPr="00A239F7">
        <w:rPr>
          <w:rFonts w:ascii="Arial Narrow" w:hAnsi="Arial Narrow" w:cs="Times New Roman"/>
          <w:b/>
          <w:sz w:val="26"/>
          <w:szCs w:val="26"/>
        </w:rPr>
        <w:t xml:space="preserve"> DES TRAVAUX</w:t>
      </w:r>
    </w:p>
    <w:p w:rsidR="003A59C0" w:rsidRPr="00A239F7" w:rsidRDefault="003A59C0" w:rsidP="003A59C0">
      <w:pPr>
        <w:pStyle w:val="CM98"/>
        <w:spacing w:after="0" w:line="276" w:lineRule="auto"/>
        <w:ind w:left="1245" w:right="1640" w:hanging="1245"/>
        <w:jc w:val="both"/>
        <w:outlineLvl w:val="1"/>
        <w:rPr>
          <w:rFonts w:ascii="Arial Narrow" w:hAnsi="Arial Narrow" w:cs="Arial"/>
          <w:b/>
          <w:bCs/>
          <w:sz w:val="26"/>
          <w:szCs w:val="26"/>
        </w:rPr>
      </w:pPr>
      <w:bookmarkStart w:id="33" w:name="_Toc188764679"/>
      <w:r w:rsidRPr="00A239F7">
        <w:rPr>
          <w:rFonts w:ascii="Arial Narrow" w:hAnsi="Arial Narrow" w:cs="Arial"/>
          <w:b/>
          <w:bCs/>
          <w:sz w:val="26"/>
          <w:szCs w:val="26"/>
          <w:u w:val="single"/>
        </w:rPr>
        <w:t>Article 36</w:t>
      </w:r>
      <w:r w:rsidRPr="00A239F7">
        <w:rPr>
          <w:rFonts w:ascii="Arial Narrow" w:hAnsi="Arial Narrow" w:cs="Arial"/>
          <w:b/>
          <w:bCs/>
          <w:sz w:val="26"/>
          <w:szCs w:val="26"/>
        </w:rPr>
        <w:t xml:space="preserve"> : Réception provisoire </w:t>
      </w:r>
    </w:p>
    <w:p w:rsidR="003A59C0" w:rsidRPr="00A239F7" w:rsidRDefault="00F8767B" w:rsidP="006502E9">
      <w:pPr>
        <w:pStyle w:val="CM99"/>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36.1 Épreuves</w:t>
      </w:r>
      <w:r w:rsidR="003A59C0" w:rsidRPr="00A239F7">
        <w:rPr>
          <w:rFonts w:ascii="Arial Narrow" w:eastAsiaTheme="minorHAnsi" w:hAnsi="Arial Narrow" w:cs="Arial"/>
          <w:sz w:val="22"/>
          <w:szCs w:val="22"/>
          <w:lang w:eastAsia="en-US"/>
        </w:rPr>
        <w:t xml:space="preserve"> comprises dans les opérations préalables à la réception</w:t>
      </w:r>
    </w:p>
    <w:p w:rsidR="003A59C0" w:rsidRPr="00A239F7" w:rsidRDefault="003A59C0" w:rsidP="003A59C0">
      <w:pPr>
        <w:pStyle w:val="CM99"/>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ab/>
        <w:t>Avant la réception provisoire, le Cocontractant demande par écrit à l’Ingénieur avec avis du Maître d’œuvre, l’organisation d’une visite technique préalable à la réception. Un Procès-Verbal de visite technique de pré-réception sera rédigé. Les réserves devront être levées avant la réception provisoire des travaux. Après l’établissement du procès-verbal de levée des réserves, le Cocontractant saisit le Chef de Service du marché avec avis de l’Ingénieur, pour lui proposer une date de réception des travaux dans un délai d’au moins vingt (20) jours.</w:t>
      </w:r>
    </w:p>
    <w:p w:rsidR="003A59C0" w:rsidRPr="00A239F7" w:rsidRDefault="003A59C0" w:rsidP="006502E9">
      <w:pPr>
        <w:pStyle w:val="CM99"/>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36.2 La Commission de réception sera composée des membres suivants : </w:t>
      </w:r>
    </w:p>
    <w:p w:rsidR="003A59C0" w:rsidRPr="00A239F7" w:rsidRDefault="003A59C0" w:rsidP="00990FC0">
      <w:pPr>
        <w:pStyle w:val="CM99"/>
        <w:numPr>
          <w:ilvl w:val="0"/>
          <w:numId w:val="72"/>
        </w:numPr>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b/>
          <w:bCs/>
          <w:sz w:val="22"/>
          <w:szCs w:val="22"/>
          <w:lang w:eastAsia="en-US"/>
        </w:rPr>
        <w:t>Président</w:t>
      </w:r>
      <w:r w:rsidRPr="00A239F7">
        <w:rPr>
          <w:rFonts w:ascii="Arial Narrow" w:eastAsiaTheme="minorHAnsi" w:hAnsi="Arial Narrow" w:cs="Arial"/>
          <w:sz w:val="22"/>
          <w:szCs w:val="22"/>
          <w:lang w:eastAsia="en-US"/>
        </w:rPr>
        <w:t> : le Maître d’Ouvrage Délégué ou son représentant ;</w:t>
      </w:r>
    </w:p>
    <w:p w:rsidR="003A59C0" w:rsidRPr="00A239F7" w:rsidRDefault="003A59C0" w:rsidP="00990FC0">
      <w:pPr>
        <w:pStyle w:val="CM99"/>
        <w:numPr>
          <w:ilvl w:val="0"/>
          <w:numId w:val="72"/>
        </w:numPr>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b/>
          <w:bCs/>
          <w:sz w:val="22"/>
          <w:szCs w:val="22"/>
          <w:lang w:eastAsia="en-US"/>
        </w:rPr>
        <w:t>Membres</w:t>
      </w:r>
      <w:r w:rsidRPr="00A239F7">
        <w:rPr>
          <w:rFonts w:ascii="Arial Narrow" w:eastAsiaTheme="minorHAnsi" w:hAnsi="Arial Narrow" w:cs="Arial"/>
          <w:sz w:val="22"/>
          <w:szCs w:val="22"/>
          <w:lang w:eastAsia="en-US"/>
        </w:rPr>
        <w:t xml:space="preserve"> :  </w:t>
      </w:r>
    </w:p>
    <w:p w:rsidR="003A59C0" w:rsidRPr="00A239F7" w:rsidRDefault="00DB7602" w:rsidP="00990FC0">
      <w:pPr>
        <w:pStyle w:val="CM99"/>
        <w:numPr>
          <w:ilvl w:val="0"/>
          <w:numId w:val="71"/>
        </w:numPr>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Le</w:t>
      </w:r>
      <w:r w:rsidR="003A59C0" w:rsidRPr="00A239F7">
        <w:rPr>
          <w:rFonts w:ascii="Arial Narrow" w:eastAsiaTheme="minorHAnsi" w:hAnsi="Arial Narrow" w:cs="Arial"/>
          <w:sz w:val="22"/>
          <w:szCs w:val="22"/>
          <w:lang w:eastAsia="en-US"/>
        </w:rPr>
        <w:t xml:space="preserve"> Chef de Service du Marché ou son </w:t>
      </w:r>
      <w:r w:rsidRPr="00A239F7">
        <w:rPr>
          <w:rFonts w:ascii="Arial Narrow" w:eastAsiaTheme="minorHAnsi" w:hAnsi="Arial Narrow" w:cs="Arial"/>
          <w:sz w:val="22"/>
          <w:szCs w:val="22"/>
          <w:lang w:eastAsia="en-US"/>
        </w:rPr>
        <w:t>représentant ;</w:t>
      </w:r>
      <w:r w:rsidR="003A59C0" w:rsidRPr="00A239F7">
        <w:rPr>
          <w:rFonts w:ascii="Arial Narrow" w:eastAsiaTheme="minorHAnsi" w:hAnsi="Arial Narrow" w:cs="Arial"/>
          <w:sz w:val="22"/>
          <w:szCs w:val="22"/>
          <w:lang w:eastAsia="en-US"/>
        </w:rPr>
        <w:t xml:space="preserve"> </w:t>
      </w:r>
    </w:p>
    <w:p w:rsidR="003A59C0" w:rsidRPr="00A239F7" w:rsidRDefault="00DB7602" w:rsidP="00990FC0">
      <w:pPr>
        <w:pStyle w:val="CM99"/>
        <w:numPr>
          <w:ilvl w:val="0"/>
          <w:numId w:val="71"/>
        </w:numPr>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L’Ingénieur</w:t>
      </w:r>
      <w:r w:rsidR="003A59C0" w:rsidRPr="00A239F7">
        <w:rPr>
          <w:rFonts w:ascii="Arial Narrow" w:eastAsiaTheme="minorHAnsi" w:hAnsi="Arial Narrow" w:cs="Arial"/>
          <w:sz w:val="22"/>
          <w:szCs w:val="22"/>
          <w:lang w:eastAsia="en-US"/>
        </w:rPr>
        <w:t xml:space="preserve"> du Marché ;</w:t>
      </w:r>
    </w:p>
    <w:p w:rsidR="003A59C0" w:rsidRPr="00A239F7" w:rsidRDefault="00DB7602" w:rsidP="00990FC0">
      <w:pPr>
        <w:pStyle w:val="CM99"/>
        <w:numPr>
          <w:ilvl w:val="0"/>
          <w:numId w:val="71"/>
        </w:numPr>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Le</w:t>
      </w:r>
      <w:r w:rsidR="003A59C0" w:rsidRPr="00A239F7">
        <w:rPr>
          <w:rFonts w:ascii="Arial Narrow" w:eastAsiaTheme="minorHAnsi" w:hAnsi="Arial Narrow" w:cs="Arial"/>
          <w:sz w:val="22"/>
          <w:szCs w:val="22"/>
          <w:lang w:eastAsia="en-US"/>
        </w:rPr>
        <w:t xml:space="preserve"> Délégué Régional du Ministère en charge des investissements ou son représentant ;</w:t>
      </w:r>
    </w:p>
    <w:p w:rsidR="003A59C0" w:rsidRPr="00A239F7" w:rsidRDefault="00DB7602" w:rsidP="00990FC0">
      <w:pPr>
        <w:pStyle w:val="CM99"/>
        <w:numPr>
          <w:ilvl w:val="0"/>
          <w:numId w:val="71"/>
        </w:numPr>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L’Agent</w:t>
      </w:r>
      <w:r w:rsidR="003A59C0" w:rsidRPr="00A239F7">
        <w:rPr>
          <w:rFonts w:ascii="Arial Narrow" w:eastAsiaTheme="minorHAnsi" w:hAnsi="Arial Narrow" w:cs="Arial"/>
          <w:sz w:val="22"/>
          <w:szCs w:val="22"/>
          <w:lang w:eastAsia="en-US"/>
        </w:rPr>
        <w:t xml:space="preserve"> chargé des opérations de Comptabilité Matières </w:t>
      </w:r>
      <w:r w:rsidR="00791AAC" w:rsidRPr="00A239F7">
        <w:rPr>
          <w:rFonts w:ascii="Arial Narrow" w:eastAsiaTheme="minorHAnsi" w:hAnsi="Arial Narrow" w:cs="Arial"/>
          <w:sz w:val="22"/>
          <w:szCs w:val="22"/>
          <w:lang w:eastAsia="en-US"/>
        </w:rPr>
        <w:t xml:space="preserve">de la Délégation Régionale </w:t>
      </w:r>
      <w:r w:rsidR="00726547">
        <w:rPr>
          <w:rFonts w:ascii="Arial Narrow" w:eastAsiaTheme="minorHAnsi" w:hAnsi="Arial Narrow" w:cs="Arial"/>
          <w:sz w:val="22"/>
          <w:szCs w:val="22"/>
          <w:lang w:eastAsia="en-US"/>
        </w:rPr>
        <w:t xml:space="preserve">des Sports et </w:t>
      </w:r>
      <w:r w:rsidR="00791AAC" w:rsidRPr="00A239F7">
        <w:rPr>
          <w:rFonts w:ascii="Arial Narrow" w:eastAsiaTheme="minorHAnsi" w:hAnsi="Arial Narrow" w:cs="Arial"/>
          <w:sz w:val="22"/>
          <w:szCs w:val="22"/>
          <w:lang w:eastAsia="en-US"/>
        </w:rPr>
        <w:t xml:space="preserve">de l’Education </w:t>
      </w:r>
      <w:r w:rsidR="00726547">
        <w:rPr>
          <w:rFonts w:ascii="Arial Narrow" w:eastAsiaTheme="minorHAnsi" w:hAnsi="Arial Narrow" w:cs="Arial"/>
          <w:sz w:val="22"/>
          <w:szCs w:val="22"/>
          <w:lang w:eastAsia="en-US"/>
        </w:rPr>
        <w:t>Physique</w:t>
      </w:r>
      <w:r w:rsidR="003A59C0" w:rsidRPr="00A239F7">
        <w:rPr>
          <w:rFonts w:ascii="Arial Narrow" w:eastAsiaTheme="minorHAnsi" w:hAnsi="Arial Narrow" w:cs="Arial"/>
          <w:sz w:val="22"/>
          <w:szCs w:val="22"/>
          <w:lang w:eastAsia="en-US"/>
        </w:rPr>
        <w:t xml:space="preserve"> de la Région de l’Est ;</w:t>
      </w:r>
    </w:p>
    <w:p w:rsidR="003A59C0" w:rsidRPr="00A239F7" w:rsidRDefault="00DB7602" w:rsidP="00990FC0">
      <w:pPr>
        <w:pStyle w:val="CM99"/>
        <w:numPr>
          <w:ilvl w:val="0"/>
          <w:numId w:val="71"/>
        </w:numPr>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Le</w:t>
      </w:r>
      <w:r w:rsidR="003A59C0" w:rsidRPr="00A239F7">
        <w:rPr>
          <w:rFonts w:ascii="Arial Narrow" w:eastAsiaTheme="minorHAnsi" w:hAnsi="Arial Narrow" w:cs="Arial"/>
          <w:sz w:val="22"/>
          <w:szCs w:val="22"/>
          <w:lang w:eastAsia="en-US"/>
        </w:rPr>
        <w:t xml:space="preserve"> Cocontractant ;</w:t>
      </w:r>
    </w:p>
    <w:p w:rsidR="003A59C0" w:rsidRPr="00A239F7" w:rsidRDefault="005F2D90" w:rsidP="00990FC0">
      <w:pPr>
        <w:pStyle w:val="CM99"/>
        <w:numPr>
          <w:ilvl w:val="0"/>
          <w:numId w:val="71"/>
        </w:numPr>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Le Délégué Régional du MINMAP/EST, observateur ;</w:t>
      </w:r>
    </w:p>
    <w:p w:rsidR="003A59C0" w:rsidRPr="00A239F7" w:rsidRDefault="003A59C0" w:rsidP="00990FC0">
      <w:pPr>
        <w:pStyle w:val="CM99"/>
        <w:numPr>
          <w:ilvl w:val="0"/>
          <w:numId w:val="71"/>
        </w:numPr>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b/>
          <w:bCs/>
          <w:sz w:val="22"/>
          <w:szCs w:val="22"/>
          <w:lang w:eastAsia="en-US"/>
        </w:rPr>
        <w:t>Rapporteur</w:t>
      </w:r>
      <w:r w:rsidRPr="00A239F7">
        <w:rPr>
          <w:rFonts w:ascii="Arial Narrow" w:eastAsiaTheme="minorHAnsi" w:hAnsi="Arial Narrow" w:cs="Arial"/>
          <w:sz w:val="22"/>
          <w:szCs w:val="22"/>
          <w:lang w:eastAsia="en-US"/>
        </w:rPr>
        <w:t xml:space="preserve"> : </w:t>
      </w:r>
      <w:r w:rsidR="005F2D90" w:rsidRPr="00A239F7">
        <w:rPr>
          <w:rFonts w:ascii="Arial Narrow" w:eastAsiaTheme="minorHAnsi" w:hAnsi="Arial Narrow" w:cs="Arial"/>
          <w:sz w:val="22"/>
          <w:szCs w:val="22"/>
          <w:lang w:eastAsia="en-US"/>
        </w:rPr>
        <w:t>l’Ingénieur du marché</w:t>
      </w:r>
      <w:r w:rsidRPr="00A239F7">
        <w:rPr>
          <w:rFonts w:ascii="Arial Narrow" w:eastAsiaTheme="minorHAnsi" w:hAnsi="Arial Narrow" w:cs="Arial"/>
          <w:sz w:val="22"/>
          <w:szCs w:val="22"/>
          <w:lang w:eastAsia="en-US"/>
        </w:rPr>
        <w:t>.</w:t>
      </w:r>
    </w:p>
    <w:p w:rsidR="003A59C0" w:rsidRPr="00A239F7" w:rsidRDefault="003A59C0" w:rsidP="003A59C0">
      <w:pPr>
        <w:pStyle w:val="CM99"/>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ab/>
        <w:t xml:space="preserve">Les membres de la commission de réception sont convoqués à la réception par courrier du Maître d’Ouvrage au moins sept (07) jours avant la date de la réception à la demande du Cocontractant. </w:t>
      </w:r>
    </w:p>
    <w:p w:rsidR="003A59C0" w:rsidRPr="00A239F7" w:rsidRDefault="003A59C0" w:rsidP="003A59C0">
      <w:pPr>
        <w:pStyle w:val="CM99"/>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ab/>
        <w:t xml:space="preserve">Le Cocontractant assiste à la réception. Son absence équivaut à l’acceptation sans réserve des conclusions de la commission de réception. </w:t>
      </w:r>
    </w:p>
    <w:p w:rsidR="003A59C0" w:rsidRPr="00A239F7" w:rsidRDefault="003A59C0" w:rsidP="003A59C0">
      <w:pPr>
        <w:pStyle w:val="CM99"/>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ab/>
        <w:t xml:space="preserve">La Commission, après visite du chantier, examine le procès-verbal des opérations préalables à la réception et procède à la réception provisoire des travaux s'il y a lieu. </w:t>
      </w:r>
    </w:p>
    <w:p w:rsidR="003A59C0" w:rsidRPr="00A239F7" w:rsidRDefault="003A59C0" w:rsidP="003A59C0">
      <w:pPr>
        <w:pStyle w:val="CM99"/>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ab/>
        <w:t xml:space="preserve">La visite de réception provisoire fera l’objet d’un procès-verbal de réception provisoire signé séance tenante par tous les membres de la commission. </w:t>
      </w:r>
    </w:p>
    <w:p w:rsidR="003A59C0" w:rsidRPr="00A239F7" w:rsidRDefault="003A59C0" w:rsidP="003A59C0">
      <w:pPr>
        <w:pStyle w:val="CM99"/>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Le procès-verbal de réception provisoire précise ou fixe la date d’achèvement des travaux. </w:t>
      </w:r>
    </w:p>
    <w:p w:rsidR="003A59C0" w:rsidRPr="00A239F7" w:rsidRDefault="003A59C0" w:rsidP="006502E9">
      <w:pPr>
        <w:pStyle w:val="CM99"/>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36.3 En cas de force majeure conduisant à l’interruption des travaux avant leur achèvement, le Chef de Service du </w:t>
      </w:r>
      <w:r w:rsidRPr="00A239F7">
        <w:rPr>
          <w:rFonts w:ascii="Arial Narrow" w:eastAsiaTheme="minorHAnsi" w:hAnsi="Arial Narrow" w:cs="Arial"/>
          <w:sz w:val="22"/>
          <w:szCs w:val="22"/>
          <w:lang w:eastAsia="en-US"/>
        </w:rPr>
        <w:lastRenderedPageBreak/>
        <w:t>Marché procèdera, si le Cocontractant en fait la demande, à des réceptions partielles des ouvrages déjà réalisés. Dans ce cas, la commission chargée de ces réceptions partielles sera la même que celle devant effectuer la réception provisoire. Un procès-verbal de réception partielle sera redigé et signé par toutes les parties.</w:t>
      </w:r>
    </w:p>
    <w:p w:rsidR="003A59C0" w:rsidRPr="00A239F7" w:rsidRDefault="003A59C0" w:rsidP="006502E9">
      <w:pPr>
        <w:pStyle w:val="CM99"/>
        <w:spacing w:after="0" w:line="276" w:lineRule="auto"/>
        <w:jc w:val="both"/>
        <w:rPr>
          <w:rFonts w:ascii="Arial Narrow" w:hAnsi="Arial Narrow" w:cs="Arial"/>
          <w:sz w:val="26"/>
          <w:szCs w:val="26"/>
        </w:rPr>
      </w:pPr>
      <w:r w:rsidRPr="00A239F7">
        <w:rPr>
          <w:rFonts w:ascii="Arial Narrow" w:eastAsiaTheme="minorHAnsi" w:hAnsi="Arial Narrow" w:cs="Arial"/>
          <w:sz w:val="22"/>
          <w:szCs w:val="22"/>
          <w:lang w:eastAsia="en-US"/>
        </w:rPr>
        <w:t>36.4</w:t>
      </w:r>
      <w:r w:rsidRPr="00A239F7">
        <w:rPr>
          <w:rFonts w:ascii="Arial Narrow" w:eastAsiaTheme="minorHAnsi" w:hAnsi="Arial Narrow" w:cs="Arial"/>
          <w:sz w:val="22"/>
          <w:szCs w:val="22"/>
          <w:lang w:eastAsia="en-US"/>
        </w:rPr>
        <w:tab/>
        <w:t xml:space="preserve">La période de garantie commence à la date de cette réception provisoire des travaux. </w:t>
      </w:r>
      <w:bookmarkStart w:id="34" w:name="_Toc188764676"/>
    </w:p>
    <w:p w:rsidR="003A59C0" w:rsidRPr="00A239F7" w:rsidRDefault="003A59C0" w:rsidP="003A59C0">
      <w:pPr>
        <w:pStyle w:val="CM98"/>
        <w:spacing w:before="240" w:after="0" w:line="276" w:lineRule="auto"/>
        <w:ind w:left="1248" w:right="883" w:hanging="1247"/>
        <w:jc w:val="both"/>
        <w:outlineLvl w:val="1"/>
        <w:rPr>
          <w:rFonts w:ascii="Arial Narrow" w:hAnsi="Arial Narrow" w:cs="Arial"/>
          <w:sz w:val="26"/>
          <w:szCs w:val="26"/>
        </w:rPr>
      </w:pPr>
      <w:r w:rsidRPr="00A239F7">
        <w:rPr>
          <w:rFonts w:ascii="Arial Narrow" w:hAnsi="Arial Narrow" w:cs="Arial"/>
          <w:b/>
          <w:bCs/>
          <w:sz w:val="26"/>
          <w:szCs w:val="26"/>
          <w:u w:val="single"/>
        </w:rPr>
        <w:t>Article 37</w:t>
      </w:r>
      <w:r w:rsidRPr="00A239F7">
        <w:rPr>
          <w:rFonts w:ascii="Arial Narrow" w:hAnsi="Arial Narrow" w:cs="Arial"/>
          <w:b/>
          <w:bCs/>
          <w:sz w:val="26"/>
          <w:szCs w:val="26"/>
        </w:rPr>
        <w:t xml:space="preserve"> : Documents à fournir après exécution </w:t>
      </w:r>
      <w:bookmarkEnd w:id="34"/>
    </w:p>
    <w:p w:rsidR="003A59C0" w:rsidRPr="00A239F7" w:rsidRDefault="003A59C0" w:rsidP="006502E9">
      <w:pPr>
        <w:pStyle w:val="CM99"/>
        <w:spacing w:after="0" w:line="276" w:lineRule="auto"/>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37.1</w:t>
      </w:r>
      <w:r w:rsidRPr="00A239F7">
        <w:rPr>
          <w:rFonts w:ascii="Arial Narrow" w:eastAsiaTheme="minorHAnsi" w:hAnsi="Arial Narrow" w:cs="Arial"/>
          <w:sz w:val="22"/>
          <w:szCs w:val="22"/>
          <w:lang w:eastAsia="en-US"/>
        </w:rPr>
        <w:tab/>
        <w:t>Le plan de recollement approuvé par le Chef de Service après avis de l’Ingénieur dans un délai de 30 jours après la réception provisoire.</w:t>
      </w:r>
    </w:p>
    <w:p w:rsidR="003A59C0" w:rsidRPr="00A239F7" w:rsidRDefault="003A59C0" w:rsidP="006502E9">
      <w:pPr>
        <w:pStyle w:val="CM99"/>
        <w:spacing w:after="0" w:line="276" w:lineRule="auto"/>
        <w:jc w:val="both"/>
        <w:rPr>
          <w:rFonts w:ascii="Arial Narrow" w:eastAsiaTheme="minorHAnsi" w:hAnsi="Arial Narrow" w:cs="Arial"/>
          <w:sz w:val="22"/>
          <w:szCs w:val="22"/>
          <w:lang w:eastAsia="en-US"/>
        </w:rPr>
      </w:pPr>
      <w:bookmarkStart w:id="35" w:name="_Toc188764677"/>
      <w:r w:rsidRPr="00A239F7">
        <w:rPr>
          <w:rFonts w:ascii="Arial Narrow" w:eastAsiaTheme="minorHAnsi" w:hAnsi="Arial Narrow" w:cs="Arial"/>
          <w:sz w:val="22"/>
          <w:szCs w:val="22"/>
          <w:lang w:eastAsia="en-US"/>
        </w:rPr>
        <w:t>37.2 Le dossier des ouvrages exécutés ou plan de recollement du projet, est obligatoire et sera exigible le cas échéant lors de la réception définitive et lors de la libération de la retenue de garantie.</w:t>
      </w:r>
    </w:p>
    <w:p w:rsidR="003A59C0" w:rsidRPr="00A239F7" w:rsidRDefault="003A59C0" w:rsidP="003A59C0">
      <w:pPr>
        <w:pStyle w:val="CM98"/>
        <w:spacing w:after="0" w:line="276" w:lineRule="auto"/>
        <w:jc w:val="both"/>
        <w:outlineLvl w:val="1"/>
        <w:rPr>
          <w:rFonts w:ascii="Arial Narrow" w:hAnsi="Arial Narrow" w:cs="Arial"/>
          <w:sz w:val="26"/>
          <w:szCs w:val="26"/>
        </w:rPr>
      </w:pPr>
      <w:r w:rsidRPr="00A239F7">
        <w:rPr>
          <w:rFonts w:ascii="Arial Narrow" w:hAnsi="Arial Narrow" w:cs="Arial"/>
          <w:b/>
          <w:bCs/>
          <w:sz w:val="26"/>
          <w:szCs w:val="26"/>
          <w:u w:val="single"/>
        </w:rPr>
        <w:t>Article 38</w:t>
      </w:r>
      <w:r w:rsidRPr="00A239F7">
        <w:rPr>
          <w:rFonts w:ascii="Arial Narrow" w:hAnsi="Arial Narrow" w:cs="Arial"/>
          <w:b/>
          <w:bCs/>
          <w:sz w:val="26"/>
          <w:szCs w:val="26"/>
        </w:rPr>
        <w:t xml:space="preserve"> : Délai de garantie </w:t>
      </w:r>
      <w:bookmarkEnd w:id="35"/>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La durée de garantie est de douze (12) mois à compter de la date de réception provisoire des travaux.</w:t>
      </w:r>
    </w:p>
    <w:p w:rsidR="003A59C0" w:rsidRPr="00A239F7" w:rsidRDefault="003A59C0" w:rsidP="003A59C0">
      <w:pPr>
        <w:pStyle w:val="CM98"/>
        <w:spacing w:after="0" w:line="276" w:lineRule="auto"/>
        <w:jc w:val="both"/>
        <w:outlineLvl w:val="1"/>
        <w:rPr>
          <w:rFonts w:ascii="Arial Narrow" w:hAnsi="Arial Narrow" w:cs="Arial"/>
          <w:sz w:val="26"/>
          <w:szCs w:val="26"/>
        </w:rPr>
      </w:pPr>
      <w:bookmarkStart w:id="36" w:name="_Toc188764678"/>
      <w:r w:rsidRPr="00A239F7">
        <w:rPr>
          <w:rFonts w:ascii="Arial Narrow" w:hAnsi="Arial Narrow" w:cs="Arial"/>
          <w:b/>
          <w:bCs/>
          <w:sz w:val="26"/>
          <w:szCs w:val="26"/>
          <w:u w:val="single"/>
        </w:rPr>
        <w:t>Article 39</w:t>
      </w:r>
      <w:r w:rsidRPr="00A239F7">
        <w:rPr>
          <w:rFonts w:ascii="Arial Narrow" w:hAnsi="Arial Narrow" w:cs="Arial"/>
          <w:b/>
          <w:bCs/>
          <w:sz w:val="26"/>
          <w:szCs w:val="26"/>
        </w:rPr>
        <w:t xml:space="preserve"> : Réception définitive </w:t>
      </w:r>
      <w:bookmarkEnd w:id="36"/>
    </w:p>
    <w:p w:rsidR="003A59C0" w:rsidRPr="00A239F7" w:rsidRDefault="003A59C0" w:rsidP="003A59C0">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39.1. La réception définitive s’effectuera dès l’expiration du délai de garantie par la même </w:t>
      </w:r>
      <w:r w:rsidR="008046D5" w:rsidRPr="00A239F7">
        <w:rPr>
          <w:rFonts w:ascii="Arial Narrow" w:eastAsiaTheme="minorHAnsi" w:hAnsi="Arial Narrow" w:cs="Arial"/>
          <w:sz w:val="22"/>
          <w:szCs w:val="22"/>
          <w:lang w:eastAsia="en-US"/>
        </w:rPr>
        <w:t>commission visée</w:t>
      </w:r>
      <w:r w:rsidRPr="00A239F7">
        <w:rPr>
          <w:rFonts w:ascii="Arial Narrow" w:eastAsiaTheme="minorHAnsi" w:hAnsi="Arial Narrow" w:cs="Arial"/>
          <w:sz w:val="22"/>
          <w:szCs w:val="22"/>
          <w:lang w:eastAsia="en-US"/>
        </w:rPr>
        <w:t xml:space="preserve"> à l’article 36 ci-dessus. </w:t>
      </w:r>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39.2. La procédure de réception définitive est la même que celle de la réception provisoire. </w:t>
      </w:r>
    </w:p>
    <w:p w:rsidR="003A59C0" w:rsidRPr="00A239F7" w:rsidRDefault="003A59C0" w:rsidP="003A59C0">
      <w:pPr>
        <w:pStyle w:val="CM107"/>
        <w:spacing w:before="240" w:after="0" w:line="276" w:lineRule="auto"/>
        <w:jc w:val="center"/>
        <w:outlineLvl w:val="0"/>
        <w:rPr>
          <w:rFonts w:ascii="Arial Narrow" w:hAnsi="Arial Narrow" w:cs="Times New Roman"/>
          <w:b/>
          <w:sz w:val="26"/>
          <w:szCs w:val="26"/>
        </w:rPr>
      </w:pPr>
      <w:r w:rsidRPr="00A239F7">
        <w:rPr>
          <w:rFonts w:ascii="Arial Narrow" w:hAnsi="Arial Narrow" w:cs="Times New Roman"/>
          <w:b/>
          <w:sz w:val="26"/>
          <w:szCs w:val="26"/>
        </w:rPr>
        <w:t>CHAPITRE V : DISPOSITIONS DIVERSES</w:t>
      </w:r>
      <w:bookmarkEnd w:id="33"/>
      <w:r w:rsidRPr="00A239F7">
        <w:rPr>
          <w:rFonts w:ascii="Arial Narrow" w:hAnsi="Arial Narrow" w:cs="Times New Roman"/>
          <w:b/>
          <w:sz w:val="26"/>
          <w:szCs w:val="26"/>
        </w:rPr>
        <w:t xml:space="preserve"> ET FINALES</w:t>
      </w:r>
    </w:p>
    <w:p w:rsidR="003A59C0" w:rsidRPr="00A239F7" w:rsidRDefault="003A59C0" w:rsidP="003A59C0">
      <w:pPr>
        <w:pStyle w:val="CM107"/>
        <w:spacing w:after="0" w:line="276" w:lineRule="auto"/>
        <w:jc w:val="both"/>
        <w:outlineLvl w:val="1"/>
        <w:rPr>
          <w:rFonts w:ascii="Arial Narrow" w:hAnsi="Arial Narrow" w:cs="Arial"/>
          <w:b/>
          <w:sz w:val="26"/>
          <w:szCs w:val="26"/>
        </w:rPr>
      </w:pPr>
      <w:bookmarkStart w:id="37" w:name="_Toc188764680"/>
      <w:r w:rsidRPr="00A239F7">
        <w:rPr>
          <w:rFonts w:ascii="Arial Narrow" w:hAnsi="Arial Narrow" w:cs="Arial"/>
          <w:b/>
          <w:sz w:val="26"/>
          <w:szCs w:val="26"/>
          <w:u w:val="single"/>
        </w:rPr>
        <w:t xml:space="preserve">Article </w:t>
      </w:r>
      <w:r w:rsidR="00F8767B" w:rsidRPr="00A239F7">
        <w:rPr>
          <w:rFonts w:ascii="Arial Narrow" w:hAnsi="Arial Narrow" w:cs="Arial"/>
          <w:b/>
          <w:sz w:val="26"/>
          <w:szCs w:val="26"/>
          <w:u w:val="single"/>
        </w:rPr>
        <w:t>40</w:t>
      </w:r>
      <w:r w:rsidR="00F8767B" w:rsidRPr="00A239F7">
        <w:rPr>
          <w:rFonts w:ascii="Arial Narrow" w:hAnsi="Arial Narrow" w:cs="Arial"/>
          <w:b/>
          <w:sz w:val="26"/>
          <w:szCs w:val="26"/>
        </w:rPr>
        <w:t xml:space="preserve"> :</w:t>
      </w:r>
      <w:r w:rsidRPr="00A239F7">
        <w:rPr>
          <w:rFonts w:ascii="Arial Narrow" w:hAnsi="Arial Narrow" w:cs="Arial"/>
          <w:b/>
          <w:sz w:val="26"/>
          <w:szCs w:val="26"/>
        </w:rPr>
        <w:t xml:space="preserve"> Résiliation du marché </w:t>
      </w:r>
      <w:bookmarkEnd w:id="37"/>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Le marché peut être résilié dans les conditions prévues aux articles 180 à 185 du décret n° 2018/366 du 20 juin 2018 portant Code des Marchés Publics et également dans les conditions stipulées aux articles 74, 75 et 76 du CCAG, notamment dans l’un des cas ci-après : </w:t>
      </w:r>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 retard de plus de vingt-un (21) jours calendaires dans l’exécution d’un ordre de service de mise en demeure ou arrêt injustifié des travaux de plus de quinze (15) jours </w:t>
      </w:r>
      <w:r w:rsidR="00DB7602" w:rsidRPr="00A239F7">
        <w:rPr>
          <w:rFonts w:ascii="Arial Narrow" w:eastAsiaTheme="minorHAnsi" w:hAnsi="Arial Narrow" w:cs="Arial"/>
          <w:sz w:val="22"/>
          <w:szCs w:val="22"/>
          <w:lang w:eastAsia="en-US"/>
        </w:rPr>
        <w:t>calendaires ;</w:t>
      </w:r>
      <w:r w:rsidRPr="00A239F7">
        <w:rPr>
          <w:rFonts w:ascii="Arial Narrow" w:eastAsiaTheme="minorHAnsi" w:hAnsi="Arial Narrow" w:cs="Arial"/>
          <w:sz w:val="22"/>
          <w:szCs w:val="22"/>
          <w:lang w:eastAsia="en-US"/>
        </w:rPr>
        <w:t xml:space="preserve"> </w:t>
      </w:r>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 retard dans l’exécution des travaux entraînant des pénalités au-delà de 10 % du montant des travaux ; </w:t>
      </w:r>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 refus de la reprise des travaux mal exécutés ; </w:t>
      </w:r>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défaillance du cocontractant dûment constatée et notifiée par le Maitre d’Ouvrage.</w:t>
      </w:r>
    </w:p>
    <w:p w:rsidR="003A59C0" w:rsidRPr="00A239F7" w:rsidRDefault="003A59C0" w:rsidP="003A59C0">
      <w:pPr>
        <w:pStyle w:val="Default"/>
        <w:spacing w:line="276" w:lineRule="auto"/>
        <w:rPr>
          <w:rFonts w:ascii="Arial Narrow" w:hAnsi="Arial Narrow"/>
          <w:color w:val="auto"/>
          <w:sz w:val="26"/>
          <w:szCs w:val="26"/>
        </w:rPr>
      </w:pPr>
      <w:bookmarkStart w:id="38" w:name="_Toc188764681"/>
    </w:p>
    <w:p w:rsidR="003A59C0" w:rsidRPr="00A239F7" w:rsidRDefault="003A59C0" w:rsidP="003A59C0">
      <w:pPr>
        <w:pStyle w:val="CM98"/>
        <w:spacing w:after="0" w:line="276" w:lineRule="auto"/>
        <w:jc w:val="both"/>
        <w:outlineLvl w:val="1"/>
        <w:rPr>
          <w:rFonts w:ascii="Arial Narrow" w:hAnsi="Arial Narrow" w:cs="Arial"/>
          <w:sz w:val="26"/>
          <w:szCs w:val="26"/>
        </w:rPr>
      </w:pPr>
      <w:r w:rsidRPr="00A239F7">
        <w:rPr>
          <w:rFonts w:ascii="Arial Narrow" w:hAnsi="Arial Narrow" w:cs="Arial"/>
          <w:b/>
          <w:bCs/>
          <w:sz w:val="26"/>
          <w:szCs w:val="26"/>
          <w:u w:val="single"/>
        </w:rPr>
        <w:t>Article 41</w:t>
      </w:r>
      <w:r w:rsidRPr="00A239F7">
        <w:rPr>
          <w:rFonts w:ascii="Arial Narrow" w:hAnsi="Arial Narrow" w:cs="Arial"/>
          <w:b/>
          <w:bCs/>
          <w:sz w:val="26"/>
          <w:szCs w:val="26"/>
        </w:rPr>
        <w:t xml:space="preserve"> : Cas de force majeure </w:t>
      </w:r>
      <w:bookmarkEnd w:id="38"/>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46.1 Dans le cas où le Cocontractant invoquerait un cas de force majeure, les seuils en deçà desquels aucune réclamation ne sera admise sont : </w:t>
      </w:r>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-pluie : 200 millimètres en 24 heures ; </w:t>
      </w:r>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-vent : 40 mètres par seconde ; </w:t>
      </w:r>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-crue : la crue de fréquence décennale.</w:t>
      </w:r>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La responsabilité du Cocontractant ne sera dégagée qu’au cas où il aura régulièrement informé le Maître d’Ouvrage qui appréciera la gravité de la situation.</w:t>
      </w:r>
    </w:p>
    <w:p w:rsidR="003A59C0" w:rsidRPr="00A239F7" w:rsidRDefault="003A59C0" w:rsidP="003A59C0">
      <w:pPr>
        <w:pStyle w:val="Default"/>
        <w:spacing w:line="276" w:lineRule="auto"/>
        <w:jc w:val="both"/>
        <w:rPr>
          <w:rFonts w:ascii="Arial Narrow" w:hAnsi="Arial Narrow"/>
          <w:color w:val="auto"/>
          <w:sz w:val="26"/>
          <w:szCs w:val="26"/>
        </w:rPr>
      </w:pPr>
    </w:p>
    <w:p w:rsidR="003A59C0" w:rsidRPr="00A239F7" w:rsidRDefault="003A59C0" w:rsidP="003A59C0">
      <w:pPr>
        <w:pStyle w:val="CM98"/>
        <w:spacing w:after="0" w:line="276" w:lineRule="auto"/>
        <w:jc w:val="both"/>
        <w:outlineLvl w:val="1"/>
        <w:rPr>
          <w:rFonts w:ascii="Arial Narrow" w:hAnsi="Arial Narrow" w:cs="Arial"/>
          <w:sz w:val="26"/>
          <w:szCs w:val="26"/>
        </w:rPr>
      </w:pPr>
      <w:bookmarkStart w:id="39" w:name="_Toc188764682"/>
      <w:r w:rsidRPr="00A239F7">
        <w:rPr>
          <w:rFonts w:ascii="Arial Narrow" w:hAnsi="Arial Narrow" w:cs="Arial"/>
          <w:b/>
          <w:bCs/>
          <w:sz w:val="26"/>
          <w:szCs w:val="26"/>
          <w:u w:val="single"/>
        </w:rPr>
        <w:t>Article 42</w:t>
      </w:r>
      <w:r w:rsidRPr="00A239F7">
        <w:rPr>
          <w:rFonts w:ascii="Arial Narrow" w:hAnsi="Arial Narrow" w:cs="Arial"/>
          <w:b/>
          <w:bCs/>
          <w:sz w:val="26"/>
          <w:szCs w:val="26"/>
        </w:rPr>
        <w:t xml:space="preserve"> : Règlement des Litiges </w:t>
      </w:r>
      <w:bookmarkEnd w:id="39"/>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Tout litige survenant entre les parties contractantes fera l’objet d’une tentative de règlement à l’amiable. À défaut, le différend sera porté devant les juridictions camerounaises compétentes.</w:t>
      </w:r>
    </w:p>
    <w:p w:rsidR="003A59C0" w:rsidRPr="00A239F7" w:rsidRDefault="003A59C0" w:rsidP="003A59C0">
      <w:pPr>
        <w:pStyle w:val="CM98"/>
        <w:spacing w:after="0" w:line="276" w:lineRule="auto"/>
        <w:jc w:val="both"/>
        <w:outlineLvl w:val="1"/>
        <w:rPr>
          <w:rFonts w:ascii="Arial Narrow" w:hAnsi="Arial Narrow" w:cs="Arial"/>
          <w:sz w:val="26"/>
          <w:szCs w:val="26"/>
        </w:rPr>
      </w:pPr>
      <w:bookmarkStart w:id="40" w:name="_Toc188764683"/>
      <w:r w:rsidRPr="00A239F7">
        <w:rPr>
          <w:rFonts w:ascii="Arial Narrow" w:hAnsi="Arial Narrow" w:cs="Arial"/>
          <w:b/>
          <w:bCs/>
          <w:sz w:val="26"/>
          <w:szCs w:val="26"/>
          <w:u w:val="single"/>
        </w:rPr>
        <w:t>Article 43</w:t>
      </w:r>
      <w:r w:rsidRPr="00A239F7">
        <w:rPr>
          <w:rFonts w:ascii="Arial Narrow" w:hAnsi="Arial Narrow" w:cs="Arial"/>
          <w:b/>
          <w:bCs/>
          <w:sz w:val="26"/>
          <w:szCs w:val="26"/>
        </w:rPr>
        <w:t xml:space="preserve"> : </w:t>
      </w:r>
      <w:bookmarkEnd w:id="40"/>
      <w:r w:rsidRPr="00A239F7">
        <w:rPr>
          <w:rFonts w:ascii="Arial Narrow" w:hAnsi="Arial Narrow" w:cs="Arial"/>
          <w:b/>
          <w:bCs/>
          <w:sz w:val="26"/>
          <w:szCs w:val="26"/>
        </w:rPr>
        <w:t>Autres documents à fournir par le cocontractant</w:t>
      </w:r>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 xml:space="preserve">Le Cocontractant mettra à la disposition du Maître d’Ouvrage dix (10) exemplaires du marché enregistré dont deux (02) seront remis au Chef de la Division des Affaires Economiques, Sociales et Culturelles dans les Services du Gouverneur de la Région de l’Est. </w:t>
      </w:r>
    </w:p>
    <w:p w:rsidR="003A59C0" w:rsidRPr="00A239F7" w:rsidRDefault="003A59C0" w:rsidP="003A59C0">
      <w:pPr>
        <w:pStyle w:val="Titre3"/>
        <w:spacing w:before="180" w:line="276" w:lineRule="auto"/>
        <w:rPr>
          <w:rFonts w:ascii="Arial Narrow" w:hAnsi="Arial Narrow"/>
          <w:color w:val="auto"/>
          <w:sz w:val="26"/>
          <w:szCs w:val="26"/>
        </w:rPr>
      </w:pPr>
      <w:bookmarkStart w:id="41" w:name="_Toc188764684"/>
      <w:r w:rsidRPr="00A239F7">
        <w:rPr>
          <w:rFonts w:ascii="Arial Narrow" w:hAnsi="Arial Narrow"/>
          <w:color w:val="auto"/>
          <w:sz w:val="26"/>
          <w:szCs w:val="26"/>
          <w:u w:val="single"/>
        </w:rPr>
        <w:t>Article 44 et dernier</w:t>
      </w:r>
      <w:r w:rsidRPr="00A239F7">
        <w:rPr>
          <w:rFonts w:ascii="Arial Narrow" w:hAnsi="Arial Narrow"/>
          <w:color w:val="auto"/>
          <w:sz w:val="26"/>
          <w:szCs w:val="26"/>
        </w:rPr>
        <w:t xml:space="preserve"> : </w:t>
      </w:r>
      <w:bookmarkEnd w:id="41"/>
      <w:r w:rsidRPr="00A239F7">
        <w:rPr>
          <w:rFonts w:ascii="Arial Narrow" w:hAnsi="Arial Narrow"/>
          <w:color w:val="auto"/>
          <w:sz w:val="26"/>
          <w:szCs w:val="26"/>
        </w:rPr>
        <w:t xml:space="preserve">Validité et entrée en vigueur </w:t>
      </w:r>
      <w:r w:rsidR="008046D5" w:rsidRPr="00A239F7">
        <w:rPr>
          <w:rFonts w:ascii="Arial Narrow" w:hAnsi="Arial Narrow"/>
          <w:color w:val="auto"/>
          <w:sz w:val="26"/>
          <w:szCs w:val="26"/>
        </w:rPr>
        <w:t>du marché</w:t>
      </w:r>
    </w:p>
    <w:p w:rsidR="003A59C0" w:rsidRPr="00A239F7" w:rsidRDefault="003A59C0" w:rsidP="00434245">
      <w:pPr>
        <w:pStyle w:val="CM99"/>
        <w:spacing w:after="0" w:line="276" w:lineRule="auto"/>
        <w:ind w:left="623" w:hanging="622"/>
        <w:jc w:val="both"/>
        <w:rPr>
          <w:rFonts w:ascii="Arial Narrow" w:eastAsiaTheme="minorHAnsi" w:hAnsi="Arial Narrow" w:cs="Arial"/>
          <w:sz w:val="22"/>
          <w:szCs w:val="22"/>
          <w:lang w:eastAsia="en-US"/>
        </w:rPr>
      </w:pPr>
      <w:r w:rsidRPr="00A239F7">
        <w:rPr>
          <w:rFonts w:ascii="Arial Narrow" w:eastAsiaTheme="minorHAnsi" w:hAnsi="Arial Narrow" w:cs="Arial"/>
          <w:sz w:val="22"/>
          <w:szCs w:val="22"/>
          <w:lang w:eastAsia="en-US"/>
        </w:rPr>
        <w:t>Le présent Marché ne sera définitif qu’après sa signature par le Gouverneur de la Région de l’Est, Autorité Contractante et n’entrera en vigueur qu’après sa notification au Cocontractant par la même autorité.</w:t>
      </w:r>
    </w:p>
    <w:p w:rsidR="003A59C0" w:rsidRPr="00A75BD3" w:rsidRDefault="003A59C0" w:rsidP="003A59C0"/>
    <w:p w:rsidR="003A59C0" w:rsidRPr="00A75BD3" w:rsidRDefault="003A59C0" w:rsidP="00EC1472">
      <w:pPr>
        <w:rPr>
          <w:rFonts w:ascii="Trebuchet MS" w:hAnsi="Trebuchet MS"/>
          <w:sz w:val="28"/>
          <w:szCs w:val="28"/>
        </w:rPr>
      </w:pPr>
    </w:p>
    <w:p w:rsidR="003A59C0" w:rsidRPr="00A75BD3" w:rsidRDefault="003A59C0" w:rsidP="00EC1472">
      <w:pPr>
        <w:rPr>
          <w:rFonts w:ascii="Trebuchet MS" w:hAnsi="Trebuchet MS"/>
          <w:sz w:val="28"/>
          <w:szCs w:val="28"/>
        </w:rPr>
      </w:pPr>
    </w:p>
    <w:p w:rsidR="003A59C0" w:rsidRPr="00A75BD3" w:rsidRDefault="003A59C0" w:rsidP="00EC1472">
      <w:pPr>
        <w:rPr>
          <w:rFonts w:ascii="Trebuchet MS" w:hAnsi="Trebuchet MS"/>
          <w:sz w:val="28"/>
          <w:szCs w:val="28"/>
        </w:rPr>
      </w:pPr>
    </w:p>
    <w:p w:rsidR="003A59C0" w:rsidRPr="00A75BD3" w:rsidRDefault="003A59C0" w:rsidP="00EC1472">
      <w:pPr>
        <w:rPr>
          <w:rFonts w:ascii="Trebuchet MS" w:hAnsi="Trebuchet MS"/>
          <w:sz w:val="28"/>
          <w:szCs w:val="28"/>
        </w:rPr>
      </w:pPr>
    </w:p>
    <w:p w:rsidR="003A59C0" w:rsidRDefault="003A59C0" w:rsidP="00EC1472">
      <w:pPr>
        <w:rPr>
          <w:rFonts w:ascii="Trebuchet MS" w:hAnsi="Trebuchet MS"/>
          <w:sz w:val="28"/>
          <w:szCs w:val="28"/>
        </w:rPr>
      </w:pPr>
    </w:p>
    <w:p w:rsidR="00990FC0" w:rsidRDefault="00990FC0" w:rsidP="00EC1472">
      <w:pPr>
        <w:rPr>
          <w:rFonts w:ascii="Trebuchet MS" w:hAnsi="Trebuchet MS"/>
          <w:sz w:val="28"/>
          <w:szCs w:val="28"/>
        </w:rPr>
      </w:pPr>
    </w:p>
    <w:p w:rsidR="00990FC0" w:rsidRDefault="00990FC0" w:rsidP="00EC1472">
      <w:pPr>
        <w:rPr>
          <w:rFonts w:ascii="Trebuchet MS" w:hAnsi="Trebuchet MS"/>
          <w:sz w:val="28"/>
          <w:szCs w:val="28"/>
        </w:rPr>
      </w:pPr>
    </w:p>
    <w:p w:rsidR="00990FC0" w:rsidRDefault="00990FC0" w:rsidP="00EC1472">
      <w:pPr>
        <w:rPr>
          <w:rFonts w:ascii="Trebuchet MS" w:hAnsi="Trebuchet MS"/>
          <w:sz w:val="28"/>
          <w:szCs w:val="28"/>
        </w:rPr>
      </w:pPr>
    </w:p>
    <w:p w:rsidR="00990FC0" w:rsidRDefault="00990FC0" w:rsidP="00EC1472">
      <w:pPr>
        <w:rPr>
          <w:rFonts w:ascii="Trebuchet MS" w:hAnsi="Trebuchet MS"/>
          <w:sz w:val="28"/>
          <w:szCs w:val="28"/>
        </w:rPr>
      </w:pPr>
    </w:p>
    <w:p w:rsidR="00990FC0" w:rsidRPr="00A75BD3" w:rsidRDefault="00990FC0" w:rsidP="00EC1472">
      <w:pPr>
        <w:rPr>
          <w:rFonts w:ascii="Trebuchet MS" w:hAnsi="Trebuchet MS"/>
          <w:sz w:val="28"/>
          <w:szCs w:val="28"/>
        </w:rPr>
      </w:pPr>
    </w:p>
    <w:p w:rsidR="00791AAC" w:rsidRPr="00A75BD3" w:rsidRDefault="00DB7602" w:rsidP="00EC1472">
      <w:pPr>
        <w:rPr>
          <w:rFonts w:ascii="Trebuchet MS" w:hAnsi="Trebuchet MS"/>
          <w:sz w:val="28"/>
          <w:szCs w:val="28"/>
        </w:rPr>
      </w:pPr>
      <w:r w:rsidRPr="00A75BD3">
        <w:rPr>
          <w:rFonts w:ascii="Trebuchet MS" w:hAnsi="Trebuchet MS"/>
          <w:noProof/>
          <w:sz w:val="28"/>
          <w:szCs w:val="28"/>
          <w:lang w:eastAsia="fr-FR"/>
        </w:rPr>
        <mc:AlternateContent>
          <mc:Choice Requires="wps">
            <w:drawing>
              <wp:anchor distT="0" distB="0" distL="114300" distR="114300" simplePos="0" relativeHeight="251669504" behindDoc="0" locked="0" layoutInCell="1" allowOverlap="1">
                <wp:simplePos x="0" y="0"/>
                <wp:positionH relativeFrom="column">
                  <wp:posOffset>328930</wp:posOffset>
                </wp:positionH>
                <wp:positionV relativeFrom="paragraph">
                  <wp:posOffset>154305</wp:posOffset>
                </wp:positionV>
                <wp:extent cx="5678805" cy="1539875"/>
                <wp:effectExtent l="19050" t="19050" r="0" b="3175"/>
                <wp:wrapNone/>
                <wp:docPr id="15"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3987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0A1C" w:rsidRPr="00EC1472" w:rsidRDefault="00450A1C"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n°5 : Cahier des Clauses Techniques Particulières (CCTP)</w:t>
                            </w:r>
                          </w:p>
                          <w:p w:rsidR="00450A1C" w:rsidRPr="00770775" w:rsidRDefault="00450A1C" w:rsidP="00EC14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3" style="position:absolute;margin-left:25.9pt;margin-top:12.15pt;width:447.15pt;height:12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539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" adj="-11796480,,5400" path="m,l5422154,r256651,256651l5678805,1539875r,l256651,1539875,,1283224,,xe" filled="f" strokecolor="black [3213]" strokeweight="3pt">
                <v:stroke joinstyle="miter"/>
                <v:formulas/>
                <v:path arrowok="t" o:connecttype="custom" o:connectlocs="0,0;5422154,0;5678805,256651;5678805,1539875;5678805,1539875;256651,1539875;0,1283224;0,0" o:connectangles="0,0,0,0,0,0,0,0" textboxrect="0,0,5678805,1539875"/>
                <v:textbox>
                  <w:txbxContent>
                    <w:p w:rsidR="006A6206" w:rsidRPr="00EC1472" w:rsidRDefault="006A6206"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n°5 : Cahier des Clauses Techniques Particulières (CCTP)</w:t>
                      </w:r>
                    </w:p>
                    <w:p w:rsidR="006A6206" w:rsidRPr="00770775" w:rsidRDefault="006A6206" w:rsidP="00EC1472">
                      <w:pPr>
                        <w:jc w:val="center"/>
                        <w:rPr>
                          <w:color w:val="000000" w:themeColor="text1"/>
                        </w:rPr>
                      </w:pPr>
                    </w:p>
                  </w:txbxContent>
                </v:textbox>
              </v:shape>
            </w:pict>
          </mc:Fallback>
        </mc:AlternateContent>
      </w:r>
    </w:p>
    <w:p w:rsidR="00791AAC" w:rsidRPr="00A75BD3" w:rsidRDefault="00791AAC" w:rsidP="00EC1472">
      <w:pPr>
        <w:rPr>
          <w:rFonts w:ascii="Trebuchet MS" w:hAnsi="Trebuchet MS"/>
          <w:sz w:val="28"/>
          <w:szCs w:val="28"/>
        </w:rPr>
      </w:pPr>
    </w:p>
    <w:p w:rsidR="00791AAC" w:rsidRPr="00A75BD3" w:rsidRDefault="00791AAC" w:rsidP="00EC1472">
      <w:pPr>
        <w:rPr>
          <w:rFonts w:ascii="Trebuchet MS" w:hAnsi="Trebuchet MS"/>
          <w:sz w:val="28"/>
          <w:szCs w:val="28"/>
        </w:rPr>
      </w:pPr>
    </w:p>
    <w:p w:rsidR="00791AAC" w:rsidRPr="00A75BD3" w:rsidRDefault="00791AAC" w:rsidP="00EC1472">
      <w:pPr>
        <w:rPr>
          <w:rFonts w:ascii="Trebuchet MS" w:hAnsi="Trebuchet MS"/>
          <w:sz w:val="28"/>
          <w:szCs w:val="28"/>
        </w:rPr>
      </w:pPr>
    </w:p>
    <w:p w:rsidR="00791AAC" w:rsidRPr="00A75BD3" w:rsidRDefault="00791AAC" w:rsidP="00EC1472">
      <w:pPr>
        <w:rPr>
          <w:rFonts w:ascii="Trebuchet MS" w:hAnsi="Trebuchet MS"/>
          <w:sz w:val="28"/>
          <w:szCs w:val="28"/>
        </w:rPr>
      </w:pPr>
    </w:p>
    <w:p w:rsidR="00EC1472" w:rsidRPr="00A75BD3" w:rsidRDefault="00EC1472" w:rsidP="00EC1472">
      <w:pPr>
        <w:rPr>
          <w:rFonts w:ascii="Trebuchet MS" w:hAnsi="Trebuchet MS"/>
          <w:sz w:val="28"/>
          <w:szCs w:val="28"/>
        </w:rPr>
      </w:pPr>
    </w:p>
    <w:p w:rsidR="00EC1472" w:rsidRPr="00A75BD3" w:rsidRDefault="00EC1472" w:rsidP="00EC1472">
      <w:pPr>
        <w:rPr>
          <w:rFonts w:ascii="Trebuchet MS" w:hAnsi="Trebuchet MS"/>
          <w:sz w:val="28"/>
          <w:szCs w:val="28"/>
        </w:rPr>
      </w:pPr>
    </w:p>
    <w:p w:rsidR="00EC1472" w:rsidRPr="00A75BD3" w:rsidRDefault="00EC1472" w:rsidP="00EC1472">
      <w:pPr>
        <w:rPr>
          <w:rFonts w:ascii="Trebuchet MS" w:hAnsi="Trebuchet MS"/>
          <w:sz w:val="28"/>
          <w:szCs w:val="28"/>
        </w:rPr>
      </w:pPr>
    </w:p>
    <w:p w:rsidR="00DB7602" w:rsidRPr="00A75BD3" w:rsidRDefault="00DB7602" w:rsidP="00EC1472">
      <w:pPr>
        <w:rPr>
          <w:rFonts w:ascii="Trebuchet MS" w:hAnsi="Trebuchet MS"/>
          <w:sz w:val="28"/>
          <w:szCs w:val="28"/>
        </w:rPr>
      </w:pPr>
    </w:p>
    <w:p w:rsidR="00A239F7" w:rsidRPr="00A75BD3" w:rsidRDefault="00A239F7" w:rsidP="00EC1472">
      <w:pPr>
        <w:rPr>
          <w:rFonts w:ascii="Trebuchet MS" w:hAnsi="Trebuchet MS"/>
          <w:sz w:val="28"/>
          <w:szCs w:val="28"/>
        </w:rPr>
      </w:pPr>
    </w:p>
    <w:p w:rsidR="00DB7602" w:rsidRPr="00A75BD3" w:rsidRDefault="00DB7602" w:rsidP="00EC1472">
      <w:pPr>
        <w:rPr>
          <w:rFonts w:ascii="Trebuchet MS" w:hAnsi="Trebuchet MS"/>
          <w:sz w:val="28"/>
          <w:szCs w:val="28"/>
        </w:rPr>
      </w:pPr>
    </w:p>
    <w:p w:rsidR="00A239F7" w:rsidRPr="00A75BD3" w:rsidRDefault="00A239F7" w:rsidP="00EC1472">
      <w:pPr>
        <w:rPr>
          <w:rFonts w:ascii="Trebuchet MS" w:hAnsi="Trebuchet MS"/>
          <w:sz w:val="28"/>
          <w:szCs w:val="28"/>
        </w:rPr>
      </w:pPr>
    </w:p>
    <w:p w:rsidR="00A239F7" w:rsidRPr="00A75BD3" w:rsidRDefault="00A239F7" w:rsidP="00EC1472">
      <w:pPr>
        <w:rPr>
          <w:rFonts w:ascii="Trebuchet MS" w:hAnsi="Trebuchet MS"/>
          <w:sz w:val="28"/>
          <w:szCs w:val="28"/>
        </w:rPr>
      </w:pPr>
    </w:p>
    <w:p w:rsidR="00DB7602" w:rsidRPr="00A75BD3" w:rsidRDefault="00DB7602" w:rsidP="00EC1472">
      <w:pPr>
        <w:rPr>
          <w:rFonts w:ascii="Trebuchet MS" w:hAnsi="Trebuchet MS"/>
          <w:sz w:val="28"/>
          <w:szCs w:val="28"/>
        </w:rPr>
      </w:pPr>
    </w:p>
    <w:p w:rsidR="00961F97" w:rsidRPr="00A75BD3" w:rsidRDefault="00961F97" w:rsidP="00961F97">
      <w:pPr>
        <w:spacing w:after="0" w:line="240" w:lineRule="auto"/>
        <w:jc w:val="center"/>
        <w:rPr>
          <w:rFonts w:ascii="Trebuchet MS" w:hAnsi="Trebuchet MS" w:cs="Arial"/>
          <w:b/>
          <w:bCs/>
          <w:spacing w:val="34"/>
          <w:w w:val="80"/>
          <w:position w:val="-1"/>
          <w:sz w:val="40"/>
          <w:szCs w:val="24"/>
        </w:rPr>
      </w:pPr>
      <w:r w:rsidRPr="00A75BD3">
        <w:rPr>
          <w:rFonts w:ascii="Trebuchet MS" w:hAnsi="Trebuchet MS" w:cs="Arial"/>
          <w:b/>
          <w:bCs/>
          <w:spacing w:val="34"/>
          <w:w w:val="80"/>
          <w:position w:val="-1"/>
          <w:sz w:val="40"/>
          <w:szCs w:val="24"/>
        </w:rPr>
        <w:lastRenderedPageBreak/>
        <w:t>Table des matières</w:t>
      </w:r>
    </w:p>
    <w:p w:rsidR="00961F97" w:rsidRPr="00A75BD3" w:rsidRDefault="00961F97" w:rsidP="00961F97">
      <w:pPr>
        <w:spacing w:after="0" w:line="240" w:lineRule="auto"/>
        <w:jc w:val="center"/>
        <w:rPr>
          <w:rFonts w:ascii="Trebuchet MS" w:hAnsi="Trebuchet MS" w:cs="Arial"/>
          <w:b/>
          <w:bCs/>
          <w:spacing w:val="34"/>
          <w:w w:val="80"/>
          <w:position w:val="-1"/>
          <w:sz w:val="24"/>
          <w:szCs w:val="24"/>
        </w:rPr>
      </w:pPr>
    </w:p>
    <w:p w:rsidR="00961F97" w:rsidRPr="00A75BD3" w:rsidRDefault="00961F97" w:rsidP="00961F97">
      <w:pPr>
        <w:spacing w:after="0" w:line="240" w:lineRule="auto"/>
        <w:rPr>
          <w:rFonts w:ascii="Trebuchet MS" w:hAnsi="Trebuchet MS" w:cs="Arial"/>
          <w:b/>
          <w:bCs/>
          <w:szCs w:val="24"/>
        </w:rPr>
      </w:pPr>
      <w:r w:rsidRPr="00A75BD3">
        <w:rPr>
          <w:rFonts w:ascii="Trebuchet MS" w:hAnsi="Trebuchet MS" w:cs="Arial"/>
          <w:b/>
          <w:bCs/>
          <w:szCs w:val="24"/>
        </w:rPr>
        <w:t>A. Généralités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Article1 : Portée de la soumission Portée de la soumission</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Article2 : Financement</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Article3 : Fraude et corruption</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Article4 : Candidats admis à concourir</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Article5 : Matériaux, matériels, fournitures, équipements et services autorisés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Article6 : Qualification du Soumissionnaire</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Article7 : Visite du site des travaux</w:t>
      </w:r>
    </w:p>
    <w:p w:rsidR="00961F97" w:rsidRPr="00A75BD3" w:rsidRDefault="00961F97" w:rsidP="00961F97">
      <w:pPr>
        <w:spacing w:after="0" w:line="240" w:lineRule="auto"/>
        <w:rPr>
          <w:rFonts w:ascii="Trebuchet MS" w:hAnsi="Trebuchet MS" w:cs="Arial"/>
          <w:szCs w:val="24"/>
        </w:rPr>
      </w:pPr>
    </w:p>
    <w:p w:rsidR="00961F97" w:rsidRPr="00A75BD3" w:rsidRDefault="00961F97" w:rsidP="00961F97">
      <w:pPr>
        <w:spacing w:after="0" w:line="240" w:lineRule="auto"/>
        <w:rPr>
          <w:rFonts w:ascii="Trebuchet MS" w:hAnsi="Trebuchet MS" w:cs="Arial"/>
          <w:szCs w:val="24"/>
        </w:rPr>
      </w:pPr>
      <w:r w:rsidRPr="00A75BD3">
        <w:rPr>
          <w:rFonts w:ascii="Trebuchet MS" w:hAnsi="Trebuchet MS" w:cs="Arial"/>
          <w:b/>
          <w:bCs/>
          <w:szCs w:val="24"/>
        </w:rPr>
        <w:t>B. Dossier d’Appel d’Offres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Article8 : Contenu du Dossier d’Appel d’Offres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Article9 : Eclaircissements apportés au Dossier d’Appel d’Offres et recours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Article10 : Modification du Dossier d’Appel d’Offres</w:t>
      </w:r>
    </w:p>
    <w:p w:rsidR="00961F97" w:rsidRPr="00A75BD3" w:rsidRDefault="00961F97" w:rsidP="00961F97">
      <w:pPr>
        <w:spacing w:after="0" w:line="240" w:lineRule="auto"/>
        <w:rPr>
          <w:rFonts w:ascii="Trebuchet MS" w:hAnsi="Trebuchet MS"/>
          <w:szCs w:val="24"/>
        </w:rPr>
      </w:pPr>
    </w:p>
    <w:p w:rsidR="00961F97" w:rsidRPr="00A75BD3" w:rsidRDefault="00961F97" w:rsidP="00961F97">
      <w:pPr>
        <w:spacing w:after="0" w:line="240" w:lineRule="auto"/>
        <w:rPr>
          <w:rFonts w:ascii="Trebuchet MS" w:hAnsi="Trebuchet MS"/>
          <w:szCs w:val="24"/>
        </w:rPr>
      </w:pPr>
      <w:r w:rsidRPr="00A75BD3">
        <w:rPr>
          <w:rFonts w:ascii="Trebuchet MS" w:hAnsi="Trebuchet MS" w:cs="Arial"/>
          <w:b/>
          <w:bCs/>
          <w:szCs w:val="24"/>
        </w:rPr>
        <w:t>C. Préparation des offres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Article11 : Frais de soumission</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Article12 : Langue de l’offre</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Article13 : Documents constituants l’offre</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Article14 : Montant de l’offre</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Article15 : Monnaies de soumission et de règlement</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Article16 : Validité des offres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Article17 : Caution de Soumission</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Article18 : Propositions variantes des soumissionnaires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Article19 : Réunion préparatoire à l’établissement des offres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Article20 : Forme et signature de l’offre</w:t>
      </w:r>
    </w:p>
    <w:p w:rsidR="00961F97" w:rsidRPr="00A75BD3" w:rsidRDefault="00961F97" w:rsidP="00961F97">
      <w:pPr>
        <w:spacing w:after="0" w:line="240" w:lineRule="auto"/>
        <w:rPr>
          <w:rFonts w:ascii="Trebuchet MS" w:hAnsi="Trebuchet MS"/>
          <w:szCs w:val="24"/>
        </w:rPr>
      </w:pPr>
    </w:p>
    <w:p w:rsidR="00961F97" w:rsidRPr="00A75BD3" w:rsidRDefault="00961F97" w:rsidP="00961F97">
      <w:pPr>
        <w:spacing w:after="0" w:line="240" w:lineRule="auto"/>
        <w:rPr>
          <w:rFonts w:ascii="Trebuchet MS" w:hAnsi="Trebuchet MS"/>
          <w:szCs w:val="24"/>
        </w:rPr>
      </w:pPr>
      <w:r w:rsidRPr="00A75BD3">
        <w:rPr>
          <w:rFonts w:ascii="Trebuchet MS" w:hAnsi="Trebuchet MS" w:cs="Arial"/>
          <w:b/>
          <w:bCs/>
          <w:szCs w:val="24"/>
        </w:rPr>
        <w:t>D. Dépôt des offres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Article21 : Cachetage et marquage des offres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Article22 : Date et heure limite de dépôt des offres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Article23 : Offres hors délai</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Article24 : Modification, substitution et retrait des offres</w:t>
      </w:r>
    </w:p>
    <w:p w:rsidR="00961F97" w:rsidRPr="00A75BD3" w:rsidRDefault="00961F97" w:rsidP="00961F97">
      <w:pPr>
        <w:spacing w:after="0" w:line="240" w:lineRule="auto"/>
        <w:rPr>
          <w:rFonts w:ascii="Trebuchet MS" w:hAnsi="Trebuchet MS"/>
          <w:szCs w:val="24"/>
        </w:rPr>
      </w:pPr>
    </w:p>
    <w:p w:rsidR="00961F97" w:rsidRPr="00A75BD3" w:rsidRDefault="00961F97" w:rsidP="00961F97">
      <w:pPr>
        <w:spacing w:after="0" w:line="240" w:lineRule="auto"/>
        <w:rPr>
          <w:rFonts w:ascii="Trebuchet MS" w:hAnsi="Trebuchet MS"/>
          <w:szCs w:val="24"/>
        </w:rPr>
      </w:pPr>
      <w:r w:rsidRPr="00A75BD3">
        <w:rPr>
          <w:rFonts w:ascii="Trebuchet MS" w:hAnsi="Trebuchet MS" w:cs="Arial"/>
          <w:b/>
          <w:bCs/>
          <w:szCs w:val="24"/>
        </w:rPr>
        <w:t>E. Ouverture des plis et évaluation des offres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Article25 : Ouverture des plis et recours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Article26 : Caractère confidentiel de la procédure</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 27 : Eclaircissements sur les offres et contacts avec l’Autorité Contractante</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Article28 : Détermination de la conformité des offres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Article29 : Qualification du soumissionnaire</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Article30 : Correction des erreurs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Article31 : Conversion en une seule monnaie</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Article32 : Evaluation des offres au plan financier</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 33 : Préférence accordée aux soumissionnaires nationaux</w:t>
      </w:r>
    </w:p>
    <w:p w:rsidR="00961F97" w:rsidRPr="00A75BD3" w:rsidRDefault="00961F97" w:rsidP="00961F97">
      <w:pPr>
        <w:spacing w:after="0" w:line="240" w:lineRule="auto"/>
        <w:rPr>
          <w:rFonts w:ascii="Trebuchet MS" w:hAnsi="Trebuchet MS"/>
          <w:szCs w:val="24"/>
        </w:rPr>
      </w:pPr>
    </w:p>
    <w:p w:rsidR="00961F97" w:rsidRPr="00A75BD3" w:rsidRDefault="00961F97" w:rsidP="00961F97">
      <w:pPr>
        <w:spacing w:after="0" w:line="240" w:lineRule="auto"/>
        <w:rPr>
          <w:rFonts w:ascii="Trebuchet MS" w:hAnsi="Trebuchet MS"/>
          <w:szCs w:val="24"/>
        </w:rPr>
      </w:pPr>
      <w:r w:rsidRPr="00A75BD3">
        <w:rPr>
          <w:rFonts w:ascii="Trebuchet MS" w:hAnsi="Trebuchet MS" w:cs="Arial"/>
          <w:b/>
          <w:bCs/>
          <w:szCs w:val="24"/>
        </w:rPr>
        <w:t>F. Attribution du Marché</w:t>
      </w:r>
      <w:r w:rsidRPr="00A75BD3">
        <w:rPr>
          <w:rFonts w:ascii="Trebuchet MS" w:hAnsi="Trebuchet MS" w:cs="Arial"/>
          <w:b/>
          <w:bCs/>
          <w:spacing w:val="-17"/>
          <w:szCs w:val="24"/>
        </w:rPr>
        <w:t>.</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Article34 : Attribution du marché</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Article35 : Droit de l’Autorité Contractante de déclarer un Appel d’Offres infructueux ou d’annuler une procédure</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Article36 : Notification de l’attribution du marché</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Article37 : Publication des résultats d’attribution du marché et recours</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Article38 : Signature du marché</w:t>
      </w:r>
    </w:p>
    <w:p w:rsidR="00961F97" w:rsidRPr="00A75BD3" w:rsidRDefault="00961F97" w:rsidP="00961F97">
      <w:pPr>
        <w:spacing w:after="0" w:line="240" w:lineRule="auto"/>
        <w:ind w:left="567"/>
        <w:rPr>
          <w:rFonts w:ascii="Arial Narrow" w:hAnsi="Arial Narrow" w:cs="Arial"/>
        </w:rPr>
      </w:pPr>
      <w:r w:rsidRPr="00A75BD3">
        <w:rPr>
          <w:rFonts w:ascii="Arial Narrow" w:hAnsi="Arial Narrow" w:cs="Arial"/>
        </w:rPr>
        <w:t>Article39 : Cautionnement définitif</w:t>
      </w:r>
    </w:p>
    <w:p w:rsidR="00791AAC" w:rsidRPr="00A75BD3" w:rsidRDefault="00791AAC" w:rsidP="00961F97">
      <w:pPr>
        <w:tabs>
          <w:tab w:val="left" w:pos="1180"/>
        </w:tabs>
        <w:spacing w:after="0"/>
        <w:ind w:left="560" w:hanging="560"/>
        <w:jc w:val="center"/>
        <w:rPr>
          <w:rFonts w:ascii="Arial Narrow" w:eastAsia="Arial Unicode MS" w:hAnsi="Arial Narrow"/>
          <w:b/>
        </w:rPr>
      </w:pPr>
    </w:p>
    <w:p w:rsidR="00791AAC" w:rsidRPr="00A75BD3" w:rsidRDefault="00791AAC" w:rsidP="00961F97">
      <w:pPr>
        <w:tabs>
          <w:tab w:val="left" w:pos="1180"/>
        </w:tabs>
        <w:spacing w:after="0"/>
        <w:ind w:left="560" w:hanging="560"/>
        <w:jc w:val="center"/>
        <w:rPr>
          <w:rFonts w:ascii="Arial Narrow" w:eastAsia="Arial Unicode MS" w:hAnsi="Arial Narrow"/>
          <w:b/>
        </w:rPr>
      </w:pPr>
    </w:p>
    <w:p w:rsidR="00990FC0" w:rsidRDefault="00990FC0" w:rsidP="00961F97">
      <w:pPr>
        <w:tabs>
          <w:tab w:val="left" w:pos="1180"/>
        </w:tabs>
        <w:spacing w:after="0"/>
        <w:ind w:left="560" w:hanging="560"/>
        <w:jc w:val="center"/>
        <w:rPr>
          <w:rFonts w:ascii="Arial Narrow" w:eastAsia="Arial Unicode MS" w:hAnsi="Arial Narrow"/>
          <w:b/>
        </w:rPr>
      </w:pPr>
    </w:p>
    <w:p w:rsidR="00990FC0" w:rsidRDefault="00990FC0" w:rsidP="00961F97">
      <w:pPr>
        <w:tabs>
          <w:tab w:val="left" w:pos="1180"/>
        </w:tabs>
        <w:spacing w:after="0"/>
        <w:ind w:left="560" w:hanging="560"/>
        <w:jc w:val="center"/>
        <w:rPr>
          <w:rFonts w:ascii="Arial Narrow" w:eastAsia="Arial Unicode MS" w:hAnsi="Arial Narrow"/>
          <w:b/>
        </w:rPr>
      </w:pPr>
    </w:p>
    <w:p w:rsidR="00961F97" w:rsidRPr="00A75BD3" w:rsidRDefault="00961F97" w:rsidP="00961F97">
      <w:pPr>
        <w:tabs>
          <w:tab w:val="left" w:pos="1180"/>
        </w:tabs>
        <w:spacing w:after="0"/>
        <w:ind w:left="560" w:hanging="560"/>
        <w:jc w:val="center"/>
        <w:rPr>
          <w:rFonts w:ascii="Arial Narrow" w:eastAsia="Arial Unicode MS" w:hAnsi="Arial Narrow"/>
          <w:b/>
        </w:rPr>
      </w:pPr>
      <w:r w:rsidRPr="00A75BD3">
        <w:rPr>
          <w:rFonts w:ascii="Arial Narrow" w:eastAsia="Arial Unicode MS" w:hAnsi="Arial Narrow"/>
          <w:b/>
        </w:rPr>
        <w:lastRenderedPageBreak/>
        <w:t>CHAPITRE I : GÉNÉRALITÉS</w:t>
      </w:r>
    </w:p>
    <w:p w:rsidR="00961F97" w:rsidRPr="00A75BD3" w:rsidRDefault="00961F97" w:rsidP="00961F97">
      <w:pPr>
        <w:tabs>
          <w:tab w:val="left" w:pos="1180"/>
        </w:tabs>
        <w:spacing w:after="0"/>
        <w:ind w:left="560" w:hanging="560"/>
        <w:jc w:val="both"/>
        <w:rPr>
          <w:rFonts w:ascii="Arial Narrow" w:eastAsia="Arial Unicode MS" w:hAnsi="Arial Narrow"/>
          <w:b/>
        </w:rPr>
      </w:pPr>
    </w:p>
    <w:p w:rsidR="00961F97" w:rsidRPr="00A75BD3" w:rsidRDefault="00961F97" w:rsidP="00961F97">
      <w:pPr>
        <w:tabs>
          <w:tab w:val="left" w:pos="1180"/>
        </w:tabs>
        <w:spacing w:after="0"/>
        <w:ind w:left="560" w:hanging="560"/>
        <w:jc w:val="both"/>
        <w:rPr>
          <w:rFonts w:ascii="Arial Narrow" w:eastAsia="Arial Unicode MS" w:hAnsi="Arial Narrow"/>
          <w:b/>
        </w:rPr>
      </w:pPr>
      <w:r w:rsidRPr="00A75BD3">
        <w:rPr>
          <w:rFonts w:ascii="Arial Narrow" w:eastAsia="Arial Unicode MS" w:hAnsi="Arial Narrow"/>
          <w:b/>
        </w:rPr>
        <w:t>1.1. - PRÉAMBULE</w:t>
      </w:r>
    </w:p>
    <w:p w:rsidR="00961F97" w:rsidRPr="00A75BD3" w:rsidRDefault="00961F97" w:rsidP="006C1C6B">
      <w:pPr>
        <w:spacing w:after="0" w:line="240" w:lineRule="auto"/>
        <w:ind w:left="567"/>
        <w:rPr>
          <w:rFonts w:ascii="Arial Narrow" w:hAnsi="Arial Narrow" w:cs="Arial"/>
        </w:rPr>
      </w:pPr>
      <w:r w:rsidRPr="00A75BD3">
        <w:rPr>
          <w:rFonts w:ascii="Arial Narrow" w:eastAsia="Arial Unicode MS" w:hAnsi="Arial Narrow"/>
        </w:rPr>
        <w:tab/>
      </w:r>
      <w:r w:rsidRPr="00A75BD3">
        <w:rPr>
          <w:rFonts w:ascii="Arial Narrow" w:hAnsi="Arial Narrow" w:cs="Arial"/>
        </w:rPr>
        <w:t xml:space="preserve">Le présent Cahier des Clauses Techniques Particulières (CCTP) se rapporte aux travaux de construction de la </w:t>
      </w:r>
      <w:r w:rsidR="00791AAC" w:rsidRPr="00A75BD3">
        <w:rPr>
          <w:rFonts w:ascii="Arial Narrow" w:hAnsi="Arial Narrow" w:cs="Arial"/>
        </w:rPr>
        <w:t>Délégation Régionale d</w:t>
      </w:r>
      <w:r w:rsidR="00F8767B">
        <w:rPr>
          <w:rFonts w:ascii="Arial Narrow" w:hAnsi="Arial Narrow" w:cs="Arial"/>
        </w:rPr>
        <w:t>es Sports</w:t>
      </w:r>
      <w:r w:rsidR="00791AAC" w:rsidRPr="00A75BD3">
        <w:rPr>
          <w:rFonts w:ascii="Arial Narrow" w:hAnsi="Arial Narrow" w:cs="Arial"/>
        </w:rPr>
        <w:t xml:space="preserve"> </w:t>
      </w:r>
      <w:r w:rsidR="00726547">
        <w:rPr>
          <w:rFonts w:ascii="Arial Narrow" w:hAnsi="Arial Narrow" w:cs="Arial"/>
        </w:rPr>
        <w:t xml:space="preserve">et de </w:t>
      </w:r>
      <w:r w:rsidR="00791AAC" w:rsidRPr="00A75BD3">
        <w:rPr>
          <w:rFonts w:ascii="Arial Narrow" w:hAnsi="Arial Narrow" w:cs="Arial"/>
        </w:rPr>
        <w:t xml:space="preserve">l’Education </w:t>
      </w:r>
      <w:r w:rsidR="00726547">
        <w:rPr>
          <w:rFonts w:ascii="Arial Narrow" w:hAnsi="Arial Narrow" w:cs="Arial"/>
        </w:rPr>
        <w:t xml:space="preserve">Physique </w:t>
      </w:r>
      <w:r w:rsidRPr="00A75BD3">
        <w:rPr>
          <w:rFonts w:ascii="Arial Narrow" w:hAnsi="Arial Narrow" w:cs="Arial"/>
        </w:rPr>
        <w:t>de la Région de l’Est</w:t>
      </w:r>
      <w:r w:rsidR="005F2D90" w:rsidRPr="00A75BD3">
        <w:rPr>
          <w:rFonts w:ascii="Arial Narrow" w:hAnsi="Arial Narrow" w:cs="Arial"/>
        </w:rPr>
        <w:t xml:space="preserve"> </w:t>
      </w:r>
      <w:r w:rsidR="002052C0">
        <w:rPr>
          <w:rFonts w:ascii="Arial Narrow" w:hAnsi="Arial Narrow" w:cs="Arial"/>
        </w:rPr>
        <w:t>à Bertoua.</w:t>
      </w:r>
    </w:p>
    <w:p w:rsidR="00961F97" w:rsidRPr="00A75BD3" w:rsidRDefault="00961F97" w:rsidP="006C1C6B">
      <w:pPr>
        <w:spacing w:after="0" w:line="240" w:lineRule="auto"/>
        <w:ind w:left="567"/>
        <w:rPr>
          <w:rFonts w:ascii="Arial Narrow" w:hAnsi="Arial Narrow" w:cs="Arial"/>
        </w:rPr>
      </w:pPr>
      <w:r w:rsidRPr="00A75BD3">
        <w:rPr>
          <w:rFonts w:ascii="Arial Narrow" w:hAnsi="Arial Narrow" w:cs="Arial"/>
        </w:rPr>
        <w:t>Sur la base du dossier conçu et fourni par le Maître d’Ouvrage Délégué, l’Entrepreneur soumettra à l’acceptation de ce dernier le dossier complet des études pour l’exécution des ouvrages projetés, dûment approuvé par le Maître d’œuvre.</w:t>
      </w:r>
    </w:p>
    <w:p w:rsidR="00961F97" w:rsidRPr="00A75BD3" w:rsidRDefault="00961F97" w:rsidP="00961F97">
      <w:pPr>
        <w:tabs>
          <w:tab w:val="left" w:pos="1180"/>
        </w:tabs>
        <w:spacing w:after="0"/>
        <w:jc w:val="both"/>
        <w:rPr>
          <w:rFonts w:ascii="Arial Narrow" w:eastAsia="Arial Unicode MS" w:hAnsi="Arial Narrow"/>
          <w:b/>
        </w:rPr>
      </w:pPr>
    </w:p>
    <w:p w:rsidR="00961F97" w:rsidRPr="00A75BD3" w:rsidRDefault="00961F97" w:rsidP="00961F97">
      <w:pPr>
        <w:tabs>
          <w:tab w:val="left" w:pos="1180"/>
        </w:tabs>
        <w:spacing w:after="0"/>
        <w:ind w:left="560" w:hanging="560"/>
        <w:jc w:val="both"/>
        <w:rPr>
          <w:rFonts w:ascii="Arial Narrow" w:eastAsia="Arial Unicode MS" w:hAnsi="Arial Narrow"/>
          <w:b/>
        </w:rPr>
      </w:pPr>
      <w:r w:rsidRPr="00A75BD3">
        <w:rPr>
          <w:rFonts w:ascii="Arial Narrow" w:eastAsia="Arial Unicode MS" w:hAnsi="Arial Narrow"/>
          <w:b/>
        </w:rPr>
        <w:t>1.2. - CONSISTANCE DU PROJET</w:t>
      </w:r>
    </w:p>
    <w:p w:rsidR="00961F97" w:rsidRPr="00A75BD3" w:rsidRDefault="00961F97" w:rsidP="006C1C6B">
      <w:pPr>
        <w:spacing w:after="0" w:line="240" w:lineRule="auto"/>
        <w:ind w:left="567"/>
        <w:rPr>
          <w:rFonts w:ascii="Arial Narrow" w:hAnsi="Arial Narrow" w:cs="Arial"/>
        </w:rPr>
      </w:pPr>
      <w:r w:rsidRPr="00A75BD3">
        <w:rPr>
          <w:rFonts w:ascii="Arial Narrow" w:hAnsi="Arial Narrow" w:cs="Arial"/>
        </w:rPr>
        <w:t>Le projet en sa totalité comprend les lots suivants :</w:t>
      </w:r>
    </w:p>
    <w:p w:rsidR="00961F97" w:rsidRPr="00A75BD3" w:rsidRDefault="00961F97" w:rsidP="006C1C6B">
      <w:pPr>
        <w:spacing w:after="0" w:line="240" w:lineRule="auto"/>
        <w:ind w:left="567"/>
        <w:rPr>
          <w:rFonts w:ascii="Arial Narrow" w:hAnsi="Arial Narrow" w:cs="Arial"/>
        </w:rPr>
      </w:pPr>
      <w:r w:rsidRPr="00A75BD3">
        <w:rPr>
          <w:rFonts w:ascii="Arial Narrow" w:hAnsi="Arial Narrow" w:cs="Arial"/>
        </w:rPr>
        <w:t>LOT N° 1</w:t>
      </w:r>
      <w:r w:rsidR="00623E11" w:rsidRPr="00A75BD3">
        <w:rPr>
          <w:rFonts w:ascii="Arial Narrow" w:hAnsi="Arial Narrow" w:cs="Arial"/>
        </w:rPr>
        <w:t xml:space="preserve"> :</w:t>
      </w:r>
      <w:r w:rsidRPr="00A75BD3">
        <w:rPr>
          <w:rFonts w:ascii="Arial Narrow" w:hAnsi="Arial Narrow" w:cs="Arial"/>
        </w:rPr>
        <w:t xml:space="preserve"> TRAVAUX PRE</w:t>
      </w:r>
      <w:r w:rsidR="00623E11" w:rsidRPr="00A75BD3">
        <w:rPr>
          <w:rFonts w:ascii="Arial Narrow" w:hAnsi="Arial Narrow" w:cs="Arial"/>
        </w:rPr>
        <w:t>PARATOIRE-INSTALLATION DE CHANTIER ;</w:t>
      </w:r>
    </w:p>
    <w:p w:rsidR="00961F97" w:rsidRPr="00A75BD3" w:rsidRDefault="00961F97" w:rsidP="006C1C6B">
      <w:pPr>
        <w:spacing w:after="0" w:line="240" w:lineRule="auto"/>
        <w:ind w:left="567"/>
        <w:rPr>
          <w:rFonts w:ascii="Arial Narrow" w:hAnsi="Arial Narrow" w:cs="Arial"/>
        </w:rPr>
      </w:pPr>
      <w:r w:rsidRPr="00A75BD3">
        <w:rPr>
          <w:rFonts w:ascii="Arial Narrow" w:hAnsi="Arial Narrow" w:cs="Arial"/>
        </w:rPr>
        <w:t xml:space="preserve">LOT N° 2 : </w:t>
      </w:r>
      <w:r w:rsidR="00623E11" w:rsidRPr="00A75BD3">
        <w:rPr>
          <w:rFonts w:ascii="Arial Narrow" w:hAnsi="Arial Narrow" w:cs="Arial"/>
        </w:rPr>
        <w:t>TERRASSEMENT GENERAUX ;</w:t>
      </w:r>
    </w:p>
    <w:p w:rsidR="00961F97" w:rsidRPr="00A75BD3" w:rsidRDefault="00961F97" w:rsidP="006C1C6B">
      <w:pPr>
        <w:spacing w:after="0" w:line="240" w:lineRule="auto"/>
        <w:ind w:left="567"/>
        <w:rPr>
          <w:rFonts w:ascii="Arial Narrow" w:hAnsi="Arial Narrow" w:cs="Arial"/>
        </w:rPr>
      </w:pPr>
      <w:r w:rsidRPr="00A75BD3">
        <w:rPr>
          <w:rFonts w:ascii="Arial Narrow" w:hAnsi="Arial Narrow" w:cs="Arial"/>
        </w:rPr>
        <w:t xml:space="preserve">LOT N° 3 : </w:t>
      </w:r>
      <w:r w:rsidR="00623E11" w:rsidRPr="00A75BD3">
        <w:rPr>
          <w:rFonts w:ascii="Arial Narrow" w:hAnsi="Arial Narrow" w:cs="Arial"/>
        </w:rPr>
        <w:t>FONDATION ;</w:t>
      </w:r>
    </w:p>
    <w:p w:rsidR="00961F97" w:rsidRPr="00A75BD3" w:rsidRDefault="00961F97" w:rsidP="006C1C6B">
      <w:pPr>
        <w:spacing w:after="0" w:line="240" w:lineRule="auto"/>
        <w:ind w:left="567"/>
        <w:rPr>
          <w:rFonts w:ascii="Arial Narrow" w:hAnsi="Arial Narrow" w:cs="Arial"/>
        </w:rPr>
      </w:pPr>
      <w:r w:rsidRPr="00A75BD3">
        <w:rPr>
          <w:rFonts w:ascii="Arial Narrow" w:hAnsi="Arial Narrow" w:cs="Arial"/>
        </w:rPr>
        <w:t xml:space="preserve">LOT N° 4 : </w:t>
      </w:r>
      <w:r w:rsidR="00623E11" w:rsidRPr="00A75BD3">
        <w:rPr>
          <w:rFonts w:ascii="Arial Narrow" w:hAnsi="Arial Narrow" w:cs="Arial"/>
        </w:rPr>
        <w:t>MISE EN TERRE DU BATIMENT</w:t>
      </w:r>
    </w:p>
    <w:p w:rsidR="00961F97" w:rsidRPr="00A75BD3" w:rsidRDefault="00961F97" w:rsidP="00961F97">
      <w:pPr>
        <w:tabs>
          <w:tab w:val="left" w:pos="1180"/>
        </w:tabs>
        <w:spacing w:after="0"/>
        <w:jc w:val="both"/>
        <w:rPr>
          <w:rFonts w:ascii="Arial Narrow" w:eastAsia="Arial Unicode MS" w:hAnsi="Arial Narrow"/>
        </w:rPr>
      </w:pPr>
    </w:p>
    <w:p w:rsidR="00961F97" w:rsidRPr="00A75BD3" w:rsidRDefault="00961F97" w:rsidP="00961F97">
      <w:pPr>
        <w:tabs>
          <w:tab w:val="left" w:pos="1180"/>
        </w:tabs>
        <w:spacing w:after="0"/>
        <w:jc w:val="both"/>
        <w:rPr>
          <w:rFonts w:ascii="Arial Narrow" w:eastAsia="Arial Unicode MS" w:hAnsi="Arial Narrow"/>
          <w:b/>
          <w:bCs/>
        </w:rPr>
      </w:pPr>
      <w:r w:rsidRPr="00A75BD3">
        <w:rPr>
          <w:rFonts w:ascii="Arial Narrow" w:eastAsia="Arial Unicode MS" w:hAnsi="Arial Narrow"/>
          <w:b/>
          <w:bCs/>
        </w:rPr>
        <w:t>1.3. COMPOSITION DU DOSSIER DU MAITRE D’OUVRAGE</w:t>
      </w:r>
    </w:p>
    <w:p w:rsidR="00961F97" w:rsidRPr="00A75BD3" w:rsidRDefault="00961F97" w:rsidP="00961F97">
      <w:pPr>
        <w:tabs>
          <w:tab w:val="left" w:pos="1180"/>
        </w:tabs>
        <w:spacing w:after="0"/>
        <w:jc w:val="both"/>
        <w:rPr>
          <w:rFonts w:ascii="Arial Narrow" w:hAnsi="Arial Narrow" w:cs="Arial"/>
        </w:rPr>
      </w:pPr>
      <w:r w:rsidRPr="00A75BD3">
        <w:rPr>
          <w:rFonts w:ascii="Arial Narrow" w:hAnsi="Arial Narrow" w:cs="Arial"/>
        </w:rPr>
        <w:t xml:space="preserve">Le dossier conçu et fourni par le Maître d’Ouvrage comprend :   </w:t>
      </w:r>
    </w:p>
    <w:p w:rsidR="00961F97" w:rsidRPr="00A75BD3" w:rsidRDefault="00961F97" w:rsidP="00A11282">
      <w:pPr>
        <w:numPr>
          <w:ilvl w:val="0"/>
          <w:numId w:val="24"/>
        </w:numPr>
        <w:tabs>
          <w:tab w:val="left" w:pos="1180"/>
        </w:tabs>
        <w:spacing w:after="0"/>
        <w:jc w:val="both"/>
        <w:rPr>
          <w:rFonts w:ascii="Arial Narrow" w:hAnsi="Arial Narrow" w:cs="Arial"/>
        </w:rPr>
      </w:pPr>
      <w:r w:rsidRPr="00A75BD3">
        <w:rPr>
          <w:rFonts w:ascii="Arial Narrow" w:hAnsi="Arial Narrow" w:cs="Arial"/>
        </w:rPr>
        <w:t>Des documents écrits :</w:t>
      </w:r>
    </w:p>
    <w:p w:rsidR="00961F97" w:rsidRPr="00A75BD3" w:rsidRDefault="00961F97" w:rsidP="00A11282">
      <w:pPr>
        <w:numPr>
          <w:ilvl w:val="1"/>
          <w:numId w:val="24"/>
        </w:numPr>
        <w:tabs>
          <w:tab w:val="left" w:pos="851"/>
          <w:tab w:val="num" w:pos="1980"/>
        </w:tabs>
        <w:spacing w:after="0"/>
        <w:ind w:left="426"/>
        <w:jc w:val="both"/>
        <w:rPr>
          <w:rFonts w:ascii="Arial Narrow" w:hAnsi="Arial Narrow" w:cs="Arial"/>
        </w:rPr>
      </w:pPr>
      <w:r w:rsidRPr="00A75BD3">
        <w:rPr>
          <w:rFonts w:ascii="Arial Narrow" w:hAnsi="Arial Narrow" w:cs="Arial"/>
        </w:rPr>
        <w:t>Avis d’appel d’offres (AO);</w:t>
      </w:r>
    </w:p>
    <w:p w:rsidR="00961F97" w:rsidRPr="00A75BD3" w:rsidRDefault="00961F97" w:rsidP="00A11282">
      <w:pPr>
        <w:numPr>
          <w:ilvl w:val="1"/>
          <w:numId w:val="24"/>
        </w:numPr>
        <w:tabs>
          <w:tab w:val="left" w:pos="851"/>
          <w:tab w:val="num" w:pos="1980"/>
        </w:tabs>
        <w:spacing w:after="0"/>
        <w:ind w:left="426"/>
        <w:jc w:val="both"/>
        <w:rPr>
          <w:rFonts w:ascii="Arial Narrow" w:hAnsi="Arial Narrow" w:cs="Arial"/>
        </w:rPr>
      </w:pPr>
      <w:r w:rsidRPr="00A75BD3">
        <w:rPr>
          <w:rFonts w:ascii="Arial Narrow" w:hAnsi="Arial Narrow" w:cs="Arial"/>
        </w:rPr>
        <w:t>Règlement particulier de l’appel d’offres (RPAO);</w:t>
      </w:r>
    </w:p>
    <w:p w:rsidR="00961F97" w:rsidRPr="00A75BD3" w:rsidRDefault="00961F97" w:rsidP="00A11282">
      <w:pPr>
        <w:numPr>
          <w:ilvl w:val="1"/>
          <w:numId w:val="24"/>
        </w:numPr>
        <w:tabs>
          <w:tab w:val="left" w:pos="851"/>
          <w:tab w:val="num" w:pos="1980"/>
        </w:tabs>
        <w:spacing w:after="0"/>
        <w:ind w:left="426"/>
        <w:jc w:val="both"/>
        <w:rPr>
          <w:rFonts w:ascii="Arial Narrow" w:hAnsi="Arial Narrow" w:cs="Arial"/>
        </w:rPr>
      </w:pPr>
      <w:r w:rsidRPr="00A75BD3">
        <w:rPr>
          <w:rFonts w:ascii="Arial Narrow" w:hAnsi="Arial Narrow" w:cs="Arial"/>
        </w:rPr>
        <w:t>Cahier des Clauses Administratives Particulières (CCAP) ;</w:t>
      </w:r>
    </w:p>
    <w:p w:rsidR="00961F97" w:rsidRPr="00A75BD3" w:rsidRDefault="00961F97" w:rsidP="00A11282">
      <w:pPr>
        <w:numPr>
          <w:ilvl w:val="1"/>
          <w:numId w:val="24"/>
        </w:numPr>
        <w:tabs>
          <w:tab w:val="left" w:pos="851"/>
          <w:tab w:val="num" w:pos="1980"/>
        </w:tabs>
        <w:spacing w:after="0"/>
        <w:ind w:left="426"/>
        <w:jc w:val="both"/>
        <w:rPr>
          <w:rFonts w:ascii="Arial Narrow" w:hAnsi="Arial Narrow" w:cs="Arial"/>
        </w:rPr>
      </w:pPr>
      <w:r w:rsidRPr="00A75BD3">
        <w:rPr>
          <w:rFonts w:ascii="Arial Narrow" w:hAnsi="Arial Narrow" w:cs="Arial"/>
        </w:rPr>
        <w:t>Cadres du Bordereau des Prix Unitaires (BPU) et du Détail Quantitatif et Estimatif (DQE)</w:t>
      </w:r>
    </w:p>
    <w:p w:rsidR="00961F97" w:rsidRPr="00A75BD3" w:rsidRDefault="00961F97" w:rsidP="00A11282">
      <w:pPr>
        <w:numPr>
          <w:ilvl w:val="1"/>
          <w:numId w:val="24"/>
        </w:numPr>
        <w:tabs>
          <w:tab w:val="left" w:pos="851"/>
          <w:tab w:val="num" w:pos="1980"/>
        </w:tabs>
        <w:spacing w:after="0"/>
        <w:ind w:left="426"/>
        <w:jc w:val="both"/>
        <w:rPr>
          <w:rFonts w:ascii="Arial Narrow" w:hAnsi="Arial Narrow" w:cs="Arial"/>
        </w:rPr>
      </w:pPr>
      <w:r w:rsidRPr="00A75BD3">
        <w:rPr>
          <w:rFonts w:ascii="Arial Narrow" w:hAnsi="Arial Narrow" w:cs="Arial"/>
        </w:rPr>
        <w:t>Cahier des Clauses Techniques particulières (CCTP)</w:t>
      </w:r>
    </w:p>
    <w:p w:rsidR="00961F97" w:rsidRPr="00A75BD3" w:rsidRDefault="00961F97" w:rsidP="00A11282">
      <w:pPr>
        <w:numPr>
          <w:ilvl w:val="1"/>
          <w:numId w:val="24"/>
        </w:numPr>
        <w:tabs>
          <w:tab w:val="left" w:pos="851"/>
          <w:tab w:val="num" w:pos="1980"/>
        </w:tabs>
        <w:spacing w:after="0"/>
        <w:ind w:left="426"/>
        <w:jc w:val="both"/>
        <w:rPr>
          <w:rFonts w:ascii="Arial Narrow" w:hAnsi="Arial Narrow" w:cs="Arial"/>
        </w:rPr>
      </w:pPr>
      <w:r w:rsidRPr="00A75BD3">
        <w:rPr>
          <w:rFonts w:ascii="Arial Narrow" w:hAnsi="Arial Narrow" w:cs="Arial"/>
        </w:rPr>
        <w:t>Annexes</w:t>
      </w:r>
    </w:p>
    <w:p w:rsidR="00961F97" w:rsidRPr="00A75BD3" w:rsidRDefault="00961F97" w:rsidP="006C1C6B">
      <w:pPr>
        <w:tabs>
          <w:tab w:val="left" w:pos="1180"/>
        </w:tabs>
        <w:spacing w:after="0"/>
        <w:jc w:val="both"/>
        <w:rPr>
          <w:rFonts w:ascii="Arial Narrow" w:hAnsi="Arial Narrow" w:cs="Arial"/>
        </w:rPr>
      </w:pPr>
      <w:r w:rsidRPr="00A75BD3">
        <w:rPr>
          <w:rFonts w:ascii="Arial Narrow" w:hAnsi="Arial Narrow" w:cs="Arial"/>
        </w:rPr>
        <w:t>Des documents graphiques aux échelles appropriées :</w:t>
      </w:r>
    </w:p>
    <w:p w:rsidR="00961F97" w:rsidRPr="00A75BD3" w:rsidRDefault="00961F97" w:rsidP="006C1C6B">
      <w:pPr>
        <w:tabs>
          <w:tab w:val="left" w:pos="1180"/>
        </w:tabs>
        <w:spacing w:after="0"/>
        <w:jc w:val="both"/>
        <w:rPr>
          <w:rFonts w:ascii="Arial Narrow" w:hAnsi="Arial Narrow" w:cs="Arial"/>
        </w:rPr>
      </w:pPr>
      <w:r w:rsidRPr="00A75BD3">
        <w:rPr>
          <w:rFonts w:ascii="Arial Narrow" w:hAnsi="Arial Narrow" w:cs="Arial"/>
        </w:rPr>
        <w:t>N° 1 : vue en plan du RDC</w:t>
      </w:r>
    </w:p>
    <w:p w:rsidR="00961F97" w:rsidRPr="00A75BD3" w:rsidRDefault="00961F97" w:rsidP="006C1C6B">
      <w:pPr>
        <w:tabs>
          <w:tab w:val="left" w:pos="1180"/>
        </w:tabs>
        <w:spacing w:after="0"/>
        <w:jc w:val="both"/>
        <w:rPr>
          <w:rFonts w:ascii="Arial Narrow" w:hAnsi="Arial Narrow" w:cs="Arial"/>
        </w:rPr>
      </w:pPr>
      <w:r w:rsidRPr="00A75BD3">
        <w:rPr>
          <w:rFonts w:ascii="Arial Narrow" w:hAnsi="Arial Narrow" w:cs="Arial"/>
        </w:rPr>
        <w:t>N° 2 : Vue de la façade principale</w:t>
      </w:r>
    </w:p>
    <w:p w:rsidR="00961F97" w:rsidRPr="00A75BD3" w:rsidRDefault="00961F97" w:rsidP="006C1C6B">
      <w:pPr>
        <w:tabs>
          <w:tab w:val="left" w:pos="1180"/>
        </w:tabs>
        <w:spacing w:after="0"/>
        <w:jc w:val="both"/>
        <w:rPr>
          <w:rFonts w:ascii="Arial Narrow" w:hAnsi="Arial Narrow" w:cs="Arial"/>
        </w:rPr>
      </w:pPr>
      <w:r w:rsidRPr="00A75BD3">
        <w:rPr>
          <w:rFonts w:ascii="Arial Narrow" w:hAnsi="Arial Narrow" w:cs="Arial"/>
        </w:rPr>
        <w:t>N° 3 : Vue de la façade arrière</w:t>
      </w:r>
    </w:p>
    <w:p w:rsidR="00961F97" w:rsidRPr="00A75BD3" w:rsidRDefault="00961F97" w:rsidP="006C1C6B">
      <w:pPr>
        <w:tabs>
          <w:tab w:val="left" w:pos="1180"/>
        </w:tabs>
        <w:spacing w:after="0"/>
        <w:jc w:val="both"/>
        <w:rPr>
          <w:rFonts w:ascii="Arial Narrow" w:hAnsi="Arial Narrow" w:cs="Arial"/>
        </w:rPr>
      </w:pPr>
      <w:r w:rsidRPr="00A75BD3">
        <w:rPr>
          <w:rFonts w:ascii="Arial Narrow" w:hAnsi="Arial Narrow" w:cs="Arial"/>
        </w:rPr>
        <w:t>N° 4 : Plan de la structure de couverture</w:t>
      </w:r>
    </w:p>
    <w:p w:rsidR="00961F97" w:rsidRPr="00A75BD3" w:rsidRDefault="00961F97" w:rsidP="006C1C6B">
      <w:pPr>
        <w:tabs>
          <w:tab w:val="left" w:pos="1180"/>
        </w:tabs>
        <w:spacing w:after="0"/>
        <w:jc w:val="both"/>
        <w:rPr>
          <w:rFonts w:ascii="Arial Narrow" w:hAnsi="Arial Narrow" w:cs="Arial"/>
        </w:rPr>
      </w:pPr>
      <w:r w:rsidRPr="00A75BD3">
        <w:rPr>
          <w:rFonts w:ascii="Arial Narrow" w:hAnsi="Arial Narrow" w:cs="Arial"/>
        </w:rPr>
        <w:t>N° 5 : Plans des VRD</w:t>
      </w:r>
    </w:p>
    <w:p w:rsidR="00961F97" w:rsidRPr="00A75BD3" w:rsidRDefault="00961F97" w:rsidP="006C1C6B">
      <w:pPr>
        <w:tabs>
          <w:tab w:val="left" w:pos="1180"/>
        </w:tabs>
        <w:spacing w:after="0"/>
        <w:jc w:val="both"/>
        <w:rPr>
          <w:rFonts w:ascii="Arial Narrow" w:hAnsi="Arial Narrow" w:cs="Arial"/>
        </w:rPr>
      </w:pPr>
      <w:r w:rsidRPr="00A75BD3">
        <w:rPr>
          <w:rFonts w:ascii="Arial Narrow" w:hAnsi="Arial Narrow" w:cs="Arial"/>
        </w:rPr>
        <w:t>N° 6 : Toiture</w:t>
      </w:r>
    </w:p>
    <w:p w:rsidR="00961F97" w:rsidRPr="00A75BD3" w:rsidRDefault="00961F97" w:rsidP="006C1C6B">
      <w:pPr>
        <w:tabs>
          <w:tab w:val="left" w:pos="1180"/>
        </w:tabs>
        <w:spacing w:after="0"/>
        <w:jc w:val="both"/>
        <w:rPr>
          <w:rFonts w:ascii="Arial Narrow" w:hAnsi="Arial Narrow" w:cs="Arial"/>
        </w:rPr>
      </w:pPr>
      <w:r w:rsidRPr="00A75BD3">
        <w:rPr>
          <w:rFonts w:ascii="Arial Narrow" w:hAnsi="Arial Narrow" w:cs="Arial"/>
          <w:b/>
          <w:bCs/>
        </w:rPr>
        <w:t>NB :</w:t>
      </w:r>
      <w:r w:rsidR="006C1C6B" w:rsidRPr="00A75BD3">
        <w:rPr>
          <w:rFonts w:ascii="Arial Narrow" w:hAnsi="Arial Narrow" w:cs="Arial"/>
        </w:rPr>
        <w:t xml:space="preserve"> </w:t>
      </w:r>
      <w:r w:rsidRPr="00A75BD3">
        <w:rPr>
          <w:rFonts w:ascii="Arial Narrow" w:hAnsi="Arial Narrow" w:cs="Arial"/>
        </w:rPr>
        <w:t>Les plans de détail nécessaires à la bonne exécution des ouvrages, seront élaborés par le cocontractant, conformément aux dispositions prévues.</w:t>
      </w:r>
    </w:p>
    <w:p w:rsidR="00961F97" w:rsidRPr="00A75BD3" w:rsidRDefault="00961F97" w:rsidP="00961F97">
      <w:pPr>
        <w:tabs>
          <w:tab w:val="left" w:pos="1180"/>
        </w:tabs>
        <w:spacing w:after="0"/>
        <w:jc w:val="both"/>
        <w:rPr>
          <w:rFonts w:ascii="Arial Narrow" w:eastAsia="Arial Unicode MS" w:hAnsi="Arial Narrow"/>
          <w:b/>
        </w:rPr>
      </w:pPr>
    </w:p>
    <w:p w:rsidR="00961F97" w:rsidRDefault="00961F97" w:rsidP="00961F97">
      <w:pPr>
        <w:tabs>
          <w:tab w:val="left" w:pos="1180"/>
        </w:tabs>
        <w:spacing w:after="0"/>
        <w:jc w:val="both"/>
        <w:rPr>
          <w:rFonts w:ascii="Arial Narrow" w:eastAsia="Arial Unicode MS" w:hAnsi="Arial Narrow"/>
          <w:b/>
        </w:rPr>
      </w:pPr>
    </w:p>
    <w:p w:rsidR="00B40AE4" w:rsidRDefault="00B40AE4" w:rsidP="00961F97">
      <w:pPr>
        <w:tabs>
          <w:tab w:val="left" w:pos="1180"/>
        </w:tabs>
        <w:spacing w:after="0"/>
        <w:jc w:val="both"/>
        <w:rPr>
          <w:rFonts w:ascii="Arial Narrow" w:eastAsia="Arial Unicode MS" w:hAnsi="Arial Narrow"/>
          <w:b/>
        </w:rPr>
      </w:pPr>
    </w:p>
    <w:p w:rsidR="00B40AE4" w:rsidRDefault="00B40AE4" w:rsidP="00961F97">
      <w:pPr>
        <w:tabs>
          <w:tab w:val="left" w:pos="1180"/>
        </w:tabs>
        <w:spacing w:after="0"/>
        <w:jc w:val="both"/>
        <w:rPr>
          <w:rFonts w:ascii="Arial Narrow" w:eastAsia="Arial Unicode MS" w:hAnsi="Arial Narrow"/>
          <w:b/>
        </w:rPr>
      </w:pPr>
    </w:p>
    <w:p w:rsidR="00B40AE4" w:rsidRDefault="00B40AE4" w:rsidP="00961F97">
      <w:pPr>
        <w:tabs>
          <w:tab w:val="left" w:pos="1180"/>
        </w:tabs>
        <w:spacing w:after="0"/>
        <w:jc w:val="both"/>
        <w:rPr>
          <w:rFonts w:ascii="Arial Narrow" w:eastAsia="Arial Unicode MS" w:hAnsi="Arial Narrow"/>
          <w:b/>
        </w:rPr>
      </w:pPr>
    </w:p>
    <w:p w:rsidR="00B40AE4" w:rsidRDefault="00B40AE4" w:rsidP="00961F97">
      <w:pPr>
        <w:tabs>
          <w:tab w:val="left" w:pos="1180"/>
        </w:tabs>
        <w:spacing w:after="0"/>
        <w:jc w:val="both"/>
        <w:rPr>
          <w:rFonts w:ascii="Arial Narrow" w:eastAsia="Arial Unicode MS" w:hAnsi="Arial Narrow"/>
          <w:b/>
        </w:rPr>
      </w:pPr>
    </w:p>
    <w:p w:rsidR="00B40AE4" w:rsidRDefault="00B40AE4" w:rsidP="00961F97">
      <w:pPr>
        <w:tabs>
          <w:tab w:val="left" w:pos="1180"/>
        </w:tabs>
        <w:spacing w:after="0"/>
        <w:jc w:val="both"/>
        <w:rPr>
          <w:rFonts w:ascii="Arial Narrow" w:eastAsia="Arial Unicode MS" w:hAnsi="Arial Narrow"/>
          <w:b/>
        </w:rPr>
      </w:pPr>
    </w:p>
    <w:p w:rsidR="00B40AE4" w:rsidRDefault="00B40AE4" w:rsidP="00961F97">
      <w:pPr>
        <w:tabs>
          <w:tab w:val="left" w:pos="1180"/>
        </w:tabs>
        <w:spacing w:after="0"/>
        <w:jc w:val="both"/>
        <w:rPr>
          <w:rFonts w:ascii="Arial Narrow" w:eastAsia="Arial Unicode MS" w:hAnsi="Arial Narrow"/>
          <w:b/>
        </w:rPr>
      </w:pPr>
    </w:p>
    <w:p w:rsidR="00B40AE4" w:rsidRDefault="00B40AE4" w:rsidP="00961F97">
      <w:pPr>
        <w:tabs>
          <w:tab w:val="left" w:pos="1180"/>
        </w:tabs>
        <w:spacing w:after="0"/>
        <w:jc w:val="both"/>
        <w:rPr>
          <w:rFonts w:ascii="Arial Narrow" w:eastAsia="Arial Unicode MS" w:hAnsi="Arial Narrow"/>
          <w:b/>
        </w:rPr>
      </w:pPr>
    </w:p>
    <w:p w:rsidR="00B40AE4" w:rsidRDefault="00B40AE4" w:rsidP="00961F97">
      <w:pPr>
        <w:tabs>
          <w:tab w:val="left" w:pos="1180"/>
        </w:tabs>
        <w:spacing w:after="0"/>
        <w:jc w:val="both"/>
        <w:rPr>
          <w:rFonts w:ascii="Arial Narrow" w:eastAsia="Arial Unicode MS" w:hAnsi="Arial Narrow"/>
          <w:b/>
        </w:rPr>
      </w:pPr>
    </w:p>
    <w:p w:rsidR="00B40AE4" w:rsidRDefault="00B40AE4" w:rsidP="00961F97">
      <w:pPr>
        <w:tabs>
          <w:tab w:val="left" w:pos="1180"/>
        </w:tabs>
        <w:spacing w:after="0"/>
        <w:jc w:val="both"/>
        <w:rPr>
          <w:rFonts w:ascii="Arial Narrow" w:eastAsia="Arial Unicode MS" w:hAnsi="Arial Narrow"/>
          <w:b/>
        </w:rPr>
      </w:pPr>
    </w:p>
    <w:p w:rsidR="00B40AE4" w:rsidRDefault="00B40AE4" w:rsidP="00961F97">
      <w:pPr>
        <w:tabs>
          <w:tab w:val="left" w:pos="1180"/>
        </w:tabs>
        <w:spacing w:after="0"/>
        <w:jc w:val="both"/>
        <w:rPr>
          <w:rFonts w:ascii="Arial Narrow" w:eastAsia="Arial Unicode MS" w:hAnsi="Arial Narrow"/>
          <w:b/>
        </w:rPr>
      </w:pPr>
    </w:p>
    <w:p w:rsidR="00B40AE4" w:rsidRDefault="00B40AE4" w:rsidP="00961F97">
      <w:pPr>
        <w:tabs>
          <w:tab w:val="left" w:pos="1180"/>
        </w:tabs>
        <w:spacing w:after="0"/>
        <w:jc w:val="both"/>
        <w:rPr>
          <w:rFonts w:ascii="Arial Narrow" w:eastAsia="Arial Unicode MS" w:hAnsi="Arial Narrow"/>
          <w:b/>
        </w:rPr>
      </w:pPr>
    </w:p>
    <w:p w:rsidR="00B40AE4" w:rsidRDefault="00B40AE4" w:rsidP="00961F97">
      <w:pPr>
        <w:tabs>
          <w:tab w:val="left" w:pos="1180"/>
        </w:tabs>
        <w:spacing w:after="0"/>
        <w:jc w:val="both"/>
        <w:rPr>
          <w:rFonts w:ascii="Arial Narrow" w:eastAsia="Arial Unicode MS" w:hAnsi="Arial Narrow"/>
          <w:b/>
        </w:rPr>
      </w:pPr>
    </w:p>
    <w:p w:rsidR="00B40AE4" w:rsidRDefault="00B40AE4" w:rsidP="00961F97">
      <w:pPr>
        <w:tabs>
          <w:tab w:val="left" w:pos="1180"/>
        </w:tabs>
        <w:spacing w:after="0"/>
        <w:jc w:val="both"/>
        <w:rPr>
          <w:rFonts w:ascii="Arial Narrow" w:eastAsia="Arial Unicode MS" w:hAnsi="Arial Narrow"/>
          <w:b/>
        </w:rPr>
      </w:pPr>
    </w:p>
    <w:p w:rsidR="00B40AE4" w:rsidRDefault="00B40AE4" w:rsidP="00961F97">
      <w:pPr>
        <w:tabs>
          <w:tab w:val="left" w:pos="1180"/>
        </w:tabs>
        <w:spacing w:after="0"/>
        <w:jc w:val="both"/>
        <w:rPr>
          <w:rFonts w:ascii="Arial Narrow" w:eastAsia="Arial Unicode MS" w:hAnsi="Arial Narrow"/>
          <w:b/>
        </w:rPr>
      </w:pPr>
    </w:p>
    <w:p w:rsidR="00B40AE4" w:rsidRPr="00A75BD3" w:rsidRDefault="00B40AE4" w:rsidP="00961F97">
      <w:pPr>
        <w:tabs>
          <w:tab w:val="left" w:pos="1180"/>
        </w:tabs>
        <w:spacing w:after="0"/>
        <w:jc w:val="both"/>
        <w:rPr>
          <w:rFonts w:ascii="Arial Narrow" w:eastAsia="Arial Unicode MS" w:hAnsi="Arial Narrow"/>
          <w:b/>
        </w:rPr>
      </w:pPr>
    </w:p>
    <w:p w:rsidR="00961F97" w:rsidRPr="00A75BD3" w:rsidRDefault="00712020" w:rsidP="00961F97">
      <w:pPr>
        <w:tabs>
          <w:tab w:val="left" w:pos="1180"/>
        </w:tabs>
        <w:spacing w:after="0"/>
        <w:jc w:val="both"/>
        <w:rPr>
          <w:rFonts w:ascii="Arial Narrow" w:eastAsia="Arial Unicode MS" w:hAnsi="Arial Narrow"/>
          <w:b/>
        </w:rPr>
      </w:pPr>
      <w:bookmarkStart w:id="42" w:name="_Hlk125646162"/>
      <w:r w:rsidRPr="00A75BD3">
        <w:rPr>
          <w:rFonts w:ascii="Arial Narrow" w:eastAsia="Arial Unicode MS" w:hAnsi="Arial Narrow"/>
          <w:b/>
        </w:rPr>
        <w:lastRenderedPageBreak/>
        <w:t>CHAPITRE II -</w:t>
      </w:r>
      <w:r w:rsidR="00961F97" w:rsidRPr="00A75BD3">
        <w:rPr>
          <w:rFonts w:ascii="Arial Narrow" w:eastAsia="Arial Unicode MS" w:hAnsi="Arial Narrow"/>
          <w:b/>
        </w:rPr>
        <w:t xml:space="preserve"> LOT N° 1 : TRAVAUX P</w:t>
      </w:r>
      <w:r w:rsidR="006C1C6B" w:rsidRPr="00A75BD3">
        <w:rPr>
          <w:rFonts w:ascii="Arial Narrow" w:eastAsia="Arial Unicode MS" w:hAnsi="Arial Narrow"/>
          <w:b/>
        </w:rPr>
        <w:t>REPARATOIRE</w:t>
      </w:r>
      <w:r w:rsidR="006717CA" w:rsidRPr="00A75BD3">
        <w:rPr>
          <w:rFonts w:ascii="Arial Narrow" w:eastAsia="Arial Unicode MS" w:hAnsi="Arial Narrow"/>
          <w:b/>
        </w:rPr>
        <w:t>-INSTALLATION DE CHANTIER</w:t>
      </w:r>
    </w:p>
    <w:bookmarkEnd w:id="42"/>
    <w:p w:rsidR="00961F97" w:rsidRPr="00A75BD3" w:rsidRDefault="00961F97" w:rsidP="00961F97">
      <w:pPr>
        <w:tabs>
          <w:tab w:val="left" w:pos="1180"/>
        </w:tabs>
        <w:spacing w:after="0"/>
        <w:jc w:val="both"/>
        <w:rPr>
          <w:rFonts w:ascii="Arial Narrow" w:eastAsia="Arial Unicode MS" w:hAnsi="Arial Narrow"/>
          <w:b/>
        </w:rPr>
      </w:pPr>
      <w:r w:rsidRPr="00A75BD3">
        <w:rPr>
          <w:rFonts w:ascii="Arial Narrow" w:eastAsia="Arial Unicode MS" w:hAnsi="Arial Narrow"/>
          <w:b/>
        </w:rPr>
        <w:t>A.1 - TRAVAUX PRELIMINAIRES</w:t>
      </w:r>
    </w:p>
    <w:p w:rsidR="00961F97" w:rsidRPr="00A75BD3" w:rsidRDefault="006717CA" w:rsidP="00961F97">
      <w:pPr>
        <w:tabs>
          <w:tab w:val="left" w:pos="1180"/>
        </w:tabs>
        <w:spacing w:after="0"/>
        <w:jc w:val="both"/>
        <w:rPr>
          <w:rFonts w:ascii="Arial Narrow" w:hAnsi="Arial Narrow" w:cs="Arial"/>
          <w:b/>
          <w:bCs/>
        </w:rPr>
      </w:pPr>
      <w:r w:rsidRPr="00A75BD3">
        <w:rPr>
          <w:rFonts w:ascii="Arial Narrow" w:hAnsi="Arial Narrow" w:cs="Arial"/>
          <w:b/>
          <w:bCs/>
        </w:rPr>
        <w:t>A</w:t>
      </w:r>
      <w:r w:rsidR="00961F97" w:rsidRPr="00A75BD3">
        <w:rPr>
          <w:rFonts w:ascii="Arial Narrow" w:hAnsi="Arial Narrow" w:cs="Arial"/>
          <w:b/>
          <w:bCs/>
        </w:rPr>
        <w:t>.1.1 - Installations de chantier</w:t>
      </w:r>
    </w:p>
    <w:p w:rsidR="00961F97" w:rsidRPr="00A75BD3" w:rsidRDefault="00961F97" w:rsidP="00961F97">
      <w:pPr>
        <w:tabs>
          <w:tab w:val="left" w:pos="1180"/>
        </w:tabs>
        <w:spacing w:after="0"/>
        <w:jc w:val="both"/>
        <w:rPr>
          <w:rFonts w:ascii="Arial Narrow" w:hAnsi="Arial Narrow" w:cs="Arial"/>
        </w:rPr>
      </w:pPr>
      <w:r w:rsidRPr="00A75BD3">
        <w:rPr>
          <w:rFonts w:ascii="Arial Narrow" w:hAnsi="Arial Narrow" w:cs="Arial"/>
        </w:rPr>
        <w:t>Mise en place des installations nécessaires au bon fonctionnement de l’Entreprise :</w:t>
      </w:r>
    </w:p>
    <w:p w:rsidR="00961F97" w:rsidRPr="00A75BD3" w:rsidRDefault="00712020" w:rsidP="00A11282">
      <w:pPr>
        <w:pStyle w:val="Paragraphedeliste"/>
        <w:numPr>
          <w:ilvl w:val="0"/>
          <w:numId w:val="26"/>
        </w:numPr>
        <w:tabs>
          <w:tab w:val="left" w:pos="1180"/>
        </w:tabs>
        <w:spacing w:after="0"/>
        <w:jc w:val="both"/>
        <w:rPr>
          <w:rFonts w:ascii="Arial Narrow" w:hAnsi="Arial Narrow" w:cs="Arial"/>
        </w:rPr>
      </w:pPr>
      <w:r w:rsidRPr="00A75BD3">
        <w:rPr>
          <w:rFonts w:ascii="Arial Narrow" w:hAnsi="Arial Narrow" w:cs="Arial"/>
        </w:rPr>
        <w:t>Bureaux</w:t>
      </w:r>
      <w:r w:rsidR="00961F97" w:rsidRPr="00A75BD3">
        <w:rPr>
          <w:rFonts w:ascii="Arial Narrow" w:hAnsi="Arial Narrow" w:cs="Arial"/>
        </w:rPr>
        <w:t xml:space="preserve"> pour l’entreprise ;</w:t>
      </w:r>
    </w:p>
    <w:p w:rsidR="00961F97" w:rsidRPr="00A75BD3" w:rsidRDefault="00712020" w:rsidP="00A11282">
      <w:pPr>
        <w:pStyle w:val="Paragraphedeliste"/>
        <w:numPr>
          <w:ilvl w:val="0"/>
          <w:numId w:val="26"/>
        </w:numPr>
        <w:tabs>
          <w:tab w:val="left" w:pos="1180"/>
        </w:tabs>
        <w:spacing w:after="0"/>
        <w:jc w:val="both"/>
        <w:rPr>
          <w:rFonts w:ascii="Arial Narrow" w:hAnsi="Arial Narrow" w:cs="Arial"/>
        </w:rPr>
      </w:pPr>
      <w:r w:rsidRPr="00A75BD3">
        <w:rPr>
          <w:rFonts w:ascii="Arial Narrow" w:hAnsi="Arial Narrow" w:cs="Arial"/>
        </w:rPr>
        <w:t>Bureau</w:t>
      </w:r>
      <w:r w:rsidR="00961F97" w:rsidRPr="00A75BD3">
        <w:rPr>
          <w:rFonts w:ascii="Arial Narrow" w:hAnsi="Arial Narrow" w:cs="Arial"/>
        </w:rPr>
        <w:t xml:space="preserve"> pour le contrôle, équipé d’une table, de 4 chaises et d’une armoire fermant à clef ;</w:t>
      </w:r>
    </w:p>
    <w:p w:rsidR="00961F97" w:rsidRPr="00A75BD3" w:rsidRDefault="00712020" w:rsidP="00A11282">
      <w:pPr>
        <w:pStyle w:val="Paragraphedeliste"/>
        <w:numPr>
          <w:ilvl w:val="0"/>
          <w:numId w:val="26"/>
        </w:numPr>
        <w:tabs>
          <w:tab w:val="left" w:pos="1180"/>
        </w:tabs>
        <w:spacing w:after="0"/>
        <w:jc w:val="both"/>
        <w:rPr>
          <w:rFonts w:ascii="Arial Narrow" w:hAnsi="Arial Narrow" w:cs="Arial"/>
        </w:rPr>
      </w:pPr>
      <w:r w:rsidRPr="00A75BD3">
        <w:rPr>
          <w:rFonts w:ascii="Arial Narrow" w:hAnsi="Arial Narrow" w:cs="Arial"/>
        </w:rPr>
        <w:t>Salle</w:t>
      </w:r>
      <w:r w:rsidR="00961F97" w:rsidRPr="00A75BD3">
        <w:rPr>
          <w:rFonts w:ascii="Arial Narrow" w:hAnsi="Arial Narrow" w:cs="Arial"/>
        </w:rPr>
        <w:t xml:space="preserve"> de réunions de chantier équipée ;</w:t>
      </w:r>
    </w:p>
    <w:p w:rsidR="00961F97" w:rsidRPr="00A75BD3" w:rsidRDefault="00712020" w:rsidP="00A11282">
      <w:pPr>
        <w:pStyle w:val="Paragraphedeliste"/>
        <w:numPr>
          <w:ilvl w:val="0"/>
          <w:numId w:val="26"/>
        </w:numPr>
        <w:tabs>
          <w:tab w:val="left" w:pos="1180"/>
        </w:tabs>
        <w:spacing w:after="0"/>
        <w:jc w:val="both"/>
        <w:rPr>
          <w:rFonts w:ascii="Arial Narrow" w:hAnsi="Arial Narrow" w:cs="Arial"/>
        </w:rPr>
      </w:pPr>
      <w:r w:rsidRPr="00A75BD3">
        <w:rPr>
          <w:rFonts w:ascii="Arial Narrow" w:hAnsi="Arial Narrow" w:cs="Arial"/>
        </w:rPr>
        <w:t>Sanitaires</w:t>
      </w:r>
      <w:r w:rsidR="00961F97" w:rsidRPr="00A75BD3">
        <w:rPr>
          <w:rFonts w:ascii="Arial Narrow" w:hAnsi="Arial Narrow" w:cs="Arial"/>
        </w:rPr>
        <w:t xml:space="preserve"> de chantier ;</w:t>
      </w:r>
    </w:p>
    <w:p w:rsidR="00961F97" w:rsidRPr="00DF6A70" w:rsidRDefault="00712020" w:rsidP="00A11282">
      <w:pPr>
        <w:keepNext/>
        <w:numPr>
          <w:ilvl w:val="0"/>
          <w:numId w:val="25"/>
        </w:numPr>
        <w:tabs>
          <w:tab w:val="left" w:pos="1428"/>
        </w:tabs>
        <w:spacing w:after="0"/>
        <w:jc w:val="both"/>
        <w:rPr>
          <w:rFonts w:ascii="Arial Narrow" w:hAnsi="Arial Narrow" w:cs="Arial"/>
        </w:rPr>
      </w:pPr>
      <w:r w:rsidRPr="00DF6A70">
        <w:rPr>
          <w:rFonts w:ascii="Arial Narrow" w:hAnsi="Arial Narrow" w:cs="Arial"/>
        </w:rPr>
        <w:t>Magasins</w:t>
      </w:r>
      <w:r w:rsidR="00961F97" w:rsidRPr="00DF6A70">
        <w:rPr>
          <w:rFonts w:ascii="Arial Narrow" w:hAnsi="Arial Narrow" w:cs="Arial"/>
        </w:rPr>
        <w:t>, etc.</w:t>
      </w:r>
    </w:p>
    <w:p w:rsidR="00961F97" w:rsidRPr="00DF6A70" w:rsidRDefault="00961F97" w:rsidP="00DF6A70">
      <w:pPr>
        <w:keepNext/>
        <w:tabs>
          <w:tab w:val="left" w:pos="1428"/>
        </w:tabs>
        <w:spacing w:after="0"/>
        <w:ind w:left="1068"/>
        <w:jc w:val="both"/>
        <w:rPr>
          <w:rFonts w:ascii="Arial Narrow" w:hAnsi="Arial Narrow" w:cs="Arial"/>
        </w:rPr>
      </w:pPr>
      <w:r w:rsidRPr="00DF6A70">
        <w:rPr>
          <w:rFonts w:ascii="Arial Narrow" w:hAnsi="Arial Narrow" w:cs="Arial"/>
        </w:rPr>
        <w:t>Y compris le repli en fin des chantiers.</w:t>
      </w:r>
    </w:p>
    <w:p w:rsidR="00961F97" w:rsidRPr="00DF6A70" w:rsidRDefault="00961F97" w:rsidP="00DF6A70">
      <w:pPr>
        <w:keepNext/>
        <w:tabs>
          <w:tab w:val="left" w:pos="1428"/>
        </w:tabs>
        <w:spacing w:after="0"/>
        <w:ind w:left="1068"/>
        <w:jc w:val="both"/>
        <w:rPr>
          <w:rFonts w:ascii="Arial Narrow" w:hAnsi="Arial Narrow" w:cs="Arial"/>
        </w:rPr>
      </w:pPr>
      <w:r w:rsidRPr="00DF6A70">
        <w:rPr>
          <w:rFonts w:ascii="Arial Narrow" w:hAnsi="Arial Narrow" w:cs="Arial"/>
        </w:rPr>
        <w:t>Cette rubrique comprend également les frais relatifs à l’ordonnancement, pilotage et coordination des activités.</w:t>
      </w:r>
    </w:p>
    <w:p w:rsidR="00961F97" w:rsidRPr="00DF6A70" w:rsidRDefault="00213276" w:rsidP="00DF6A70">
      <w:pPr>
        <w:keepNext/>
        <w:tabs>
          <w:tab w:val="left" w:pos="1428"/>
        </w:tabs>
        <w:spacing w:after="0"/>
        <w:jc w:val="both"/>
        <w:rPr>
          <w:rFonts w:ascii="Arial Narrow" w:hAnsi="Arial Narrow" w:cs="Arial"/>
          <w:b/>
          <w:bCs/>
        </w:rPr>
      </w:pPr>
      <w:r w:rsidRPr="00DF6A70">
        <w:rPr>
          <w:rFonts w:ascii="Arial Narrow" w:hAnsi="Arial Narrow" w:cs="Arial"/>
          <w:b/>
          <w:bCs/>
        </w:rPr>
        <w:t>A.</w:t>
      </w:r>
      <w:r w:rsidR="00961F97" w:rsidRPr="00DF6A70">
        <w:rPr>
          <w:rFonts w:ascii="Arial Narrow" w:hAnsi="Arial Narrow" w:cs="Arial"/>
          <w:b/>
          <w:bCs/>
        </w:rPr>
        <w:t>1.2 - Raccordement aux réseaux</w:t>
      </w:r>
    </w:p>
    <w:p w:rsidR="00961F97" w:rsidRPr="00DF6A70" w:rsidRDefault="00961F97" w:rsidP="00DF6A70">
      <w:pPr>
        <w:keepNext/>
        <w:tabs>
          <w:tab w:val="left" w:pos="1428"/>
        </w:tabs>
        <w:spacing w:after="0"/>
        <w:ind w:left="1068"/>
        <w:jc w:val="both"/>
        <w:rPr>
          <w:rFonts w:ascii="Arial Narrow" w:hAnsi="Arial Narrow" w:cs="Arial"/>
        </w:rPr>
      </w:pPr>
      <w:r w:rsidRPr="00DF6A70">
        <w:rPr>
          <w:rFonts w:ascii="Arial Narrow" w:hAnsi="Arial Narrow" w:cs="Arial"/>
        </w:rPr>
        <w:t>Sont à la charge de l’Entrepreneur, les raccordements aux différents réseaux pour les besoins du chantier :</w:t>
      </w:r>
    </w:p>
    <w:p w:rsidR="00961F97" w:rsidRPr="00DF6A70" w:rsidRDefault="00961F97" w:rsidP="00DF6A70">
      <w:pPr>
        <w:keepNext/>
        <w:tabs>
          <w:tab w:val="left" w:pos="1428"/>
        </w:tabs>
        <w:spacing w:after="0"/>
        <w:ind w:left="1068"/>
        <w:jc w:val="both"/>
        <w:rPr>
          <w:rFonts w:ascii="Arial Narrow" w:hAnsi="Arial Narrow" w:cs="Arial"/>
        </w:rPr>
      </w:pPr>
      <w:r w:rsidRPr="00DF6A70">
        <w:rPr>
          <w:rFonts w:ascii="Arial Narrow" w:hAnsi="Arial Narrow" w:cs="Arial"/>
        </w:rPr>
        <w:t xml:space="preserve">Electricité : </w:t>
      </w:r>
      <w:r w:rsidRPr="00DF6A70">
        <w:rPr>
          <w:rFonts w:ascii="Arial Narrow" w:hAnsi="Arial Narrow" w:cs="Arial"/>
        </w:rPr>
        <w:tab/>
        <w:t xml:space="preserve">raccordement en basse tension </w:t>
      </w:r>
      <w:r w:rsidR="006717CA" w:rsidRPr="00DF6A70">
        <w:rPr>
          <w:rFonts w:ascii="Arial Narrow" w:hAnsi="Arial Narrow" w:cs="Arial"/>
        </w:rPr>
        <w:t>d’</w:t>
      </w:r>
      <w:r w:rsidRPr="00DF6A70">
        <w:rPr>
          <w:rFonts w:ascii="Arial Narrow" w:hAnsi="Arial Narrow" w:cs="Arial"/>
        </w:rPr>
        <w:t>ENEO</w:t>
      </w:r>
      <w:r w:rsidR="006717CA" w:rsidRPr="00DF6A70">
        <w:rPr>
          <w:rFonts w:ascii="Arial Narrow" w:hAnsi="Arial Narrow" w:cs="Arial"/>
        </w:rPr>
        <w:t xml:space="preserve"> </w:t>
      </w:r>
      <w:r w:rsidRPr="00DF6A70">
        <w:rPr>
          <w:rFonts w:ascii="Arial Narrow" w:hAnsi="Arial Narrow" w:cs="Arial"/>
        </w:rPr>
        <w:t>ou à un groupe électrogène ou système d’énergie solaire d’une puissance suffisante pour les besoins du chantier, y compris fourniture de carburant, pièces de rechanges et toutes sujétions</w:t>
      </w:r>
    </w:p>
    <w:p w:rsidR="00961F97" w:rsidRPr="00DF6A70" w:rsidRDefault="00961F97" w:rsidP="00DF6A70">
      <w:pPr>
        <w:keepNext/>
        <w:tabs>
          <w:tab w:val="left" w:pos="1428"/>
        </w:tabs>
        <w:spacing w:after="0"/>
        <w:ind w:left="1068"/>
        <w:jc w:val="both"/>
        <w:rPr>
          <w:rFonts w:ascii="Arial Narrow" w:hAnsi="Arial Narrow" w:cs="Arial"/>
        </w:rPr>
      </w:pPr>
      <w:r w:rsidRPr="00DF6A70">
        <w:rPr>
          <w:rFonts w:ascii="Arial Narrow" w:hAnsi="Arial Narrow" w:cs="Arial"/>
        </w:rPr>
        <w:t>Eau :</w:t>
      </w:r>
      <w:r w:rsidRPr="00DF6A70">
        <w:rPr>
          <w:rFonts w:ascii="Arial Narrow" w:hAnsi="Arial Narrow" w:cs="Arial"/>
        </w:rPr>
        <w:tab/>
        <w:t>branchement au réseau CDE quand c’est possible, ou tout autre solution acceptable par le Maître d’œuvre quand le réseau n’est pas installé. L’entrepreneur est responsable du maintien en permanence d’une quantité d’eau disponible suffisante pour les besoins du chantier. Il ne pourra en aucun cas invoquer une défaillance de ses fournisseurs ou du concessionnaire (C</w:t>
      </w:r>
      <w:r w:rsidR="00D95C25" w:rsidRPr="00DF6A70">
        <w:rPr>
          <w:rFonts w:ascii="Arial Narrow" w:hAnsi="Arial Narrow" w:cs="Arial"/>
        </w:rPr>
        <w:t>DE</w:t>
      </w:r>
      <w:r w:rsidRPr="00DF6A70">
        <w:rPr>
          <w:rFonts w:ascii="Arial Narrow" w:hAnsi="Arial Narrow" w:cs="Arial"/>
        </w:rPr>
        <w:t>-ENEO) pour justifier d’éventuels retards.</w:t>
      </w:r>
    </w:p>
    <w:p w:rsidR="00961F97" w:rsidRPr="00A75BD3" w:rsidRDefault="00961F97" w:rsidP="00DF6A70">
      <w:pPr>
        <w:keepNext/>
        <w:tabs>
          <w:tab w:val="left" w:pos="1428"/>
        </w:tabs>
        <w:spacing w:after="0"/>
        <w:ind w:left="1068"/>
        <w:jc w:val="both"/>
        <w:rPr>
          <w:rFonts w:ascii="Arial Narrow" w:hAnsi="Arial Narrow" w:cs="Arial"/>
        </w:rPr>
      </w:pPr>
      <w:r w:rsidRPr="00A75BD3">
        <w:rPr>
          <w:rFonts w:ascii="Arial Narrow" w:hAnsi="Arial Narrow" w:cs="Arial"/>
        </w:rPr>
        <w:t>Assainissement :</w:t>
      </w:r>
      <w:r w:rsidRPr="00A75BD3">
        <w:rPr>
          <w:rFonts w:ascii="Arial Narrow" w:hAnsi="Arial Narrow" w:cs="Arial"/>
        </w:rPr>
        <w:tab/>
        <w:t>installation de sanitaires, traitement et évacuation des eaux usées pour les besoins des chantiers</w:t>
      </w:r>
    </w:p>
    <w:p w:rsidR="00961F97" w:rsidRPr="00A75BD3" w:rsidRDefault="00213276" w:rsidP="00DF6A70">
      <w:pPr>
        <w:keepNext/>
        <w:spacing w:after="0"/>
        <w:ind w:left="2124" w:hanging="2124"/>
        <w:jc w:val="both"/>
        <w:rPr>
          <w:rFonts w:ascii="Arial Narrow" w:hAnsi="Arial Narrow" w:cs="Arial"/>
          <w:b/>
          <w:bCs/>
        </w:rPr>
      </w:pPr>
      <w:r w:rsidRPr="00A75BD3">
        <w:rPr>
          <w:rFonts w:ascii="Arial Narrow" w:hAnsi="Arial Narrow" w:cs="Arial"/>
          <w:b/>
          <w:bCs/>
        </w:rPr>
        <w:t>A.</w:t>
      </w:r>
      <w:r w:rsidR="00961F97" w:rsidRPr="00A75BD3">
        <w:rPr>
          <w:rFonts w:ascii="Arial Narrow" w:hAnsi="Arial Narrow" w:cs="Arial"/>
          <w:b/>
          <w:bCs/>
        </w:rPr>
        <w:t>1.3 - Plans d’exécution</w:t>
      </w:r>
    </w:p>
    <w:p w:rsidR="00213276" w:rsidRPr="00A75BD3" w:rsidRDefault="00961F97" w:rsidP="00213276">
      <w:pPr>
        <w:tabs>
          <w:tab w:val="left" w:pos="1180"/>
        </w:tabs>
        <w:spacing w:after="0"/>
        <w:jc w:val="both"/>
        <w:rPr>
          <w:rFonts w:ascii="Arial Narrow" w:hAnsi="Arial Narrow" w:cs="Arial"/>
        </w:rPr>
      </w:pPr>
      <w:r w:rsidRPr="00A75BD3">
        <w:rPr>
          <w:rFonts w:ascii="Arial Narrow" w:hAnsi="Arial Narrow" w:cs="Arial"/>
        </w:rPr>
        <w:t>Sont à la charge de l’entrepreneur, l’élaboration des plans d’exécutions des ouvrages selon les contraintes identifiées sur chaque site, conformément aux dispositions prévues au marché. L’entrepreneur devra se rapprocher de l’Ingénieur de suivi (MIN</w:t>
      </w:r>
      <w:r w:rsidR="00D95C25" w:rsidRPr="00A75BD3">
        <w:rPr>
          <w:rFonts w:ascii="Arial Narrow" w:hAnsi="Arial Narrow" w:cs="Arial"/>
        </w:rPr>
        <w:t>EDUB</w:t>
      </w:r>
      <w:r w:rsidRPr="00A75BD3">
        <w:rPr>
          <w:rFonts w:ascii="Arial Narrow" w:hAnsi="Arial Narrow" w:cs="Arial"/>
        </w:rPr>
        <w:t>) pour l’appropriation du dossier technique.</w:t>
      </w:r>
    </w:p>
    <w:p w:rsidR="00213276" w:rsidRPr="00A75BD3" w:rsidRDefault="00961F97" w:rsidP="00213276">
      <w:pPr>
        <w:tabs>
          <w:tab w:val="left" w:pos="1180"/>
        </w:tabs>
        <w:spacing w:after="0"/>
        <w:jc w:val="both"/>
        <w:rPr>
          <w:rFonts w:ascii="Arial Narrow" w:eastAsia="Arial Unicode MS" w:hAnsi="Arial Narrow"/>
        </w:rPr>
      </w:pPr>
      <w:r w:rsidRPr="00A75BD3">
        <w:rPr>
          <w:rFonts w:ascii="Arial Narrow" w:eastAsia="Arial Unicode MS" w:hAnsi="Arial Narrow"/>
        </w:rPr>
        <w:t xml:space="preserve"> </w:t>
      </w:r>
    </w:p>
    <w:p w:rsidR="00213276" w:rsidRPr="00A75BD3" w:rsidRDefault="00213276" w:rsidP="00213276">
      <w:pPr>
        <w:tabs>
          <w:tab w:val="left" w:pos="1180"/>
        </w:tabs>
        <w:spacing w:after="0"/>
        <w:jc w:val="both"/>
        <w:rPr>
          <w:rFonts w:ascii="Arial Narrow" w:eastAsia="Arial Unicode MS" w:hAnsi="Arial Narrow"/>
          <w:b/>
        </w:rPr>
      </w:pPr>
      <w:r w:rsidRPr="00A75BD3">
        <w:rPr>
          <w:rFonts w:ascii="Arial Narrow" w:eastAsia="Arial Unicode MS" w:hAnsi="Arial Narrow"/>
          <w:b/>
        </w:rPr>
        <w:t>CHAPITRE III - LOT N° 2 : TERRASSEMENT GENERAUX</w:t>
      </w:r>
    </w:p>
    <w:p w:rsidR="00961F97" w:rsidRPr="00A75BD3" w:rsidRDefault="00961F97" w:rsidP="00961F97">
      <w:pPr>
        <w:tabs>
          <w:tab w:val="left" w:pos="840"/>
        </w:tabs>
        <w:spacing w:after="0"/>
        <w:ind w:left="560" w:hanging="560"/>
        <w:jc w:val="both"/>
        <w:rPr>
          <w:rFonts w:ascii="Arial Narrow" w:eastAsia="Arial Unicode MS" w:hAnsi="Arial Narrow"/>
          <w:b/>
        </w:rPr>
      </w:pPr>
    </w:p>
    <w:p w:rsidR="00961F97" w:rsidRPr="00A75BD3" w:rsidRDefault="00961F97" w:rsidP="00961F97">
      <w:pPr>
        <w:tabs>
          <w:tab w:val="left" w:pos="840"/>
        </w:tabs>
        <w:spacing w:after="0"/>
        <w:ind w:left="560" w:hanging="560"/>
        <w:jc w:val="both"/>
        <w:rPr>
          <w:rFonts w:ascii="Arial Narrow" w:hAnsi="Arial Narrow" w:cs="Arial"/>
          <w:b/>
          <w:bCs/>
        </w:rPr>
      </w:pPr>
      <w:r w:rsidRPr="00A75BD3">
        <w:rPr>
          <w:rFonts w:ascii="Arial Narrow" w:hAnsi="Arial Narrow" w:cs="Arial"/>
          <w:b/>
          <w:bCs/>
        </w:rPr>
        <w:t>A.</w:t>
      </w:r>
      <w:r w:rsidR="00213276" w:rsidRPr="00A75BD3">
        <w:rPr>
          <w:rFonts w:ascii="Arial Narrow" w:hAnsi="Arial Narrow" w:cs="Arial"/>
          <w:b/>
          <w:bCs/>
        </w:rPr>
        <w:t>1</w:t>
      </w:r>
      <w:r w:rsidRPr="00A75BD3">
        <w:rPr>
          <w:rFonts w:ascii="Arial Narrow" w:hAnsi="Arial Narrow" w:cs="Arial"/>
          <w:b/>
          <w:bCs/>
        </w:rPr>
        <w:tab/>
        <w:t>-</w:t>
      </w:r>
      <w:r w:rsidRPr="00A75BD3">
        <w:rPr>
          <w:rFonts w:ascii="Arial Narrow" w:hAnsi="Arial Narrow" w:cs="Arial"/>
          <w:b/>
          <w:bCs/>
        </w:rPr>
        <w:tab/>
        <w:t>IMPLANTATION DES BATIMENTS</w:t>
      </w:r>
    </w:p>
    <w:p w:rsidR="00961F97" w:rsidRPr="00A75BD3" w:rsidRDefault="00961F97" w:rsidP="00961F97">
      <w:pPr>
        <w:tabs>
          <w:tab w:val="left" w:pos="840"/>
        </w:tabs>
        <w:spacing w:after="0"/>
        <w:jc w:val="both"/>
        <w:rPr>
          <w:rFonts w:ascii="Arial Narrow" w:hAnsi="Arial Narrow" w:cs="Arial"/>
        </w:rPr>
      </w:pPr>
      <w:r w:rsidRPr="00A75BD3">
        <w:rPr>
          <w:rFonts w:ascii="Arial Narrow" w:hAnsi="Arial Narrow" w:cs="Arial"/>
        </w:rPr>
        <w:t>L'implantation des bâtiments sera assurée par l'Entreprise, et approuvée par le Maître d'Ouvrage avant tout commencement des travaux. Les erreurs de cotes d'altitude que les opérations d'implantation pourraient révéler doivent être immédiatement signalées au Maître d'Ouvrage en vue d'apporter les modifications nécessaires au bon déroulement du chantier.</w:t>
      </w:r>
    </w:p>
    <w:p w:rsidR="00961F97" w:rsidRPr="00A75BD3" w:rsidRDefault="00961F97" w:rsidP="00961F97">
      <w:pPr>
        <w:pStyle w:val="BodyText21"/>
        <w:widowControl/>
        <w:tabs>
          <w:tab w:val="left" w:pos="840"/>
        </w:tabs>
        <w:spacing w:line="276" w:lineRule="auto"/>
        <w:rPr>
          <w:rFonts w:ascii="Arial Narrow" w:eastAsiaTheme="minorHAnsi" w:hAnsi="Arial Narrow" w:cs="Arial"/>
          <w:snapToGrid/>
          <w:sz w:val="22"/>
          <w:szCs w:val="22"/>
          <w:lang w:eastAsia="en-US"/>
        </w:rPr>
      </w:pPr>
    </w:p>
    <w:p w:rsidR="00961F97" w:rsidRPr="00A75BD3" w:rsidRDefault="00961F97" w:rsidP="00961F97">
      <w:pPr>
        <w:tabs>
          <w:tab w:val="left" w:pos="840"/>
        </w:tabs>
        <w:spacing w:after="0"/>
        <w:ind w:left="560" w:hanging="560"/>
        <w:jc w:val="both"/>
        <w:rPr>
          <w:rFonts w:ascii="Arial Narrow" w:hAnsi="Arial Narrow" w:cs="Arial"/>
          <w:b/>
          <w:bCs/>
        </w:rPr>
      </w:pPr>
      <w:r w:rsidRPr="00A75BD3">
        <w:rPr>
          <w:rFonts w:ascii="Arial Narrow" w:hAnsi="Arial Narrow" w:cs="Arial"/>
          <w:b/>
          <w:bCs/>
        </w:rPr>
        <w:t>A.</w:t>
      </w:r>
      <w:r w:rsidR="00213276" w:rsidRPr="00A75BD3">
        <w:rPr>
          <w:rFonts w:ascii="Arial Narrow" w:hAnsi="Arial Narrow" w:cs="Arial"/>
          <w:b/>
          <w:bCs/>
        </w:rPr>
        <w:t>2</w:t>
      </w:r>
      <w:r w:rsidRPr="00A75BD3">
        <w:rPr>
          <w:rFonts w:ascii="Arial Narrow" w:hAnsi="Arial Narrow" w:cs="Arial"/>
          <w:b/>
          <w:bCs/>
        </w:rPr>
        <w:tab/>
        <w:t>-</w:t>
      </w:r>
      <w:r w:rsidRPr="00A75BD3">
        <w:rPr>
          <w:rFonts w:ascii="Arial Narrow" w:hAnsi="Arial Narrow" w:cs="Arial"/>
          <w:b/>
          <w:bCs/>
        </w:rPr>
        <w:tab/>
        <w:t>MODIFICATION EN COURS DE TRAVAUX</w:t>
      </w:r>
    </w:p>
    <w:p w:rsidR="00961F97" w:rsidRPr="00A75BD3" w:rsidRDefault="00961F97" w:rsidP="00961F97">
      <w:pPr>
        <w:tabs>
          <w:tab w:val="left" w:pos="840"/>
        </w:tabs>
        <w:spacing w:after="0"/>
        <w:jc w:val="both"/>
        <w:rPr>
          <w:rFonts w:ascii="Arial Narrow" w:hAnsi="Arial Narrow" w:cs="Arial"/>
        </w:rPr>
      </w:pPr>
      <w:r w:rsidRPr="00A75BD3">
        <w:rPr>
          <w:rFonts w:ascii="Arial Narrow" w:hAnsi="Arial Narrow" w:cs="Arial"/>
        </w:rPr>
        <w:t xml:space="preserve">L'entrepreneur est réputé avoir les connaissances suffisantes sur les conditions et contexte de réalisation du projet et les suggestions d'exécution des travaux. </w:t>
      </w:r>
    </w:p>
    <w:p w:rsidR="00961F97" w:rsidRPr="00A75BD3" w:rsidRDefault="00961F97" w:rsidP="00961F97">
      <w:pPr>
        <w:tabs>
          <w:tab w:val="left" w:pos="840"/>
        </w:tabs>
        <w:spacing w:after="0"/>
        <w:jc w:val="both"/>
        <w:rPr>
          <w:rFonts w:ascii="Arial Narrow" w:hAnsi="Arial Narrow" w:cs="Arial"/>
        </w:rPr>
      </w:pPr>
      <w:r w:rsidRPr="00A75BD3">
        <w:rPr>
          <w:rFonts w:ascii="Arial Narrow" w:hAnsi="Arial Narrow" w:cs="Arial"/>
        </w:rPr>
        <w:t>Toutefois, au cas où des modifications de la nature des terrassements s'avéreraient nécessaires en cours de travaux, soit par la nature du terrain rencontré, soit par la présence d'obstacles, tels que canalisations, vestiges, etc..., le Maître de l'Ouvrage définira les incidences sur le calendrier d'exécution et le règlement des dépenses résultant de ces modifications. L'Entrepreneur ne pourra poursuivre les travaux qu'avec l'accord du Maître de l'Ouvrage.</w:t>
      </w:r>
    </w:p>
    <w:p w:rsidR="00961F97" w:rsidRPr="00A75BD3" w:rsidRDefault="00961F97" w:rsidP="00961F97">
      <w:pPr>
        <w:tabs>
          <w:tab w:val="left" w:pos="840"/>
        </w:tabs>
        <w:spacing w:after="0"/>
        <w:jc w:val="both"/>
        <w:rPr>
          <w:rFonts w:ascii="Arial Narrow" w:hAnsi="Arial Narrow" w:cs="Arial"/>
        </w:rPr>
      </w:pPr>
    </w:p>
    <w:p w:rsidR="00961F97" w:rsidRPr="00A75BD3" w:rsidRDefault="00961F97" w:rsidP="00961F97">
      <w:pPr>
        <w:tabs>
          <w:tab w:val="left" w:pos="840"/>
        </w:tabs>
        <w:spacing w:after="0"/>
        <w:ind w:left="560" w:hanging="560"/>
        <w:jc w:val="both"/>
        <w:rPr>
          <w:rFonts w:ascii="Arial Narrow" w:hAnsi="Arial Narrow" w:cs="Arial"/>
          <w:b/>
          <w:bCs/>
        </w:rPr>
      </w:pPr>
      <w:r w:rsidRPr="00A75BD3">
        <w:rPr>
          <w:rFonts w:ascii="Arial Narrow" w:hAnsi="Arial Narrow" w:cs="Arial"/>
          <w:b/>
          <w:bCs/>
        </w:rPr>
        <w:t>A.</w:t>
      </w:r>
      <w:r w:rsidR="00DF6A70" w:rsidRPr="00A75BD3">
        <w:rPr>
          <w:rFonts w:ascii="Arial Narrow" w:hAnsi="Arial Narrow" w:cs="Arial"/>
          <w:b/>
          <w:bCs/>
        </w:rPr>
        <w:t>3</w:t>
      </w:r>
      <w:r w:rsidRPr="00A75BD3">
        <w:rPr>
          <w:rFonts w:ascii="Arial Narrow" w:hAnsi="Arial Narrow" w:cs="Arial"/>
          <w:b/>
          <w:bCs/>
        </w:rPr>
        <w:tab/>
        <w:t>-</w:t>
      </w:r>
      <w:r w:rsidRPr="00A75BD3">
        <w:rPr>
          <w:rFonts w:ascii="Arial Narrow" w:hAnsi="Arial Narrow" w:cs="Arial"/>
          <w:b/>
          <w:bCs/>
        </w:rPr>
        <w:tab/>
        <w:t>EMPLOI D'EXPLOSIFS</w:t>
      </w:r>
      <w:r w:rsidRPr="00A75BD3">
        <w:rPr>
          <w:rFonts w:ascii="Arial Narrow" w:hAnsi="Arial Narrow" w:cs="Arial"/>
          <w:b/>
          <w:bCs/>
        </w:rPr>
        <w:tab/>
      </w:r>
    </w:p>
    <w:p w:rsidR="00961F97" w:rsidRPr="00A75BD3" w:rsidRDefault="00961F97" w:rsidP="00961F97">
      <w:pPr>
        <w:tabs>
          <w:tab w:val="left" w:pos="840"/>
        </w:tabs>
        <w:spacing w:after="0"/>
        <w:ind w:left="560" w:hanging="560"/>
        <w:jc w:val="both"/>
        <w:rPr>
          <w:rFonts w:ascii="Arial Narrow" w:hAnsi="Arial Narrow" w:cs="Arial"/>
        </w:rPr>
      </w:pPr>
      <w:r w:rsidRPr="00A75BD3">
        <w:rPr>
          <w:rFonts w:ascii="Arial Narrow" w:hAnsi="Arial Narrow" w:cs="Arial"/>
        </w:rPr>
        <w:t>L'emploi d'explosifs est subordonné à l'autorisation du Maître d'Ouvrage.</w:t>
      </w:r>
    </w:p>
    <w:p w:rsidR="00961F97" w:rsidRPr="00A75BD3" w:rsidRDefault="00961F97" w:rsidP="00961F97">
      <w:pPr>
        <w:tabs>
          <w:tab w:val="left" w:pos="840"/>
        </w:tabs>
        <w:spacing w:after="0"/>
        <w:ind w:left="560" w:hanging="560"/>
        <w:jc w:val="both"/>
        <w:rPr>
          <w:rFonts w:ascii="Arial Narrow" w:hAnsi="Arial Narrow" w:cs="Arial"/>
        </w:rPr>
      </w:pPr>
    </w:p>
    <w:p w:rsidR="00961F97" w:rsidRPr="00A75BD3" w:rsidRDefault="00961F97" w:rsidP="00DF6A70">
      <w:pPr>
        <w:tabs>
          <w:tab w:val="left" w:pos="840"/>
        </w:tabs>
        <w:spacing w:after="0"/>
        <w:ind w:left="560" w:hanging="560"/>
        <w:rPr>
          <w:rFonts w:ascii="Arial Narrow" w:hAnsi="Arial Narrow" w:cs="Arial"/>
          <w:b/>
          <w:bCs/>
        </w:rPr>
      </w:pPr>
      <w:r w:rsidRPr="00A75BD3">
        <w:rPr>
          <w:rFonts w:ascii="Arial Narrow" w:hAnsi="Arial Narrow" w:cs="Arial"/>
          <w:b/>
          <w:bCs/>
        </w:rPr>
        <w:t>A.</w:t>
      </w:r>
      <w:r w:rsidR="00DF6A70" w:rsidRPr="00A75BD3">
        <w:rPr>
          <w:rFonts w:ascii="Arial Narrow" w:hAnsi="Arial Narrow" w:cs="Arial"/>
          <w:b/>
          <w:bCs/>
        </w:rPr>
        <w:t>4</w:t>
      </w:r>
      <w:r w:rsidRPr="00A75BD3">
        <w:rPr>
          <w:rFonts w:ascii="Arial Narrow" w:hAnsi="Arial Narrow" w:cs="Arial"/>
          <w:b/>
          <w:bCs/>
        </w:rPr>
        <w:tab/>
        <w:t>-</w:t>
      </w:r>
      <w:r w:rsidRPr="00A75BD3">
        <w:rPr>
          <w:rFonts w:ascii="Arial Narrow" w:hAnsi="Arial Narrow" w:cs="Arial"/>
          <w:b/>
          <w:bCs/>
        </w:rPr>
        <w:tab/>
        <w:t>MISE EN OEUVRE</w:t>
      </w:r>
    </w:p>
    <w:p w:rsidR="00961F97" w:rsidRPr="00A75BD3" w:rsidRDefault="00961F97" w:rsidP="00961F97">
      <w:pPr>
        <w:tabs>
          <w:tab w:val="left" w:pos="840"/>
        </w:tabs>
        <w:spacing w:after="0"/>
        <w:jc w:val="both"/>
        <w:rPr>
          <w:rFonts w:ascii="Arial Narrow" w:hAnsi="Arial Narrow" w:cs="Arial"/>
        </w:rPr>
      </w:pPr>
      <w:r w:rsidRPr="00A75BD3">
        <w:rPr>
          <w:rFonts w:ascii="Arial Narrow" w:hAnsi="Arial Narrow" w:cs="Arial"/>
        </w:rPr>
        <w:lastRenderedPageBreak/>
        <w:t>Les fonds de fouilles doivent atteindre le bon sol. Les fondations doivent se reposer sur le substratum. Si lors de l'exécution des fouilles, il y a des arrivées d'eau ou de la remontée de la nappe, l'entreprise prendra toute disposition pour le soutien des fouilles et le rabattement local de la nappe à l'approche de ces ouvrages.</w:t>
      </w:r>
    </w:p>
    <w:p w:rsidR="00961F97" w:rsidRPr="00A75BD3" w:rsidRDefault="00961F97" w:rsidP="00961F97">
      <w:pPr>
        <w:tabs>
          <w:tab w:val="left" w:pos="840"/>
        </w:tabs>
        <w:spacing w:after="0"/>
        <w:jc w:val="both"/>
        <w:rPr>
          <w:rFonts w:ascii="Arial Narrow" w:hAnsi="Arial Narrow" w:cs="Arial"/>
        </w:rPr>
      </w:pPr>
      <w:r w:rsidRPr="00A75BD3">
        <w:rPr>
          <w:rFonts w:ascii="Arial Narrow" w:hAnsi="Arial Narrow" w:cs="Arial"/>
        </w:rPr>
        <w:tab/>
        <w:t>Si les fouilles sont envahies par des eaux de quelque nature que ce soit, l'entreprise devra</w:t>
      </w:r>
      <w:r w:rsidR="008046D5" w:rsidRPr="00A75BD3">
        <w:rPr>
          <w:rFonts w:ascii="Arial Narrow" w:hAnsi="Arial Narrow" w:cs="Arial"/>
        </w:rPr>
        <w:t xml:space="preserve"> </w:t>
      </w:r>
      <w:r w:rsidRPr="00A75BD3">
        <w:rPr>
          <w:rFonts w:ascii="Arial Narrow" w:hAnsi="Arial Narrow" w:cs="Arial"/>
        </w:rPr>
        <w:t>réaliser l'épuisement, qui restera à sa charge, ainsi que tous les frais afférents aux épuisements, tant de jour que de nuit, qui seront nécessaires à une bonne exécution des travaux.</w:t>
      </w:r>
    </w:p>
    <w:p w:rsidR="00961F97" w:rsidRPr="00A75BD3" w:rsidRDefault="00961F97" w:rsidP="00961F97">
      <w:pPr>
        <w:tabs>
          <w:tab w:val="left" w:pos="840"/>
        </w:tabs>
        <w:spacing w:after="0"/>
        <w:jc w:val="both"/>
        <w:rPr>
          <w:rFonts w:ascii="Arial Narrow" w:hAnsi="Arial Narrow" w:cs="Arial"/>
        </w:rPr>
      </w:pPr>
      <w:r w:rsidRPr="00DF6A70">
        <w:rPr>
          <w:rFonts w:ascii="Arial Narrow" w:hAnsi="Arial Narrow" w:cs="Arial"/>
        </w:rPr>
        <w:t xml:space="preserve">Les terres provenant des fouilles, dans le cas où elles ne seraient utilisables selon l'appréciation du Maître d'Ouvrage pour d'autres emplois dans les travaux, seront par les soins de l'Entrepreneur, amenées aux décharges publiques sans qu'il ait </w:t>
      </w:r>
      <w:r w:rsidRPr="00A75BD3">
        <w:rPr>
          <w:rFonts w:ascii="Arial Narrow" w:hAnsi="Arial Narrow" w:cs="Arial"/>
        </w:rPr>
        <w:t>lieu à aucune indemnité spéciale quelle que soit la distance.</w:t>
      </w:r>
    </w:p>
    <w:p w:rsidR="00961F97" w:rsidRPr="00A75BD3" w:rsidRDefault="00961F97" w:rsidP="00961F97">
      <w:pPr>
        <w:tabs>
          <w:tab w:val="left" w:pos="840"/>
        </w:tabs>
        <w:spacing w:after="0"/>
        <w:jc w:val="both"/>
        <w:rPr>
          <w:rFonts w:ascii="Arial Narrow" w:hAnsi="Arial Narrow" w:cs="Arial"/>
        </w:rPr>
      </w:pPr>
      <w:r w:rsidRPr="00A75BD3">
        <w:rPr>
          <w:rFonts w:ascii="Arial Narrow" w:hAnsi="Arial Narrow" w:cs="Arial"/>
        </w:rPr>
        <w:t xml:space="preserve">Il pourra être ordonné l’épandage de ces remblais dans l'emprise du chantier sans qu'il y ait lieu d'indemnité spéciale. Les remblais autour des fouilles pourront être exécutés avec les matériaux provenant des fouilles à la condition que ce matériau soit approuvé par le Maître d'Ouvrage. Les remblaiements autour des ouvrages seront exécutés par couches successives de </w:t>
      </w:r>
      <w:smartTag w:uri="urn:schemas-microsoft-com:office:smarttags" w:element="metricconverter">
        <w:smartTagPr>
          <w:attr w:name="ProductID" w:val="30 cm"/>
        </w:smartTagPr>
        <w:r w:rsidRPr="00A75BD3">
          <w:rPr>
            <w:rFonts w:ascii="Arial Narrow" w:hAnsi="Arial Narrow" w:cs="Arial"/>
          </w:rPr>
          <w:t>30 cm</w:t>
        </w:r>
      </w:smartTag>
      <w:r w:rsidRPr="00A75BD3">
        <w:rPr>
          <w:rFonts w:ascii="Arial Narrow" w:hAnsi="Arial Narrow" w:cs="Arial"/>
        </w:rPr>
        <w:t xml:space="preserve"> maximum d’épaisseur, pilonnées, arrosées et compactées. Au cas où un apport de terre serait nécessaire, il devra parvenir d'endroits sains et en tous les cas d'emplacements agrées par le Maître d'Ouvrage. Il est défendu d'adosser les terres contre les maçonneries récentes, de toute façon ces remblaiements devront être exécutés à la main pour charger uniformément les parois et éviter toutes contraintes qui pourraient résulter d'une charge mal répartie.</w:t>
      </w:r>
    </w:p>
    <w:p w:rsidR="00213276" w:rsidRPr="00A75BD3" w:rsidRDefault="00213276" w:rsidP="00961F97">
      <w:pPr>
        <w:tabs>
          <w:tab w:val="left" w:pos="840"/>
        </w:tabs>
        <w:spacing w:after="0"/>
        <w:jc w:val="both"/>
        <w:rPr>
          <w:rFonts w:ascii="Arial Narrow" w:eastAsia="Arial Unicode MS" w:hAnsi="Arial Narrow"/>
          <w:b/>
          <w:bCs/>
        </w:rPr>
      </w:pPr>
    </w:p>
    <w:p w:rsidR="00961F97" w:rsidRPr="00A75BD3" w:rsidRDefault="00961F97" w:rsidP="00961F97">
      <w:pPr>
        <w:tabs>
          <w:tab w:val="left" w:pos="840"/>
        </w:tabs>
        <w:spacing w:after="0"/>
        <w:ind w:left="560" w:hanging="540"/>
        <w:jc w:val="both"/>
        <w:rPr>
          <w:rFonts w:ascii="Arial Narrow" w:hAnsi="Arial Narrow" w:cs="Arial"/>
        </w:rPr>
      </w:pPr>
      <w:r w:rsidRPr="00A75BD3">
        <w:rPr>
          <w:rFonts w:ascii="Arial Narrow" w:hAnsi="Arial Narrow" w:cs="Arial"/>
          <w:b/>
          <w:bCs/>
        </w:rPr>
        <w:t>B/</w:t>
      </w:r>
      <w:r w:rsidRPr="00A75BD3">
        <w:rPr>
          <w:rFonts w:ascii="Arial Narrow" w:hAnsi="Arial Narrow" w:cs="Arial"/>
          <w:b/>
          <w:bCs/>
        </w:rPr>
        <w:tab/>
        <w:t>DESCRIPTION DES TRAVAUX</w:t>
      </w:r>
      <w:r w:rsidRPr="00A75BD3">
        <w:rPr>
          <w:rFonts w:ascii="Arial Narrow" w:hAnsi="Arial Narrow" w:cs="Arial"/>
        </w:rPr>
        <w:tab/>
      </w:r>
    </w:p>
    <w:p w:rsidR="00961F97" w:rsidRPr="00A75BD3" w:rsidRDefault="00961F97" w:rsidP="00961F97">
      <w:pPr>
        <w:tabs>
          <w:tab w:val="left" w:pos="840"/>
          <w:tab w:val="left" w:pos="1740"/>
          <w:tab w:val="left" w:pos="2000"/>
        </w:tabs>
        <w:spacing w:after="0"/>
        <w:ind w:left="560" w:hanging="540"/>
        <w:jc w:val="both"/>
        <w:rPr>
          <w:rFonts w:ascii="Arial Narrow" w:hAnsi="Arial Narrow" w:cs="Arial"/>
          <w:b/>
          <w:bCs/>
        </w:rPr>
      </w:pPr>
      <w:r w:rsidRPr="00A75BD3">
        <w:rPr>
          <w:rFonts w:ascii="Arial Narrow" w:hAnsi="Arial Narrow" w:cs="Arial"/>
          <w:b/>
          <w:bCs/>
        </w:rPr>
        <w:t>ARTICLE 2.01</w:t>
      </w:r>
      <w:r w:rsidRPr="00A75BD3">
        <w:rPr>
          <w:rFonts w:ascii="Arial Narrow" w:hAnsi="Arial Narrow" w:cs="Arial"/>
          <w:b/>
          <w:bCs/>
        </w:rPr>
        <w:tab/>
        <w:t>-</w:t>
      </w:r>
      <w:r w:rsidRPr="00A75BD3">
        <w:rPr>
          <w:rFonts w:ascii="Arial Narrow" w:hAnsi="Arial Narrow" w:cs="Arial"/>
          <w:b/>
          <w:bCs/>
        </w:rPr>
        <w:tab/>
        <w:t xml:space="preserve">FOUILLES EN PUITS </w:t>
      </w:r>
    </w:p>
    <w:p w:rsidR="00961F97" w:rsidRPr="00A75BD3" w:rsidRDefault="00961F97" w:rsidP="00961F97">
      <w:pPr>
        <w:pStyle w:val="Corpsdetexte"/>
        <w:tabs>
          <w:tab w:val="left" w:pos="840"/>
          <w:tab w:val="left" w:pos="1740"/>
          <w:tab w:val="left" w:pos="2000"/>
        </w:tabs>
        <w:spacing w:after="0" w:line="276" w:lineRule="auto"/>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 xml:space="preserve">Elles sont prévues pour les fondations des semelles isolées ainsi que les boites de branchements, regards, etc...  </w:t>
      </w:r>
    </w:p>
    <w:p w:rsidR="00961F97" w:rsidRPr="00A75BD3" w:rsidRDefault="00961F97" w:rsidP="00961F97">
      <w:pPr>
        <w:tabs>
          <w:tab w:val="left" w:pos="840"/>
          <w:tab w:val="left" w:pos="1740"/>
          <w:tab w:val="left" w:pos="2000"/>
        </w:tabs>
        <w:spacing w:after="0"/>
        <w:jc w:val="both"/>
        <w:rPr>
          <w:rFonts w:ascii="Arial Narrow" w:hAnsi="Arial Narrow" w:cs="Arial"/>
        </w:rPr>
      </w:pPr>
      <w:r w:rsidRPr="00A75BD3">
        <w:rPr>
          <w:rFonts w:ascii="Arial Narrow" w:hAnsi="Arial Narrow" w:cs="Arial"/>
        </w:rPr>
        <w:t xml:space="preserve">Une garde de </w:t>
      </w:r>
      <w:smartTag w:uri="urn:schemas-microsoft-com:office:smarttags" w:element="metricconverter">
        <w:smartTagPr>
          <w:attr w:name="ProductID" w:val="0,50 m"/>
        </w:smartTagPr>
        <w:r w:rsidRPr="00A75BD3">
          <w:rPr>
            <w:rFonts w:ascii="Arial Narrow" w:hAnsi="Arial Narrow" w:cs="Arial"/>
          </w:rPr>
          <w:t>0,50 m</w:t>
        </w:r>
      </w:smartTag>
      <w:r w:rsidRPr="00A75BD3">
        <w:rPr>
          <w:rFonts w:ascii="Arial Narrow" w:hAnsi="Arial Narrow" w:cs="Arial"/>
        </w:rPr>
        <w:t xml:space="preserve"> au moins sera réalisée autour des ouvrages B.A. pour permettre le coffrage des joues des semelles ou des voiles.</w:t>
      </w:r>
    </w:p>
    <w:p w:rsidR="00961F97" w:rsidRPr="00A75BD3" w:rsidRDefault="00961F97" w:rsidP="00961F97">
      <w:pPr>
        <w:tabs>
          <w:tab w:val="left" w:pos="840"/>
          <w:tab w:val="left" w:pos="1740"/>
          <w:tab w:val="left" w:pos="2000"/>
        </w:tabs>
        <w:spacing w:after="0"/>
        <w:jc w:val="both"/>
        <w:rPr>
          <w:rFonts w:ascii="Arial Narrow" w:hAnsi="Arial Narrow" w:cs="Arial"/>
        </w:rPr>
      </w:pPr>
    </w:p>
    <w:p w:rsidR="00961F97" w:rsidRPr="00A75BD3" w:rsidRDefault="00961F97" w:rsidP="00961F97">
      <w:pPr>
        <w:tabs>
          <w:tab w:val="left" w:pos="840"/>
          <w:tab w:val="left" w:pos="1740"/>
          <w:tab w:val="left" w:pos="2000"/>
        </w:tabs>
        <w:spacing w:after="0"/>
        <w:jc w:val="both"/>
        <w:rPr>
          <w:rFonts w:ascii="Arial Narrow" w:hAnsi="Arial Narrow" w:cs="Arial"/>
          <w:b/>
          <w:bCs/>
        </w:rPr>
      </w:pPr>
      <w:r w:rsidRPr="00A75BD3">
        <w:rPr>
          <w:rFonts w:ascii="Arial Narrow" w:hAnsi="Arial Narrow" w:cs="Arial"/>
          <w:b/>
          <w:bCs/>
        </w:rPr>
        <w:t>ARTICLE 2.02</w:t>
      </w:r>
      <w:r w:rsidRPr="00A75BD3">
        <w:rPr>
          <w:rFonts w:ascii="Arial Narrow" w:hAnsi="Arial Narrow" w:cs="Arial"/>
          <w:b/>
          <w:bCs/>
        </w:rPr>
        <w:tab/>
        <w:t>-</w:t>
      </w:r>
      <w:r w:rsidRPr="00A75BD3">
        <w:rPr>
          <w:rFonts w:ascii="Arial Narrow" w:hAnsi="Arial Narrow" w:cs="Arial"/>
          <w:b/>
          <w:bCs/>
        </w:rPr>
        <w:tab/>
        <w:t>FOUILLES EN RIGOLES</w:t>
      </w:r>
      <w:r w:rsidRPr="00A75BD3">
        <w:rPr>
          <w:rFonts w:ascii="Arial Narrow" w:hAnsi="Arial Narrow" w:cs="Arial"/>
          <w:b/>
          <w:bCs/>
        </w:rPr>
        <w:tab/>
      </w:r>
    </w:p>
    <w:p w:rsidR="00961F97" w:rsidRPr="00A75BD3" w:rsidRDefault="00961F97" w:rsidP="00961F97">
      <w:pPr>
        <w:tabs>
          <w:tab w:val="left" w:pos="840"/>
          <w:tab w:val="left" w:pos="1740"/>
          <w:tab w:val="left" w:pos="2000"/>
        </w:tabs>
        <w:spacing w:after="0"/>
        <w:jc w:val="both"/>
        <w:rPr>
          <w:rFonts w:ascii="Arial Narrow" w:hAnsi="Arial Narrow" w:cs="Arial"/>
        </w:rPr>
      </w:pPr>
      <w:r w:rsidRPr="00A75BD3">
        <w:rPr>
          <w:rFonts w:ascii="Arial Narrow" w:hAnsi="Arial Narrow" w:cs="Arial"/>
        </w:rPr>
        <w:tab/>
        <w:t>Elles sont prévues pour l'exécution des fondations des semelles filantes ainsi que les longrines, chaînages. Par contre, les fouilles pour canalisations enterrées sont exclues de cet article et intégrées dans les lots spéciaux.</w:t>
      </w:r>
    </w:p>
    <w:p w:rsidR="00961F97" w:rsidRPr="00A75BD3" w:rsidRDefault="00961F97" w:rsidP="00961F97">
      <w:pPr>
        <w:tabs>
          <w:tab w:val="left" w:pos="840"/>
          <w:tab w:val="left" w:pos="1740"/>
          <w:tab w:val="left" w:pos="2000"/>
        </w:tabs>
        <w:spacing w:after="0"/>
        <w:jc w:val="both"/>
        <w:rPr>
          <w:rFonts w:ascii="Arial Narrow" w:hAnsi="Arial Narrow" w:cs="Arial"/>
        </w:rPr>
      </w:pPr>
    </w:p>
    <w:p w:rsidR="00961F97" w:rsidRPr="00A75BD3" w:rsidRDefault="00961F97" w:rsidP="00961F97">
      <w:pPr>
        <w:tabs>
          <w:tab w:val="left" w:pos="840"/>
          <w:tab w:val="left" w:pos="1740"/>
          <w:tab w:val="left" w:pos="2000"/>
        </w:tabs>
        <w:spacing w:after="0"/>
        <w:jc w:val="both"/>
        <w:rPr>
          <w:rFonts w:ascii="Arial Narrow" w:hAnsi="Arial Narrow" w:cs="Arial"/>
          <w:b/>
          <w:bCs/>
        </w:rPr>
      </w:pPr>
      <w:r w:rsidRPr="00A75BD3">
        <w:rPr>
          <w:rFonts w:ascii="Arial Narrow" w:hAnsi="Arial Narrow" w:cs="Arial"/>
          <w:b/>
          <w:bCs/>
        </w:rPr>
        <w:t>ARTICLE 2.03</w:t>
      </w:r>
      <w:r w:rsidRPr="00A75BD3">
        <w:rPr>
          <w:rFonts w:ascii="Arial Narrow" w:hAnsi="Arial Narrow" w:cs="Arial"/>
          <w:b/>
          <w:bCs/>
        </w:rPr>
        <w:tab/>
        <w:t>-</w:t>
      </w:r>
      <w:r w:rsidRPr="00A75BD3">
        <w:rPr>
          <w:rFonts w:ascii="Arial Narrow" w:hAnsi="Arial Narrow" w:cs="Arial"/>
          <w:b/>
          <w:bCs/>
        </w:rPr>
        <w:tab/>
        <w:t>REMBLAI</w:t>
      </w:r>
      <w:r w:rsidRPr="00A75BD3">
        <w:rPr>
          <w:rFonts w:ascii="Arial Narrow" w:hAnsi="Arial Narrow" w:cs="Arial"/>
          <w:b/>
          <w:bCs/>
        </w:rPr>
        <w:tab/>
      </w:r>
    </w:p>
    <w:p w:rsidR="00961F97" w:rsidRPr="00A75BD3" w:rsidRDefault="00961F97" w:rsidP="00961F97">
      <w:pPr>
        <w:tabs>
          <w:tab w:val="left" w:pos="840"/>
          <w:tab w:val="left" w:pos="1740"/>
          <w:tab w:val="left" w:pos="2000"/>
        </w:tabs>
        <w:spacing w:after="0"/>
        <w:jc w:val="both"/>
        <w:rPr>
          <w:rFonts w:ascii="Arial Narrow" w:hAnsi="Arial Narrow" w:cs="Arial"/>
        </w:rPr>
      </w:pPr>
      <w:r w:rsidRPr="00A75BD3">
        <w:rPr>
          <w:rFonts w:ascii="Arial Narrow" w:hAnsi="Arial Narrow" w:cs="Arial"/>
        </w:rPr>
        <w:tab/>
        <w:t>Il s'agit de remblaiement autour des fondations pour mise à niveau du sol sous dallage et du terrain.</w:t>
      </w:r>
    </w:p>
    <w:p w:rsidR="00961F97" w:rsidRPr="00A75BD3" w:rsidRDefault="00961F97" w:rsidP="00961F97">
      <w:pPr>
        <w:tabs>
          <w:tab w:val="left" w:pos="840"/>
        </w:tabs>
        <w:spacing w:after="0"/>
        <w:ind w:left="560" w:hanging="560"/>
        <w:jc w:val="both"/>
        <w:rPr>
          <w:rFonts w:ascii="Arial Narrow" w:hAnsi="Arial Narrow" w:cs="Arial"/>
        </w:rPr>
      </w:pPr>
    </w:p>
    <w:p w:rsidR="00961F97" w:rsidRPr="00A75BD3" w:rsidRDefault="00961F97" w:rsidP="00DF6A70">
      <w:pPr>
        <w:tabs>
          <w:tab w:val="left" w:pos="840"/>
        </w:tabs>
        <w:spacing w:after="0"/>
        <w:rPr>
          <w:rFonts w:ascii="Arial Narrow" w:hAnsi="Arial Narrow" w:cs="Arial"/>
          <w:b/>
          <w:bCs/>
        </w:rPr>
      </w:pPr>
      <w:r w:rsidRPr="00A75BD3">
        <w:rPr>
          <w:rFonts w:ascii="Arial Narrow" w:hAnsi="Arial Narrow" w:cs="Arial"/>
          <w:b/>
          <w:bCs/>
        </w:rPr>
        <w:t xml:space="preserve">CHAPITRE   III - LOT N° </w:t>
      </w:r>
      <w:r w:rsidR="00213276" w:rsidRPr="00A75BD3">
        <w:rPr>
          <w:rFonts w:ascii="Arial Narrow" w:hAnsi="Arial Narrow" w:cs="Arial"/>
          <w:b/>
          <w:bCs/>
        </w:rPr>
        <w:t>3</w:t>
      </w:r>
      <w:r w:rsidRPr="00A75BD3">
        <w:rPr>
          <w:rFonts w:ascii="Arial Narrow" w:hAnsi="Arial Narrow" w:cs="Arial"/>
          <w:b/>
          <w:bCs/>
        </w:rPr>
        <w:t> : LES FONDATIONS</w:t>
      </w:r>
    </w:p>
    <w:p w:rsidR="00961F97" w:rsidRPr="00A75BD3" w:rsidRDefault="00961F97" w:rsidP="00961F97">
      <w:pPr>
        <w:tabs>
          <w:tab w:val="left" w:pos="840"/>
        </w:tabs>
        <w:spacing w:after="0"/>
        <w:ind w:left="560" w:hanging="560"/>
        <w:jc w:val="both"/>
        <w:rPr>
          <w:rFonts w:ascii="Arial Narrow" w:hAnsi="Arial Narrow" w:cs="Arial"/>
        </w:rPr>
      </w:pPr>
      <w:r w:rsidRPr="00A75BD3">
        <w:rPr>
          <w:rFonts w:ascii="Arial Narrow" w:hAnsi="Arial Narrow" w:cs="Arial"/>
        </w:rPr>
        <w:tab/>
      </w:r>
    </w:p>
    <w:p w:rsidR="00961F97" w:rsidRPr="00A75BD3" w:rsidRDefault="00961F97" w:rsidP="00961F97">
      <w:pPr>
        <w:tabs>
          <w:tab w:val="left" w:pos="1180"/>
        </w:tabs>
        <w:spacing w:after="0"/>
        <w:ind w:left="560" w:hanging="560"/>
        <w:jc w:val="both"/>
        <w:rPr>
          <w:rFonts w:ascii="Arial Narrow" w:hAnsi="Arial Narrow" w:cs="Arial"/>
          <w:b/>
          <w:bCs/>
        </w:rPr>
      </w:pPr>
      <w:r w:rsidRPr="00A75BD3">
        <w:rPr>
          <w:rFonts w:ascii="Arial Narrow" w:hAnsi="Arial Narrow" w:cs="Arial"/>
          <w:b/>
          <w:bCs/>
        </w:rPr>
        <w:t>A/</w:t>
      </w:r>
      <w:r w:rsidRPr="00A75BD3">
        <w:rPr>
          <w:rFonts w:ascii="Arial Narrow" w:hAnsi="Arial Narrow" w:cs="Arial"/>
          <w:b/>
          <w:bCs/>
        </w:rPr>
        <w:tab/>
        <w:t>GENERALITES ET PRESCRIPTIONS</w:t>
      </w:r>
    </w:p>
    <w:p w:rsidR="00961F97" w:rsidRPr="00A75BD3" w:rsidRDefault="00961F97" w:rsidP="00961F97">
      <w:pPr>
        <w:tabs>
          <w:tab w:val="left" w:pos="840"/>
          <w:tab w:val="left" w:pos="1180"/>
        </w:tabs>
        <w:spacing w:after="0"/>
        <w:ind w:left="580" w:hanging="580"/>
        <w:jc w:val="both"/>
        <w:rPr>
          <w:rFonts w:ascii="Arial Narrow" w:hAnsi="Arial Narrow" w:cs="Arial"/>
          <w:b/>
          <w:bCs/>
        </w:rPr>
      </w:pPr>
      <w:r w:rsidRPr="00A75BD3">
        <w:rPr>
          <w:rFonts w:ascii="Arial Narrow" w:hAnsi="Arial Narrow" w:cs="Arial"/>
          <w:b/>
          <w:bCs/>
        </w:rPr>
        <w:t>A.1</w:t>
      </w:r>
      <w:r w:rsidRPr="00A75BD3">
        <w:rPr>
          <w:rFonts w:ascii="Arial Narrow" w:hAnsi="Arial Narrow" w:cs="Arial"/>
          <w:b/>
          <w:bCs/>
        </w:rPr>
        <w:tab/>
        <w:t>-</w:t>
      </w:r>
      <w:r w:rsidRPr="00A75BD3">
        <w:rPr>
          <w:rFonts w:ascii="Arial Narrow" w:hAnsi="Arial Narrow" w:cs="Arial"/>
          <w:b/>
          <w:bCs/>
        </w:rPr>
        <w:tab/>
        <w:t>DOCUMENTS TECHNIQUES DE REFERENCE</w:t>
      </w:r>
    </w:p>
    <w:p w:rsidR="00961F97" w:rsidRPr="00A75BD3" w:rsidRDefault="00961F97" w:rsidP="00961F97">
      <w:pPr>
        <w:tabs>
          <w:tab w:val="left" w:pos="840"/>
          <w:tab w:val="left" w:pos="1180"/>
        </w:tabs>
        <w:spacing w:after="0"/>
        <w:jc w:val="both"/>
        <w:rPr>
          <w:rFonts w:ascii="Arial Narrow" w:hAnsi="Arial Narrow" w:cs="Arial"/>
        </w:rPr>
      </w:pPr>
      <w:r w:rsidRPr="00A75BD3">
        <w:rPr>
          <w:rFonts w:ascii="Arial Narrow" w:hAnsi="Arial Narrow" w:cs="Arial"/>
        </w:rPr>
        <w:t>Pour l'exécution des travaux, l'Entrepreneur sera soumis aux prescriptions et documents techniques de base suivants :</w:t>
      </w:r>
    </w:p>
    <w:p w:rsidR="00961F97" w:rsidRPr="00A75BD3" w:rsidRDefault="00961F97" w:rsidP="00961F97">
      <w:pPr>
        <w:tabs>
          <w:tab w:val="left" w:pos="840"/>
          <w:tab w:val="left" w:pos="1180"/>
        </w:tabs>
        <w:spacing w:after="0"/>
        <w:ind w:left="300" w:hanging="300"/>
        <w:jc w:val="both"/>
        <w:rPr>
          <w:rFonts w:ascii="Arial Narrow" w:hAnsi="Arial Narrow" w:cs="Arial"/>
        </w:rPr>
      </w:pPr>
      <w:r w:rsidRPr="00A75BD3">
        <w:rPr>
          <w:rFonts w:ascii="Arial Narrow" w:hAnsi="Arial Narrow" w:cs="Arial"/>
        </w:rPr>
        <w:t>-</w:t>
      </w:r>
      <w:r w:rsidRPr="00A75BD3">
        <w:rPr>
          <w:rFonts w:ascii="Arial Narrow" w:hAnsi="Arial Narrow" w:cs="Arial"/>
        </w:rPr>
        <w:tab/>
        <w:t>Nouvelles règles techniques de conception et de calculs des ouvrages et constructions en béton armé suivant la méthode des ETATS LIMITE'S (BAEL) - EDITION 91.</w:t>
      </w:r>
    </w:p>
    <w:p w:rsidR="00961F97" w:rsidRPr="00A75BD3" w:rsidRDefault="00961F97" w:rsidP="00961F97">
      <w:pPr>
        <w:tabs>
          <w:tab w:val="left" w:pos="840"/>
          <w:tab w:val="left" w:pos="1180"/>
        </w:tabs>
        <w:spacing w:after="0"/>
        <w:ind w:left="300" w:hanging="300"/>
        <w:jc w:val="both"/>
        <w:rPr>
          <w:rFonts w:ascii="Arial Narrow" w:hAnsi="Arial Narrow" w:cs="Arial"/>
        </w:rPr>
      </w:pPr>
      <w:r w:rsidRPr="00A75BD3">
        <w:rPr>
          <w:rFonts w:ascii="Arial Narrow" w:hAnsi="Arial Narrow" w:cs="Arial"/>
        </w:rPr>
        <w:t>-</w:t>
      </w:r>
      <w:r w:rsidRPr="00A75BD3">
        <w:rPr>
          <w:rFonts w:ascii="Arial Narrow" w:hAnsi="Arial Narrow" w:cs="Arial"/>
        </w:rPr>
        <w:tab/>
        <w:t>Les normes techniques étrangères agréées au Cameroun.</w:t>
      </w:r>
    </w:p>
    <w:p w:rsidR="00961F97" w:rsidRPr="00A75BD3" w:rsidRDefault="00961F97" w:rsidP="00961F97">
      <w:pPr>
        <w:tabs>
          <w:tab w:val="left" w:pos="840"/>
          <w:tab w:val="left" w:pos="1180"/>
        </w:tabs>
        <w:spacing w:after="0"/>
        <w:ind w:left="300" w:hanging="300"/>
        <w:jc w:val="both"/>
        <w:rPr>
          <w:rFonts w:ascii="Arial Narrow" w:hAnsi="Arial Narrow" w:cs="Arial"/>
        </w:rPr>
      </w:pPr>
      <w:r w:rsidRPr="00A75BD3">
        <w:rPr>
          <w:rFonts w:ascii="Arial Narrow" w:hAnsi="Arial Narrow" w:cs="Arial"/>
        </w:rPr>
        <w:t>-</w:t>
      </w:r>
      <w:r w:rsidRPr="00A75BD3">
        <w:rPr>
          <w:rFonts w:ascii="Arial Narrow" w:hAnsi="Arial Narrow" w:cs="Arial"/>
        </w:rPr>
        <w:tab/>
        <w:t>Les règles du Cameroun en matière de construction et d'urbanisme.</w:t>
      </w:r>
    </w:p>
    <w:p w:rsidR="00961F97" w:rsidRPr="00A75BD3" w:rsidRDefault="00961F97" w:rsidP="00961F97">
      <w:pPr>
        <w:tabs>
          <w:tab w:val="left" w:pos="840"/>
          <w:tab w:val="left" w:pos="1180"/>
        </w:tabs>
        <w:spacing w:after="0"/>
        <w:ind w:left="300" w:hanging="300"/>
        <w:jc w:val="both"/>
        <w:rPr>
          <w:rFonts w:ascii="Arial Narrow" w:hAnsi="Arial Narrow" w:cs="Arial"/>
        </w:rPr>
      </w:pPr>
      <w:r w:rsidRPr="00A75BD3">
        <w:rPr>
          <w:rFonts w:ascii="Arial Narrow" w:hAnsi="Arial Narrow" w:cs="Arial"/>
        </w:rPr>
        <w:t>-</w:t>
      </w:r>
      <w:r w:rsidRPr="00A75BD3">
        <w:rPr>
          <w:rFonts w:ascii="Arial Narrow" w:hAnsi="Arial Narrow" w:cs="Arial"/>
        </w:rPr>
        <w:tab/>
        <w:t>Les cahiers des clauses et conditions générales imposées aux entrepreneurs des travaux publics et des bâtiments en République du Cameroun.</w:t>
      </w:r>
    </w:p>
    <w:p w:rsidR="00961F97" w:rsidRPr="00A75BD3" w:rsidRDefault="00961F97" w:rsidP="00961F97">
      <w:pPr>
        <w:tabs>
          <w:tab w:val="left" w:pos="840"/>
          <w:tab w:val="left" w:pos="1180"/>
        </w:tabs>
        <w:spacing w:after="0"/>
        <w:ind w:left="300" w:hanging="300"/>
        <w:jc w:val="both"/>
        <w:rPr>
          <w:rFonts w:ascii="Arial Narrow" w:hAnsi="Arial Narrow" w:cs="Arial"/>
        </w:rPr>
      </w:pPr>
      <w:r w:rsidRPr="00A75BD3">
        <w:rPr>
          <w:rFonts w:ascii="Arial Narrow" w:hAnsi="Arial Narrow" w:cs="Arial"/>
        </w:rPr>
        <w:t>-</w:t>
      </w:r>
      <w:r w:rsidRPr="00A75BD3">
        <w:rPr>
          <w:rFonts w:ascii="Arial Narrow" w:hAnsi="Arial Narrow" w:cs="Arial"/>
        </w:rPr>
        <w:tab/>
        <w:t>Les normes (AFNOR - CSTB) et les documents techniques unifiés (DTU).</w:t>
      </w:r>
    </w:p>
    <w:p w:rsidR="00961F97" w:rsidRPr="00A75BD3" w:rsidRDefault="00961F97" w:rsidP="00961F97">
      <w:pPr>
        <w:tabs>
          <w:tab w:val="left" w:pos="840"/>
          <w:tab w:val="left" w:pos="1180"/>
        </w:tabs>
        <w:spacing w:after="0"/>
        <w:jc w:val="both"/>
        <w:rPr>
          <w:rFonts w:ascii="Arial Narrow" w:hAnsi="Arial Narrow" w:cs="Arial"/>
          <w:b/>
          <w:bCs/>
        </w:rPr>
      </w:pPr>
      <w:r w:rsidRPr="00A75BD3">
        <w:rPr>
          <w:rFonts w:ascii="Arial Narrow" w:hAnsi="Arial Narrow" w:cs="Arial"/>
          <w:b/>
          <w:bCs/>
        </w:rPr>
        <w:t>A.2. - ESSAIS ET ANALYSES</w:t>
      </w:r>
    </w:p>
    <w:p w:rsidR="00961F97" w:rsidRPr="00A75BD3" w:rsidRDefault="00961F97" w:rsidP="00961F97">
      <w:pPr>
        <w:tabs>
          <w:tab w:val="left" w:pos="840"/>
          <w:tab w:val="left" w:pos="1180"/>
        </w:tabs>
        <w:spacing w:after="0"/>
        <w:jc w:val="both"/>
        <w:rPr>
          <w:rFonts w:ascii="Arial Narrow" w:hAnsi="Arial Narrow" w:cs="Arial"/>
        </w:rPr>
      </w:pPr>
      <w:r w:rsidRPr="00A75BD3">
        <w:rPr>
          <w:rFonts w:ascii="Arial Narrow" w:hAnsi="Arial Narrow" w:cs="Arial"/>
        </w:rPr>
        <w:tab/>
        <w:t>Tous les matériaux et ouvrages sont passibles des analyses et essais prévus dans les documents de références ci-avant, les frais en résultant étant à la charge de l'Entreprise. Les matériaux quels qu'ils soient peuvent être vérifiés avant l'emploi par le Maître d’Ouvrage. Celui-ci peut effectuer tous les essais qu'il juge nécessaires à tout moment. Ces essais seront confiés au Laboratoire National de Génie Civil « LABOGENIE » ou tout autre Laboratoire choisi par le Maître de l'Ouvrage.</w:t>
      </w:r>
    </w:p>
    <w:p w:rsidR="00961F97" w:rsidRPr="00A75BD3" w:rsidRDefault="00961F97" w:rsidP="00961F97">
      <w:pPr>
        <w:tabs>
          <w:tab w:val="left" w:pos="840"/>
          <w:tab w:val="left" w:pos="1180"/>
        </w:tabs>
        <w:spacing w:after="0"/>
        <w:jc w:val="both"/>
        <w:rPr>
          <w:rFonts w:ascii="Arial Narrow" w:hAnsi="Arial Narrow" w:cs="Arial"/>
        </w:rPr>
      </w:pPr>
      <w:r w:rsidRPr="00A75BD3">
        <w:rPr>
          <w:rFonts w:ascii="Arial Narrow" w:hAnsi="Arial Narrow" w:cs="Arial"/>
        </w:rPr>
        <w:lastRenderedPageBreak/>
        <w:tab/>
        <w:t>Les résultats de ces essais devront être transmis au Maître d'Ouvrage et au Représentant du maître d’œuvre ou, le cas échéant, le maître d’œuvre délégué pour avis.</w:t>
      </w:r>
    </w:p>
    <w:p w:rsidR="00961F97" w:rsidRPr="00A75BD3" w:rsidRDefault="00961F97" w:rsidP="00961F97">
      <w:pPr>
        <w:pStyle w:val="Corpsdetexte"/>
        <w:tabs>
          <w:tab w:val="left" w:pos="840"/>
          <w:tab w:val="left" w:pos="1180"/>
        </w:tabs>
        <w:spacing w:after="0" w:line="276" w:lineRule="auto"/>
        <w:rPr>
          <w:rFonts w:ascii="Arial Narrow" w:eastAsiaTheme="minorHAnsi" w:hAnsi="Arial Narrow" w:cs="Arial"/>
          <w:sz w:val="22"/>
          <w:szCs w:val="22"/>
          <w:lang w:eastAsia="en-US"/>
        </w:rPr>
      </w:pPr>
      <w:r w:rsidRPr="00A75BD3">
        <w:rPr>
          <w:rFonts w:ascii="Arial Narrow" w:eastAsiaTheme="minorHAnsi" w:hAnsi="Arial Narrow" w:cs="Arial"/>
          <w:sz w:val="22"/>
          <w:szCs w:val="22"/>
          <w:lang w:eastAsia="en-US"/>
        </w:rPr>
        <w:tab/>
        <w:t>En cas de doute sur la qualité des matériaux et du béton en œuvre, le Maître d'Ouvrage ou le Représentant du maître d’œuvre ou, le cas échéant, le maître d’œuvre délégué pourront demander les essais qu'ils jugeront utiles pour appréciation. Ces essais seront à la charge de l'Entreprise.</w:t>
      </w:r>
    </w:p>
    <w:p w:rsidR="00961F97" w:rsidRPr="00BE3234" w:rsidRDefault="00961F97" w:rsidP="00961F97">
      <w:pPr>
        <w:tabs>
          <w:tab w:val="left" w:pos="840"/>
          <w:tab w:val="left" w:pos="1180"/>
        </w:tabs>
        <w:spacing w:after="0"/>
        <w:ind w:left="560" w:hanging="560"/>
        <w:jc w:val="both"/>
        <w:rPr>
          <w:rFonts w:ascii="Arial Narrow" w:hAnsi="Arial Narrow" w:cs="Arial"/>
          <w:b/>
          <w:bCs/>
        </w:rPr>
      </w:pPr>
      <w:r w:rsidRPr="00A75BD3">
        <w:rPr>
          <w:rFonts w:ascii="Arial Narrow" w:hAnsi="Arial Narrow" w:cs="Arial"/>
          <w:b/>
          <w:bCs/>
        </w:rPr>
        <w:t>A.3.</w:t>
      </w:r>
      <w:r w:rsidRPr="00BE3234">
        <w:rPr>
          <w:rFonts w:ascii="Arial Narrow" w:hAnsi="Arial Narrow" w:cs="Arial"/>
          <w:b/>
          <w:bCs/>
        </w:rPr>
        <w:tab/>
        <w:t>-</w:t>
      </w:r>
      <w:r w:rsidRPr="00BE3234">
        <w:rPr>
          <w:rFonts w:ascii="Arial Narrow" w:hAnsi="Arial Narrow" w:cs="Arial"/>
          <w:b/>
          <w:bCs/>
        </w:rPr>
        <w:tab/>
        <w:t>RECEPTION DE FERRAILLAGES</w:t>
      </w:r>
    </w:p>
    <w:p w:rsidR="00961F97" w:rsidRPr="00BE3234" w:rsidRDefault="00961F97" w:rsidP="00961F97">
      <w:pPr>
        <w:tabs>
          <w:tab w:val="left" w:pos="840"/>
          <w:tab w:val="left" w:pos="1180"/>
        </w:tabs>
        <w:spacing w:after="0"/>
        <w:jc w:val="both"/>
        <w:rPr>
          <w:rFonts w:ascii="Arial Narrow" w:hAnsi="Arial Narrow" w:cs="Arial"/>
        </w:rPr>
      </w:pPr>
      <w:r w:rsidRPr="00BE3234">
        <w:rPr>
          <w:rFonts w:ascii="Arial Narrow" w:hAnsi="Arial Narrow" w:cs="Arial"/>
        </w:rPr>
        <w:tab/>
        <w:t>Avant bétonnage, l'Entreprise informera le Maître d'Ouvrage de la finition des ferraillages en vue de leur réception. Le terme "Bon à bétonner" sera précisé sur le Journal de Chantier par le Maître d'Ouvrage après cette réception et qui autorisera l'Entreprise à effectuer le bétonnage des zones en objet.</w:t>
      </w:r>
    </w:p>
    <w:p w:rsidR="00961F97" w:rsidRPr="00BE3234" w:rsidRDefault="00961F97" w:rsidP="00961F97">
      <w:pPr>
        <w:tabs>
          <w:tab w:val="left" w:pos="840"/>
          <w:tab w:val="left" w:pos="1180"/>
        </w:tabs>
        <w:spacing w:after="0"/>
        <w:jc w:val="both"/>
        <w:rPr>
          <w:rFonts w:ascii="Arial Narrow" w:eastAsia="Arial Unicode MS" w:hAnsi="Arial Narrow"/>
        </w:rPr>
      </w:pPr>
    </w:p>
    <w:p w:rsidR="00961F97" w:rsidRPr="00BE3234" w:rsidRDefault="00961F97" w:rsidP="00864C84">
      <w:pPr>
        <w:tabs>
          <w:tab w:val="left" w:pos="840"/>
          <w:tab w:val="left" w:pos="1180"/>
        </w:tabs>
        <w:spacing w:after="0"/>
        <w:ind w:left="560" w:hanging="560"/>
        <w:jc w:val="both"/>
        <w:rPr>
          <w:rFonts w:ascii="Arial Narrow" w:hAnsi="Arial Narrow" w:cs="Arial"/>
          <w:b/>
          <w:bCs/>
        </w:rPr>
      </w:pPr>
      <w:r w:rsidRPr="00BE3234">
        <w:rPr>
          <w:rFonts w:ascii="Arial Narrow" w:hAnsi="Arial Narrow" w:cs="Arial"/>
          <w:b/>
          <w:bCs/>
        </w:rPr>
        <w:t>A.4.</w:t>
      </w:r>
      <w:r w:rsidRPr="00BE3234">
        <w:rPr>
          <w:rFonts w:ascii="Arial Narrow" w:hAnsi="Arial Narrow" w:cs="Arial"/>
          <w:b/>
          <w:bCs/>
        </w:rPr>
        <w:tab/>
        <w:t>-</w:t>
      </w:r>
      <w:r w:rsidRPr="00BE3234">
        <w:rPr>
          <w:rFonts w:ascii="Arial Narrow" w:hAnsi="Arial Narrow" w:cs="Arial"/>
          <w:b/>
          <w:bCs/>
        </w:rPr>
        <w:tab/>
        <w:t>MATERIAUX CONSTITUTIFS DES BETONS</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A.4.1</w:t>
      </w:r>
      <w:r w:rsidRPr="00BE3234">
        <w:rPr>
          <w:rFonts w:ascii="Arial Narrow" w:hAnsi="Arial Narrow" w:cs="Arial"/>
        </w:rPr>
        <w:tab/>
        <w:t>-</w:t>
      </w:r>
      <w:r w:rsidRPr="00BE3234">
        <w:rPr>
          <w:rFonts w:ascii="Arial Narrow" w:hAnsi="Arial Narrow" w:cs="Arial"/>
        </w:rPr>
        <w:tab/>
        <w:t>Agrégats</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b/>
        <w:t>Tous les agrégats sur chantier seront stockés dans des compartiments conçus à cet effet.  Les seuls agrégats autorisés sur le chantier sont les suivants :</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w:t>
      </w:r>
      <w:r w:rsidRPr="00BE3234">
        <w:rPr>
          <w:rFonts w:ascii="Arial Narrow" w:hAnsi="Arial Narrow" w:cs="Arial"/>
        </w:rPr>
        <w:tab/>
      </w:r>
      <w:r w:rsidR="00712020" w:rsidRPr="00BE3234">
        <w:rPr>
          <w:rFonts w:ascii="Arial Narrow" w:hAnsi="Arial Narrow" w:cs="Arial"/>
        </w:rPr>
        <w:t>Graviers 0</w:t>
      </w:r>
      <w:r w:rsidRPr="00BE3234">
        <w:rPr>
          <w:rFonts w:ascii="Arial Narrow" w:hAnsi="Arial Narrow" w:cs="Arial"/>
        </w:rPr>
        <w:t>/5 concassés</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w:t>
      </w:r>
      <w:r w:rsidRPr="00BE3234">
        <w:rPr>
          <w:rFonts w:ascii="Arial Narrow" w:hAnsi="Arial Narrow" w:cs="Arial"/>
        </w:rPr>
        <w:tab/>
      </w:r>
      <w:r w:rsidR="00712020" w:rsidRPr="00BE3234">
        <w:rPr>
          <w:rFonts w:ascii="Arial Narrow" w:hAnsi="Arial Narrow" w:cs="Arial"/>
        </w:rPr>
        <w:t>Gravillons 5</w:t>
      </w:r>
      <w:r w:rsidRPr="00BE3234">
        <w:rPr>
          <w:rFonts w:ascii="Arial Narrow" w:hAnsi="Arial Narrow" w:cs="Arial"/>
        </w:rPr>
        <w:t>/15 concassés</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w:t>
      </w:r>
      <w:r w:rsidRPr="00BE3234">
        <w:rPr>
          <w:rFonts w:ascii="Arial Narrow" w:hAnsi="Arial Narrow" w:cs="Arial"/>
        </w:rPr>
        <w:tab/>
      </w:r>
      <w:r w:rsidR="00712020" w:rsidRPr="00BE3234">
        <w:rPr>
          <w:rFonts w:ascii="Arial Narrow" w:hAnsi="Arial Narrow" w:cs="Arial"/>
        </w:rPr>
        <w:t>Gravillons 15</w:t>
      </w:r>
      <w:r w:rsidRPr="00BE3234">
        <w:rPr>
          <w:rFonts w:ascii="Arial Narrow" w:hAnsi="Arial Narrow" w:cs="Arial"/>
        </w:rPr>
        <w:t>/25 concassés</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w:t>
      </w:r>
      <w:r w:rsidRPr="00BE3234">
        <w:rPr>
          <w:rFonts w:ascii="Arial Narrow" w:hAnsi="Arial Narrow" w:cs="Arial"/>
        </w:rPr>
        <w:tab/>
        <w:t xml:space="preserve">Sable naturel ou de concassage 0/5 (proportion d'éléments retenus sur le </w:t>
      </w:r>
      <w:r w:rsidRPr="00BE3234">
        <w:rPr>
          <w:rFonts w:ascii="Arial Narrow" w:hAnsi="Arial Narrow" w:cs="Arial"/>
        </w:rPr>
        <w:tab/>
        <w:t>tamis de 5</w:t>
      </w:r>
      <w:r w:rsidR="00CB4FE2">
        <w:rPr>
          <w:rFonts w:ascii="Arial Narrow" w:hAnsi="Arial Narrow" w:cs="Arial"/>
        </w:rPr>
        <w:t xml:space="preserve"> </w:t>
      </w:r>
      <w:r w:rsidRPr="00BE3234">
        <w:rPr>
          <w:rFonts w:ascii="Arial Narrow" w:hAnsi="Arial Narrow" w:cs="Arial"/>
        </w:rPr>
        <w:t>mm doit être inférieure à 10%).</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A.4.2</w:t>
      </w:r>
      <w:r w:rsidRPr="00BE3234">
        <w:rPr>
          <w:rFonts w:ascii="Arial Narrow" w:hAnsi="Arial Narrow" w:cs="Arial"/>
        </w:rPr>
        <w:tab/>
        <w:t>-</w:t>
      </w:r>
      <w:r w:rsidRPr="00BE3234">
        <w:rPr>
          <w:rFonts w:ascii="Arial Narrow" w:hAnsi="Arial Narrow" w:cs="Arial"/>
        </w:rPr>
        <w:tab/>
        <w:t>Agrégats concassés</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b/>
        <w:t>Les agrégats concassés livrés sur chantier seront soumis au préalable à l'agrément du Maître d'Ouvrage. L'origine des agrégats devra être agréée par le Maître d’Ouvrage ou sa Direction chargée du contrôle des travaux. Ils proviendront des rivières, carrières ou de concassage de roches stables, exemptés de corps étrangers, de matières organiques, de poussières, de vases et argiles, adhérentes ou non aux grains.</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Du point de vue granulométrie, on devra avoir :</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 xml:space="preserve">Pour le béton non armé : les graviers devront passer en tous sens dans un anneau de </w:t>
      </w:r>
      <w:smartTag w:uri="urn:schemas-microsoft-com:office:smarttags" w:element="metricconverter">
        <w:smartTagPr>
          <w:attr w:name="ProductID" w:val="40 mm"/>
        </w:smartTagPr>
        <w:r w:rsidRPr="00BE3234">
          <w:rPr>
            <w:rFonts w:ascii="Arial Narrow" w:hAnsi="Arial Narrow" w:cs="Arial"/>
          </w:rPr>
          <w:t>40 mm</w:t>
        </w:r>
      </w:smartTag>
      <w:r w:rsidRPr="00BE3234">
        <w:rPr>
          <w:rFonts w:ascii="Arial Narrow" w:hAnsi="Arial Narrow" w:cs="Arial"/>
        </w:rPr>
        <w:t xml:space="preserve"> et ne pas passer dans un anneau de </w:t>
      </w:r>
      <w:smartTag w:uri="urn:schemas-microsoft-com:office:smarttags" w:element="metricconverter">
        <w:smartTagPr>
          <w:attr w:name="ProductID" w:val="15 mm"/>
        </w:smartTagPr>
        <w:r w:rsidRPr="00BE3234">
          <w:rPr>
            <w:rFonts w:ascii="Arial Narrow" w:hAnsi="Arial Narrow" w:cs="Arial"/>
          </w:rPr>
          <w:t>15 mm</w:t>
        </w:r>
      </w:smartTag>
      <w:r w:rsidRPr="00BE3234">
        <w:rPr>
          <w:rFonts w:ascii="Arial Narrow" w:hAnsi="Arial Narrow" w:cs="Arial"/>
        </w:rPr>
        <w:t xml:space="preserve"> (15/40) ;</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 xml:space="preserve">Pour le Béton armé : les graviers devront passer en tous sens dans un anneau de </w:t>
      </w:r>
      <w:smartTag w:uri="urn:schemas-microsoft-com:office:smarttags" w:element="metricconverter">
        <w:smartTagPr>
          <w:attr w:name="ProductID" w:val="25 mm"/>
        </w:smartTagPr>
        <w:r w:rsidRPr="00BE3234">
          <w:rPr>
            <w:rFonts w:ascii="Arial Narrow" w:hAnsi="Arial Narrow" w:cs="Arial"/>
          </w:rPr>
          <w:t>25 mm</w:t>
        </w:r>
      </w:smartTag>
      <w:r w:rsidRPr="00BE3234">
        <w:rPr>
          <w:rFonts w:ascii="Arial Narrow" w:hAnsi="Arial Narrow" w:cs="Arial"/>
        </w:rPr>
        <w:t xml:space="preserve"> et ne pas passer dans un anneau de </w:t>
      </w:r>
      <w:smartTag w:uri="urn:schemas-microsoft-com:office:smarttags" w:element="metricconverter">
        <w:smartTagPr>
          <w:attr w:name="ProductID" w:val="10 mm"/>
        </w:smartTagPr>
        <w:r w:rsidRPr="00BE3234">
          <w:rPr>
            <w:rFonts w:ascii="Arial Narrow" w:hAnsi="Arial Narrow" w:cs="Arial"/>
          </w:rPr>
          <w:t>10 mm</w:t>
        </w:r>
      </w:smartTag>
      <w:r w:rsidRPr="00BE3234">
        <w:rPr>
          <w:rFonts w:ascii="Arial Narrow" w:hAnsi="Arial Narrow" w:cs="Arial"/>
        </w:rPr>
        <w:t xml:space="preserve"> (10/25).</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Les spécifications ci-dessus pourront être modifiées après présentation du mémoire établi par l'Entreprise à ce sujet. Une courbe granulométrique sera réalisée pour chacun des matériaux rendus sur le chantier, suivant fréquence indiquée dans le tableau.</w:t>
      </w:r>
    </w:p>
    <w:p w:rsidR="00961F97" w:rsidRPr="00BE3234" w:rsidRDefault="00961F97" w:rsidP="00864C84">
      <w:pPr>
        <w:tabs>
          <w:tab w:val="left" w:pos="840"/>
          <w:tab w:val="left" w:pos="1180"/>
        </w:tabs>
        <w:spacing w:after="0"/>
        <w:ind w:left="560" w:hanging="560"/>
        <w:jc w:val="both"/>
        <w:rPr>
          <w:rFonts w:ascii="Arial Narrow" w:hAnsi="Arial Narrow" w:cs="Arial"/>
        </w:rPr>
      </w:pP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A.4.3</w:t>
      </w:r>
      <w:r w:rsidRPr="00BE3234">
        <w:rPr>
          <w:rFonts w:ascii="Arial Narrow" w:hAnsi="Arial Narrow" w:cs="Arial"/>
        </w:rPr>
        <w:tab/>
        <w:t>-</w:t>
      </w:r>
      <w:r w:rsidRPr="00BE3234">
        <w:rPr>
          <w:rFonts w:ascii="Arial Narrow" w:hAnsi="Arial Narrow" w:cs="Arial"/>
        </w:rPr>
        <w:tab/>
        <w:t>sables</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b/>
        <w:t>Les sables auront les caractéristiques précisées dans les tableaux relatifs aux essais de réception. Les sables devront être fins, graveleux et croissants sous la main, ne s'y attachant pas. Ils seront débarrassés de toute partie terreuse ou calcaire, de déchets divers, débris et bois.</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b/>
        <w:t>Ils seront au besoin passés à la claire ou au crible et lavés. Les sables viendront des carrières agréées ou seront des sables de rivières. Ils ne devront pas contenir en poids plus de 5% de grains passant au tamis à 900 mailles centimètres carré et ne devant pas renfermer des fines dont les plus grandes dimensions dépasseraient les limites ci-après :</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b/>
        <w:t>*</w:t>
      </w:r>
      <w:r w:rsidRPr="00BE3234">
        <w:rPr>
          <w:rFonts w:ascii="Arial Narrow" w:hAnsi="Arial Narrow" w:cs="Arial"/>
        </w:rPr>
        <w:tab/>
        <w:t>Pour mortier</w:t>
      </w:r>
      <w:r w:rsidRPr="00BE3234">
        <w:rPr>
          <w:rFonts w:ascii="Arial Narrow" w:hAnsi="Arial Narrow" w:cs="Arial"/>
        </w:rPr>
        <w:tab/>
        <w:t>0/2 mm</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b/>
        <w:t>*</w:t>
      </w:r>
      <w:r w:rsidRPr="00BE3234">
        <w:rPr>
          <w:rFonts w:ascii="Arial Narrow" w:hAnsi="Arial Narrow" w:cs="Arial"/>
        </w:rPr>
        <w:tab/>
        <w:t>Pour béton armé</w:t>
      </w:r>
      <w:r w:rsidRPr="00BE3234">
        <w:rPr>
          <w:rFonts w:ascii="Arial Narrow" w:hAnsi="Arial Narrow" w:cs="Arial"/>
        </w:rPr>
        <w:tab/>
        <w:t>0/5 mm</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b/>
        <w:t>*</w:t>
      </w:r>
      <w:r w:rsidRPr="00BE3234">
        <w:rPr>
          <w:rFonts w:ascii="Arial Narrow" w:hAnsi="Arial Narrow" w:cs="Arial"/>
        </w:rPr>
        <w:tab/>
        <w:t>Pour béton non armé</w:t>
      </w:r>
      <w:r w:rsidRPr="00BE3234">
        <w:rPr>
          <w:rFonts w:ascii="Arial Narrow" w:hAnsi="Arial Narrow" w:cs="Arial"/>
        </w:rPr>
        <w:tab/>
        <w:t>0/5 mm</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b/>
        <w:t>Propreté : Les sables doivent avoir un équivalent de sable (ES) supérieur à 75.</w:t>
      </w:r>
    </w:p>
    <w:p w:rsidR="00961F97" w:rsidRPr="00BE3234" w:rsidRDefault="00961F97" w:rsidP="00864C84">
      <w:pPr>
        <w:tabs>
          <w:tab w:val="left" w:pos="840"/>
          <w:tab w:val="left" w:pos="1180"/>
        </w:tabs>
        <w:spacing w:after="0"/>
        <w:ind w:left="560" w:hanging="560"/>
        <w:jc w:val="both"/>
        <w:rPr>
          <w:rFonts w:ascii="Arial Narrow" w:hAnsi="Arial Narrow" w:cs="Arial"/>
        </w:rPr>
      </w:pP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A.4.4</w:t>
      </w:r>
      <w:r w:rsidRPr="00BE3234">
        <w:rPr>
          <w:rFonts w:ascii="Arial Narrow" w:hAnsi="Arial Narrow" w:cs="Arial"/>
        </w:rPr>
        <w:tab/>
        <w:t>-</w:t>
      </w:r>
      <w:r w:rsidRPr="00BE3234">
        <w:rPr>
          <w:rFonts w:ascii="Arial Narrow" w:hAnsi="Arial Narrow" w:cs="Arial"/>
        </w:rPr>
        <w:tab/>
        <w:t>Ciments</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b/>
        <w:t>Le ciment sera du CPA 45 ou du CPJ 35.</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lastRenderedPageBreak/>
        <w:t>Les ciments employés seront des ciments portland artificiels 215.325 Norme P.15.302 et suivantes. Ils seront livrés sur le chantier en sacs papier six épaisseurs. Tout ciment humide ou ayant été altéré par l'humidité sera rejeté et enlevé immédiatement du chantier.</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b/>
        <w:t xml:space="preserve">L'Entrepreneur informera la Direction des travaux de la constitution de ses approvisionnements. </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 xml:space="preserve">Des prélèvements contradictoires pourront être effectués sur chaque lot et soumis aux frais de l'Entrepreneur, aux essais prévus par la Norme P.15.301 de l'AFNOR dans un Laboratoire agréé. </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b/>
        <w:t>Les lots qui ne possèderaient pas de caractéristiques requises devront être enlevés du stock destiné aux travaux et évacués hors du chantier.</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b/>
        <w:t>Les sacs devront être en bon état au moment de leur pose sur le chantier et conservé dans des endroits couverts, parfaitement secs et sur une aire de planches isolées du sol de dix centimètre (</w:t>
      </w:r>
      <w:smartTag w:uri="urn:schemas-microsoft-com:office:smarttags" w:element="metricconverter">
        <w:smartTagPr>
          <w:attr w:name="ProductID" w:val="10 cm"/>
        </w:smartTagPr>
        <w:r w:rsidRPr="00BE3234">
          <w:rPr>
            <w:rFonts w:ascii="Arial Narrow" w:hAnsi="Arial Narrow" w:cs="Arial"/>
          </w:rPr>
          <w:t>10 cm</w:t>
        </w:r>
      </w:smartTag>
      <w:r w:rsidRPr="00BE3234">
        <w:rPr>
          <w:rFonts w:ascii="Arial Narrow" w:hAnsi="Arial Narrow" w:cs="Arial"/>
        </w:rPr>
        <w:t>) au minimum.</w:t>
      </w:r>
    </w:p>
    <w:p w:rsidR="00961F97" w:rsidRPr="00BE3234" w:rsidRDefault="00961F97" w:rsidP="00864C84">
      <w:pPr>
        <w:tabs>
          <w:tab w:val="left" w:pos="840"/>
          <w:tab w:val="left" w:pos="1180"/>
        </w:tabs>
        <w:spacing w:after="0"/>
        <w:ind w:left="560" w:hanging="560"/>
        <w:jc w:val="both"/>
        <w:rPr>
          <w:rFonts w:ascii="Arial Narrow" w:hAnsi="Arial Narrow" w:cs="Arial"/>
        </w:rPr>
      </w:pPr>
      <w:r w:rsidRPr="00BE3234">
        <w:rPr>
          <w:rFonts w:ascii="Arial Narrow" w:hAnsi="Arial Narrow" w:cs="Arial"/>
        </w:rPr>
        <w:t>A.4.5</w:t>
      </w:r>
      <w:r w:rsidRPr="00BE3234">
        <w:rPr>
          <w:rFonts w:ascii="Arial Narrow" w:hAnsi="Arial Narrow" w:cs="Arial"/>
        </w:rPr>
        <w:tab/>
        <w:t>-</w:t>
      </w:r>
      <w:r w:rsidRPr="00BE3234">
        <w:rPr>
          <w:rFonts w:ascii="Arial Narrow" w:hAnsi="Arial Narrow" w:cs="Arial"/>
        </w:rPr>
        <w:tab/>
        <w:t>Aciers</w:t>
      </w:r>
    </w:p>
    <w:p w:rsidR="00961F97" w:rsidRPr="00BE3234" w:rsidRDefault="00961F97" w:rsidP="00864C84">
      <w:pPr>
        <w:tabs>
          <w:tab w:val="left" w:pos="840"/>
          <w:tab w:val="left" w:pos="1180"/>
        </w:tabs>
        <w:spacing w:after="0"/>
        <w:ind w:left="560" w:hanging="560"/>
        <w:jc w:val="both"/>
        <w:rPr>
          <w:rFonts w:ascii="Arial Narrow" w:eastAsia="Arial Unicode MS" w:hAnsi="Arial Narrow"/>
        </w:rPr>
      </w:pPr>
      <w:r w:rsidRPr="00BE3234">
        <w:rPr>
          <w:rFonts w:ascii="Arial Narrow" w:hAnsi="Arial Narrow" w:cs="Arial"/>
        </w:rPr>
        <w:tab/>
        <w:t>Toutes les armatures ou treillis métalliques mis en œuvre dans le béton seront conformes aux spécifications du BAEL 91. Les aciers auront les caractéristiques de la norme française 35.001 AFNOR. Les aciers utilisés sur chantier</w:t>
      </w:r>
      <w:r w:rsidRPr="00BE3234">
        <w:rPr>
          <w:rFonts w:ascii="Arial Narrow" w:eastAsia="Arial Unicode MS" w:hAnsi="Arial Narrow"/>
        </w:rPr>
        <w:t xml:space="preserve"> seront de la nuance Fe E24 pour les ronds lisses et Fe E40 pour les aciers à haute adhérence. Les barres seront coupées à la cisaille.</w:t>
      </w:r>
    </w:p>
    <w:p w:rsidR="00961F97" w:rsidRPr="00BE3234" w:rsidRDefault="00961F97" w:rsidP="00961F97">
      <w:pPr>
        <w:tabs>
          <w:tab w:val="left" w:pos="900"/>
          <w:tab w:val="left" w:pos="1180"/>
          <w:tab w:val="left" w:pos="4240"/>
        </w:tabs>
        <w:spacing w:after="0"/>
        <w:jc w:val="both"/>
        <w:rPr>
          <w:rFonts w:ascii="Arial Narrow" w:eastAsia="Arial Unicode MS" w:hAnsi="Arial Narrow"/>
        </w:rPr>
      </w:pPr>
      <w:r w:rsidRPr="00BE3234">
        <w:rPr>
          <w:rFonts w:ascii="Arial Narrow" w:eastAsia="Arial Unicode MS" w:hAnsi="Arial Narrow"/>
        </w:rPr>
        <w:tab/>
        <w:t xml:space="preserve">Le cintrage se fera à froid, soit manuellement, soit mécaniquement. Le cintrage à chaud pourra être admis pour les aciers à haute adhérence d'un diamètre égal ou supérieur à </w:t>
      </w:r>
      <w:smartTag w:uri="urn:schemas-microsoft-com:office:smarttags" w:element="metricconverter">
        <w:smartTagPr>
          <w:attr w:name="ProductID" w:val="32 mm"/>
        </w:smartTagPr>
        <w:r w:rsidRPr="00BE3234">
          <w:rPr>
            <w:rFonts w:ascii="Arial Narrow" w:eastAsia="Arial Unicode MS" w:hAnsi="Arial Narrow"/>
          </w:rPr>
          <w:t>32 mm</w:t>
        </w:r>
      </w:smartTag>
      <w:r w:rsidRPr="00BE3234">
        <w:rPr>
          <w:rFonts w:ascii="Arial Narrow" w:eastAsia="Arial Unicode MS" w:hAnsi="Arial Narrow"/>
        </w:rPr>
        <w:t>, à condition qu'il soit fait usage d'un appareil de contrôle évitant la surchauffe et après avis du représentant du maître d’œuvre ou, le cas échéant, le maître d’œuvre délégué.</w:t>
      </w:r>
    </w:p>
    <w:p w:rsidR="00961F97" w:rsidRPr="00BE3234" w:rsidRDefault="00961F97" w:rsidP="00961F97">
      <w:pPr>
        <w:tabs>
          <w:tab w:val="left" w:pos="900"/>
          <w:tab w:val="left" w:pos="1180"/>
          <w:tab w:val="left" w:pos="4240"/>
        </w:tabs>
        <w:spacing w:after="0"/>
        <w:jc w:val="both"/>
        <w:rPr>
          <w:rFonts w:ascii="Arial Narrow" w:eastAsia="Arial Unicode MS" w:hAnsi="Arial Narrow"/>
        </w:rPr>
      </w:pPr>
      <w:r w:rsidRPr="00BE3234">
        <w:rPr>
          <w:rFonts w:ascii="Arial Narrow" w:eastAsia="Arial Unicode MS" w:hAnsi="Arial Narrow"/>
        </w:rPr>
        <w:tab/>
        <w:t>Les diamètres des mandrins utilisés pour le cintrage seront conformes aux règles BAEL 91 et aux fiches d'homologation. Les dispositions d'ancrage seront des coudes normaux à 45° à retour d'équerre ou à ancrage double coude. Les aciers utilisés seront dégraissés et exempts de calamine. Les barres présentant des défauts préjudiciables à leur résistance mécanique, tels que soufflures, fentes ou gerçures, seront refusées.</w:t>
      </w:r>
    </w:p>
    <w:p w:rsidR="00961F97" w:rsidRPr="00BE3234" w:rsidRDefault="00961F97" w:rsidP="00961F97">
      <w:pPr>
        <w:tabs>
          <w:tab w:val="left" w:pos="900"/>
          <w:tab w:val="left" w:pos="1180"/>
          <w:tab w:val="left" w:pos="4240"/>
        </w:tabs>
        <w:spacing w:after="0"/>
        <w:jc w:val="both"/>
        <w:rPr>
          <w:rFonts w:ascii="Arial Narrow" w:eastAsia="Arial Unicode MS" w:hAnsi="Arial Narrow"/>
        </w:rPr>
      </w:pPr>
      <w:r w:rsidRPr="00BE3234">
        <w:rPr>
          <w:rFonts w:ascii="Arial Narrow" w:eastAsia="Arial Unicode MS" w:hAnsi="Arial Narrow"/>
        </w:rPr>
        <w:tab/>
        <w:t>Les armatures seront façonnées de façon à présenter exactement les longueurs et les formes prévues par les dessins d'exécution du B.E.T. ou de l'Entreprise.</w:t>
      </w:r>
    </w:p>
    <w:p w:rsidR="00961F97" w:rsidRPr="00BE3234" w:rsidRDefault="00961F97" w:rsidP="00961F97">
      <w:pPr>
        <w:tabs>
          <w:tab w:val="left" w:pos="900"/>
          <w:tab w:val="left" w:pos="1180"/>
          <w:tab w:val="left" w:pos="4240"/>
        </w:tabs>
        <w:spacing w:after="0"/>
        <w:jc w:val="both"/>
        <w:rPr>
          <w:rFonts w:ascii="Arial Narrow" w:eastAsia="Arial Unicode MS" w:hAnsi="Arial Narrow"/>
        </w:rPr>
      </w:pPr>
      <w:r w:rsidRPr="00BE3234">
        <w:rPr>
          <w:rFonts w:ascii="Arial Narrow" w:eastAsia="Arial Unicode MS" w:hAnsi="Arial Narrow"/>
        </w:rPr>
        <w:tab/>
        <w:t>L'assemblage des armatures doit se faire sur l'atelier du chantier, mais jamais à l'intérieur d'un coffrage de poutre après mise en place des joues.</w:t>
      </w:r>
    </w:p>
    <w:p w:rsidR="00961F97" w:rsidRPr="00BE3234" w:rsidRDefault="00961F97" w:rsidP="00961F97">
      <w:pPr>
        <w:tabs>
          <w:tab w:val="left" w:pos="900"/>
          <w:tab w:val="left" w:pos="1180"/>
          <w:tab w:val="left" w:pos="4240"/>
        </w:tabs>
        <w:spacing w:after="0"/>
        <w:jc w:val="both"/>
        <w:rPr>
          <w:rFonts w:ascii="Arial Narrow" w:eastAsia="Arial Unicode MS" w:hAnsi="Arial Narrow"/>
          <w:bCs/>
        </w:rPr>
      </w:pPr>
      <w:r w:rsidRPr="00BE3234">
        <w:rPr>
          <w:rFonts w:ascii="Arial Narrow" w:eastAsia="Arial Unicode MS" w:hAnsi="Arial Narrow"/>
          <w:bCs/>
        </w:rPr>
        <w:tab/>
        <w:t xml:space="preserve">Les distances des armatures aux parois de coffrage seront </w:t>
      </w:r>
      <w:smartTag w:uri="urn:schemas-microsoft-com:office:smarttags" w:element="metricconverter">
        <w:smartTagPr>
          <w:attr w:name="ProductID" w:val="2,5 cm"/>
        </w:smartTagPr>
        <w:r w:rsidRPr="00BE3234">
          <w:rPr>
            <w:rFonts w:ascii="Arial Narrow" w:eastAsia="Arial Unicode MS" w:hAnsi="Arial Narrow"/>
            <w:bCs/>
          </w:rPr>
          <w:t>2,5 cm</w:t>
        </w:r>
      </w:smartTag>
      <w:r w:rsidRPr="00BE3234">
        <w:rPr>
          <w:rFonts w:ascii="Arial Narrow" w:eastAsia="Arial Unicode MS" w:hAnsi="Arial Narrow"/>
          <w:bCs/>
        </w:rPr>
        <w:t xml:space="preserve"> pour les bétons en élévation. Les distances des armatures aux parois de coffrage seront </w:t>
      </w:r>
      <w:smartTag w:uri="urn:schemas-microsoft-com:office:smarttags" w:element="metricconverter">
        <w:smartTagPr>
          <w:attr w:name="ProductID" w:val="4 cm"/>
        </w:smartTagPr>
        <w:r w:rsidRPr="00BE3234">
          <w:rPr>
            <w:rFonts w:ascii="Arial Narrow" w:eastAsia="Arial Unicode MS" w:hAnsi="Arial Narrow"/>
            <w:bCs/>
          </w:rPr>
          <w:t>4 cm</w:t>
        </w:r>
      </w:smartTag>
      <w:r w:rsidRPr="00BE3234">
        <w:rPr>
          <w:rFonts w:ascii="Arial Narrow" w:eastAsia="Arial Unicode MS" w:hAnsi="Arial Narrow"/>
          <w:bCs/>
        </w:rPr>
        <w:t xml:space="preserve"> pour les bétons en fondation. Les distances des armatures aux coffrages seront obtenues à l'aide de cales en béton préfabriqué ou de cales plastiques dont la dimension sera adaptée au résultat à obtenir.</w:t>
      </w:r>
    </w:p>
    <w:p w:rsidR="00961F97" w:rsidRPr="00BE3234" w:rsidRDefault="00961F97" w:rsidP="00961F97">
      <w:pPr>
        <w:tabs>
          <w:tab w:val="left" w:pos="900"/>
          <w:tab w:val="left" w:pos="1180"/>
          <w:tab w:val="left" w:pos="4240"/>
        </w:tabs>
        <w:spacing w:after="0"/>
        <w:jc w:val="both"/>
        <w:rPr>
          <w:rFonts w:ascii="Arial Narrow" w:eastAsia="Arial Unicode MS" w:hAnsi="Arial Narrow"/>
        </w:rPr>
      </w:pPr>
      <w:r w:rsidRPr="00BE3234">
        <w:rPr>
          <w:rFonts w:ascii="Arial Narrow" w:eastAsia="Arial Unicode MS" w:hAnsi="Arial Narrow"/>
        </w:rPr>
        <w:tab/>
        <w:t>Les cales en béton comporteront des chevelus de fixation à l'armature. Les ligatures et les barres de montage seront en nombre suffisant pour éviter toute déformation de l'armature assemblée, tant pendant les manipulations que lors du coulage du béton.</w:t>
      </w:r>
    </w:p>
    <w:p w:rsidR="00961F97" w:rsidRPr="00BE3234" w:rsidRDefault="00961F97" w:rsidP="00961F97">
      <w:pPr>
        <w:tabs>
          <w:tab w:val="left" w:pos="900"/>
          <w:tab w:val="left" w:pos="1180"/>
          <w:tab w:val="left" w:pos="4240"/>
        </w:tabs>
        <w:spacing w:after="0"/>
        <w:jc w:val="both"/>
        <w:rPr>
          <w:rFonts w:ascii="Arial Narrow" w:eastAsia="Arial Unicode MS" w:hAnsi="Arial Narrow"/>
        </w:rPr>
      </w:pPr>
      <w:r w:rsidRPr="00BE3234">
        <w:rPr>
          <w:rFonts w:ascii="Arial Narrow" w:eastAsia="Arial Unicode MS" w:hAnsi="Arial Narrow"/>
        </w:rPr>
        <w:tab/>
        <w:t>En cas de doute sur la qualité des aciers approvisionnés sur site, le Maître d'Ouvrage ou le Représentant du maître d’œuvre ou, le cas échéant, le maître d’œuvre délégué pourront demander, à la charge de l'Entreprise, des essais de résistance sur des échantillons prélevés sur site. Les essais seront effectués par un Organisme agréé.</w:t>
      </w:r>
    </w:p>
    <w:p w:rsidR="00961F97" w:rsidRPr="00BE3234" w:rsidRDefault="00961F97" w:rsidP="00961F97">
      <w:pPr>
        <w:tabs>
          <w:tab w:val="left" w:pos="900"/>
          <w:tab w:val="left" w:pos="1180"/>
          <w:tab w:val="left" w:pos="4240"/>
        </w:tabs>
        <w:spacing w:after="0"/>
        <w:jc w:val="both"/>
        <w:rPr>
          <w:rFonts w:ascii="Arial Narrow" w:eastAsia="Arial Unicode MS" w:hAnsi="Arial Narrow"/>
        </w:rPr>
      </w:pPr>
      <w:r w:rsidRPr="00BE3234">
        <w:rPr>
          <w:rFonts w:ascii="Arial Narrow" w:eastAsia="Arial Unicode MS" w:hAnsi="Arial Narrow"/>
        </w:rPr>
        <w:tab/>
        <w:t xml:space="preserve">Pour les armatures des poutrelles de planchers, toutes dispositions seront prises pour maintenir en bonne position les barres relevées au voisinage des appuis. L'emploi en nombre suffisant de répartitions transversales permettra d'éviter cette malfaçon possible. Les recouvrements seront conformes aux prescriptions du BAEL 91. Les armatures présentant des traces de rouille non adhérentes seront énergiquement brossées avant mise en place dans les coffrages. </w:t>
      </w:r>
      <w:r w:rsidRPr="00BE3234">
        <w:rPr>
          <w:rFonts w:ascii="Arial Narrow" w:eastAsia="Arial Unicode MS" w:hAnsi="Arial Narrow"/>
          <w:b/>
          <w:bCs/>
        </w:rPr>
        <w:t>Les armatures façonnées ou non seront stockées sur des madriers et non pas à même le sol.</w:t>
      </w:r>
    </w:p>
    <w:p w:rsidR="00961F97" w:rsidRPr="00BE3234" w:rsidRDefault="00961F97" w:rsidP="00961F97">
      <w:pPr>
        <w:pStyle w:val="Corpsdetexte"/>
        <w:tabs>
          <w:tab w:val="left" w:pos="900"/>
          <w:tab w:val="left" w:pos="1180"/>
          <w:tab w:val="left" w:pos="4240"/>
        </w:tabs>
        <w:spacing w:after="0" w:line="276" w:lineRule="auto"/>
        <w:rPr>
          <w:rFonts w:ascii="Arial Narrow" w:eastAsia="Arial Unicode MS" w:hAnsi="Arial Narrow"/>
          <w:b/>
          <w:sz w:val="24"/>
          <w:szCs w:val="24"/>
        </w:rPr>
      </w:pPr>
      <w:r w:rsidRPr="00BE3234">
        <w:rPr>
          <w:rFonts w:ascii="Arial Narrow" w:eastAsia="Arial Unicode MS" w:hAnsi="Arial Narrow"/>
          <w:sz w:val="24"/>
          <w:szCs w:val="24"/>
        </w:rPr>
        <w:tab/>
        <w:t xml:space="preserve">Les aciers seront livrés par un producteur agréé qui garantira la qualité de la production. Les ronds de diamètre </w:t>
      </w:r>
      <w:smartTag w:uri="urn:schemas-microsoft-com:office:smarttags" w:element="metricconverter">
        <w:smartTagPr>
          <w:attr w:name="ProductID" w:val="6 mm"/>
        </w:smartTagPr>
        <w:r w:rsidRPr="00BE3234">
          <w:rPr>
            <w:rFonts w:ascii="Arial Narrow" w:eastAsia="Arial Unicode MS" w:hAnsi="Arial Narrow"/>
            <w:sz w:val="24"/>
            <w:szCs w:val="24"/>
          </w:rPr>
          <w:t>6 mm</w:t>
        </w:r>
      </w:smartTag>
      <w:r w:rsidRPr="00BE3234">
        <w:rPr>
          <w:rFonts w:ascii="Arial Narrow" w:eastAsia="Arial Unicode MS" w:hAnsi="Arial Narrow"/>
          <w:sz w:val="24"/>
          <w:szCs w:val="24"/>
        </w:rPr>
        <w:t xml:space="preserve"> pourront être acceptés en couronnes de diamètre minimum   de 200 : Ø. </w:t>
      </w:r>
    </w:p>
    <w:p w:rsidR="00961F97" w:rsidRPr="00BE3234" w:rsidRDefault="00961F97" w:rsidP="00961F97">
      <w:pPr>
        <w:tabs>
          <w:tab w:val="left" w:pos="900"/>
          <w:tab w:val="left" w:pos="1180"/>
          <w:tab w:val="left" w:pos="4240"/>
        </w:tabs>
        <w:spacing w:after="0"/>
        <w:jc w:val="both"/>
        <w:rPr>
          <w:rFonts w:ascii="Arial Narrow" w:eastAsia="Arial Unicode MS" w:hAnsi="Arial Narrow"/>
        </w:rPr>
      </w:pPr>
      <w:r w:rsidRPr="00BE3234">
        <w:rPr>
          <w:rFonts w:ascii="Arial Narrow" w:eastAsia="Arial Unicode MS" w:hAnsi="Arial Narrow"/>
        </w:rPr>
        <w:tab/>
        <w:t xml:space="preserve">Les armatures seront approvisionnées en longueur minimale de </w:t>
      </w:r>
      <w:smartTag w:uri="urn:schemas-microsoft-com:office:smarttags" w:element="metricconverter">
        <w:smartTagPr>
          <w:attr w:name="ProductID" w:val="12 m￨tres"/>
        </w:smartTagPr>
        <w:r w:rsidRPr="00BE3234">
          <w:rPr>
            <w:rFonts w:ascii="Arial Narrow" w:eastAsia="Arial Unicode MS" w:hAnsi="Arial Narrow"/>
          </w:rPr>
          <w:t>12 mètres</w:t>
        </w:r>
      </w:smartTag>
      <w:r w:rsidRPr="00BE3234">
        <w:rPr>
          <w:rFonts w:ascii="Arial Narrow" w:eastAsia="Arial Unicode MS" w:hAnsi="Arial Narrow"/>
        </w:rPr>
        <w:t>.</w:t>
      </w:r>
    </w:p>
    <w:p w:rsidR="00961F97" w:rsidRPr="00BE3234" w:rsidRDefault="00961F97" w:rsidP="00961F97">
      <w:pPr>
        <w:tabs>
          <w:tab w:val="left" w:pos="900"/>
          <w:tab w:val="left" w:pos="1180"/>
          <w:tab w:val="left" w:pos="4240"/>
        </w:tabs>
        <w:spacing w:after="0"/>
        <w:ind w:left="560" w:hanging="560"/>
        <w:jc w:val="both"/>
        <w:rPr>
          <w:rFonts w:ascii="Arial Narrow" w:eastAsia="Arial Unicode MS" w:hAnsi="Arial Narrow"/>
          <w:b/>
        </w:rPr>
      </w:pPr>
      <w:r w:rsidRPr="00BE3234">
        <w:rPr>
          <w:rFonts w:ascii="Arial Narrow" w:eastAsia="Arial Unicode MS" w:hAnsi="Arial Narrow"/>
          <w:b/>
        </w:rPr>
        <w:t>A.5</w:t>
      </w:r>
      <w:r w:rsidRPr="00BE3234">
        <w:rPr>
          <w:rFonts w:ascii="Arial Narrow" w:eastAsia="Arial Unicode MS" w:hAnsi="Arial Narrow"/>
          <w:b/>
        </w:rPr>
        <w:tab/>
        <w:t>-</w:t>
      </w:r>
      <w:r w:rsidRPr="00BE3234">
        <w:rPr>
          <w:rFonts w:ascii="Arial Narrow" w:eastAsia="Arial Unicode MS" w:hAnsi="Arial Narrow"/>
          <w:b/>
        </w:rPr>
        <w:tab/>
        <w:t>LES BETONS</w:t>
      </w:r>
    </w:p>
    <w:p w:rsidR="00961F97" w:rsidRPr="00BE3234" w:rsidRDefault="00961F97" w:rsidP="00961F97">
      <w:pPr>
        <w:tabs>
          <w:tab w:val="left" w:pos="840"/>
          <w:tab w:val="left" w:pos="1120"/>
          <w:tab w:val="left" w:pos="4240"/>
        </w:tabs>
        <w:spacing w:after="0"/>
        <w:ind w:left="560" w:hanging="560"/>
        <w:jc w:val="both"/>
        <w:rPr>
          <w:rFonts w:ascii="Arial Narrow" w:eastAsia="Arial Unicode MS" w:hAnsi="Arial Narrow"/>
          <w:b/>
        </w:rPr>
      </w:pPr>
      <w:r w:rsidRPr="00BE3234">
        <w:rPr>
          <w:rFonts w:ascii="Arial Narrow" w:eastAsia="Arial Unicode MS" w:hAnsi="Arial Narrow"/>
          <w:b/>
        </w:rPr>
        <w:t>A.5.1</w:t>
      </w:r>
      <w:r w:rsidRPr="00BE3234">
        <w:rPr>
          <w:rFonts w:ascii="Arial Narrow" w:eastAsia="Arial Unicode MS" w:hAnsi="Arial Narrow"/>
          <w:b/>
        </w:rPr>
        <w:tab/>
        <w:t>-</w:t>
      </w:r>
      <w:r w:rsidRPr="00BE3234">
        <w:rPr>
          <w:rFonts w:ascii="Arial Narrow" w:eastAsia="Arial Unicode MS" w:hAnsi="Arial Narrow"/>
          <w:b/>
        </w:rPr>
        <w:tab/>
        <w:t>Qualité du béton</w:t>
      </w:r>
    </w:p>
    <w:p w:rsidR="00961F97" w:rsidRPr="00BE3234" w:rsidRDefault="00961F97" w:rsidP="00961F97">
      <w:pPr>
        <w:tabs>
          <w:tab w:val="left" w:pos="840"/>
          <w:tab w:val="left" w:pos="1120"/>
          <w:tab w:val="left" w:pos="4240"/>
        </w:tabs>
        <w:spacing w:after="0"/>
        <w:jc w:val="both"/>
        <w:rPr>
          <w:rFonts w:ascii="Arial Narrow" w:eastAsia="Arial Unicode MS" w:hAnsi="Arial Narrow"/>
        </w:rPr>
      </w:pPr>
      <w:r w:rsidRPr="00BE3234">
        <w:rPr>
          <w:rFonts w:ascii="Arial Narrow" w:eastAsia="Arial Unicode MS" w:hAnsi="Arial Narrow"/>
        </w:rPr>
        <w:tab/>
        <w:t>Quinze (15) jours au plus tard après l'ouverture du chantier, et avant toute exécution, l'Entrepreneur devra soumettre au Laboratoire National de Génie Civil « LABOGENIE » pour approbation, une composition détaillée de tous les bétons et mortiers devant être mis en œuvre, tenant compte des matériaux livrés sur le chantier.</w:t>
      </w:r>
    </w:p>
    <w:p w:rsidR="00961F97" w:rsidRPr="00BE3234" w:rsidRDefault="00961F97" w:rsidP="00961F97">
      <w:pPr>
        <w:tabs>
          <w:tab w:val="left" w:pos="840"/>
          <w:tab w:val="left" w:pos="1120"/>
          <w:tab w:val="left" w:pos="4240"/>
        </w:tabs>
        <w:spacing w:after="0"/>
        <w:jc w:val="both"/>
        <w:rPr>
          <w:rFonts w:ascii="Arial Narrow" w:eastAsia="Arial Unicode MS" w:hAnsi="Arial Narrow"/>
        </w:rPr>
      </w:pPr>
      <w:r w:rsidRPr="00BE3234">
        <w:rPr>
          <w:rFonts w:ascii="Arial Narrow" w:eastAsia="Arial Unicode MS" w:hAnsi="Arial Narrow"/>
        </w:rPr>
        <w:lastRenderedPageBreak/>
        <w:tab/>
        <w:t>Tous les bétons mis en œuvre dans les fondations (béton de propreté, semelles, longrines, raidisseurs, ...) seront exécutés avec du ciment CPJ 35. La composition des bétons mis en œuvre sera définie par une analyse de composition de méthodes de type FAURY, VALETTE, DE DREUX de BOLOMAY, exécutée par le Laboratoire National de Génie Civil. « LABOGENIE </w:t>
      </w:r>
      <w:r w:rsidR="008046D5" w:rsidRPr="00BE3234">
        <w:rPr>
          <w:rFonts w:ascii="Arial Narrow" w:eastAsia="Arial Unicode MS" w:hAnsi="Arial Narrow"/>
        </w:rPr>
        <w:t>». L’Entrepreneur</w:t>
      </w:r>
      <w:r w:rsidRPr="00BE3234">
        <w:rPr>
          <w:rFonts w:ascii="Arial Narrow" w:eastAsia="Arial Unicode MS" w:hAnsi="Arial Narrow"/>
        </w:rPr>
        <w:t xml:space="preserve"> supportera les frais de nouvelles études de composition en Laboratoire. Tous les bétons pour béton armé devront satisfaire impérativement aux conditions de résistances demandées. Les résistances demandées sont les suivantes :</w:t>
      </w:r>
    </w:p>
    <w:p w:rsidR="00961F97" w:rsidRPr="00BE3234" w:rsidRDefault="00961F97" w:rsidP="00961F97">
      <w:pPr>
        <w:tabs>
          <w:tab w:val="left" w:pos="840"/>
          <w:tab w:val="left" w:pos="1120"/>
          <w:tab w:val="left" w:pos="4240"/>
          <w:tab w:val="left" w:pos="6480"/>
        </w:tabs>
        <w:spacing w:after="0"/>
        <w:ind w:left="300" w:hanging="300"/>
        <w:jc w:val="both"/>
        <w:rPr>
          <w:rFonts w:ascii="Arial Narrow" w:eastAsia="Arial Unicode MS" w:hAnsi="Arial Narrow"/>
        </w:rPr>
      </w:pPr>
      <w:r w:rsidRPr="00BE3234">
        <w:rPr>
          <w:rFonts w:ascii="Arial Narrow" w:eastAsia="Arial Unicode MS" w:hAnsi="Arial Narrow"/>
        </w:rPr>
        <w:t>-</w:t>
      </w:r>
      <w:r w:rsidRPr="00BE3234">
        <w:rPr>
          <w:rFonts w:ascii="Arial Narrow" w:eastAsia="Arial Unicode MS" w:hAnsi="Arial Narrow"/>
        </w:rPr>
        <w:tab/>
        <w:t xml:space="preserve">Résistance de compression caractéristique à 28 jours </w:t>
      </w:r>
      <w:r w:rsidRPr="00BE3234">
        <w:rPr>
          <w:rFonts w:ascii="Arial Narrow" w:eastAsia="Arial Unicode MS" w:hAnsi="Arial Narrow"/>
        </w:rPr>
        <w:tab/>
        <w:t>: 270 bars</w:t>
      </w:r>
    </w:p>
    <w:p w:rsidR="00961F97" w:rsidRPr="00BE3234" w:rsidRDefault="00961F97" w:rsidP="00961F97">
      <w:pPr>
        <w:tabs>
          <w:tab w:val="left" w:pos="840"/>
          <w:tab w:val="left" w:pos="1120"/>
          <w:tab w:val="left" w:pos="4240"/>
          <w:tab w:val="left" w:pos="6480"/>
        </w:tabs>
        <w:spacing w:after="0"/>
        <w:ind w:left="300" w:hanging="300"/>
        <w:jc w:val="both"/>
        <w:rPr>
          <w:rFonts w:ascii="Arial Narrow" w:eastAsia="Arial Unicode MS" w:hAnsi="Arial Narrow"/>
        </w:rPr>
      </w:pPr>
      <w:r w:rsidRPr="00BE3234">
        <w:rPr>
          <w:rFonts w:ascii="Arial Narrow" w:eastAsia="Arial Unicode MS" w:hAnsi="Arial Narrow"/>
        </w:rPr>
        <w:t>-</w:t>
      </w:r>
      <w:r w:rsidRPr="00BE3234">
        <w:rPr>
          <w:rFonts w:ascii="Arial Narrow" w:eastAsia="Arial Unicode MS" w:hAnsi="Arial Narrow"/>
        </w:rPr>
        <w:tab/>
        <w:t>Résistance à la traction à 28 jours</w:t>
      </w:r>
      <w:r w:rsidRPr="00BE3234">
        <w:rPr>
          <w:rFonts w:ascii="Arial Narrow" w:eastAsia="Arial Unicode MS" w:hAnsi="Arial Narrow"/>
        </w:rPr>
        <w:tab/>
      </w:r>
      <w:r w:rsidRPr="00BE3234">
        <w:rPr>
          <w:rFonts w:ascii="Arial Narrow" w:eastAsia="Arial Unicode MS" w:hAnsi="Arial Narrow"/>
        </w:rPr>
        <w:tab/>
        <w:t>: 22 bars</w:t>
      </w:r>
    </w:p>
    <w:p w:rsidR="00961F97" w:rsidRPr="00BE3234" w:rsidRDefault="00961F97" w:rsidP="00961F97">
      <w:pPr>
        <w:tabs>
          <w:tab w:val="left" w:pos="840"/>
          <w:tab w:val="left" w:pos="1120"/>
          <w:tab w:val="left" w:pos="4240"/>
          <w:tab w:val="left" w:pos="6480"/>
        </w:tabs>
        <w:spacing w:after="0"/>
        <w:ind w:left="20"/>
        <w:jc w:val="both"/>
        <w:rPr>
          <w:rFonts w:ascii="Arial Narrow" w:eastAsia="Arial Unicode MS" w:hAnsi="Arial Narrow"/>
        </w:rPr>
      </w:pPr>
      <w:r w:rsidRPr="00BE3234">
        <w:rPr>
          <w:rFonts w:ascii="Arial Narrow" w:eastAsia="Arial Unicode MS" w:hAnsi="Arial Narrow"/>
        </w:rPr>
        <w:t>Au cas où ces valeurs ne seraient pas obtenues, l'Entreprise produira une note de calcul justificative de la sécurité des ouvrages concernés en conformité avec les règles BAEL 91. À défaut, il sera demandé la démolition des ouvrages concernés ou leur renforcement.</w:t>
      </w:r>
    </w:p>
    <w:p w:rsidR="00961F97" w:rsidRPr="00BE3234" w:rsidRDefault="00961F97" w:rsidP="00961F97">
      <w:pPr>
        <w:tabs>
          <w:tab w:val="left" w:pos="840"/>
          <w:tab w:val="left" w:pos="1120"/>
          <w:tab w:val="left" w:pos="4240"/>
          <w:tab w:val="left" w:pos="6480"/>
        </w:tabs>
        <w:spacing w:after="0"/>
        <w:ind w:left="580" w:hanging="560"/>
        <w:jc w:val="both"/>
        <w:rPr>
          <w:rFonts w:ascii="Arial Narrow" w:eastAsia="Arial Unicode MS" w:hAnsi="Arial Narrow"/>
          <w:b/>
        </w:rPr>
      </w:pPr>
      <w:r w:rsidRPr="00BE3234">
        <w:rPr>
          <w:rFonts w:ascii="Arial Narrow" w:eastAsia="Arial Unicode MS" w:hAnsi="Arial Narrow"/>
          <w:b/>
        </w:rPr>
        <w:t>A.5.2</w:t>
      </w:r>
      <w:r w:rsidRPr="00BE3234">
        <w:rPr>
          <w:rFonts w:ascii="Arial Narrow" w:eastAsia="Arial Unicode MS" w:hAnsi="Arial Narrow"/>
          <w:b/>
        </w:rPr>
        <w:tab/>
        <w:t>-</w:t>
      </w:r>
      <w:r w:rsidRPr="00BE3234">
        <w:rPr>
          <w:rFonts w:ascii="Arial Narrow" w:eastAsia="Arial Unicode MS" w:hAnsi="Arial Narrow"/>
          <w:b/>
        </w:rPr>
        <w:tab/>
        <w:t>Fabrication des bétons</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La confection du béton sera effectuée par une centrale à béton à dosage pondéral. Quel que soit le procédé de fabrication retenu, les produits obtenus doivent être homogènes et présenter des granulats parfaitement enrobés de liant. La durée de malaxage devant être suffisante pour obtenir le résultat voulu : dès que ce résultat est obtenu, le malaxage ne doit pas être prolongé.</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L'Entrepreneur ne devra en aucun cas, réaliser un béton liquide, étant donné la diminution de résistance entraînée par l'excédent d'eau. La mise en œuvre du béton sec sera facilitée par l'emploi obligatoire de pervibrateur.</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Un échantillon de béton prélevé directement dans une gâchée devra pouvoir former une boule régulière, après mouvement alternatif rapide dans le creux de la main et se détacher facilement de cette dernière sans la salir. Des essais au cône pourront être imposés. Le rapport eau/ciment sera déterminé en fonction de l'humidité des agrégats.</w:t>
      </w:r>
    </w:p>
    <w:p w:rsidR="00961F97" w:rsidRPr="00BE3234" w:rsidRDefault="00961F97" w:rsidP="00961F97">
      <w:pPr>
        <w:tabs>
          <w:tab w:val="left" w:pos="840"/>
          <w:tab w:val="left" w:pos="1120"/>
          <w:tab w:val="left" w:pos="4240"/>
          <w:tab w:val="left" w:pos="6480"/>
        </w:tabs>
        <w:spacing w:after="0"/>
        <w:ind w:left="560" w:hanging="560"/>
        <w:jc w:val="both"/>
        <w:rPr>
          <w:rFonts w:ascii="Arial Narrow" w:eastAsia="Arial Unicode MS" w:hAnsi="Arial Narrow"/>
          <w:b/>
        </w:rPr>
      </w:pPr>
      <w:r w:rsidRPr="00BE3234">
        <w:rPr>
          <w:rFonts w:ascii="Arial Narrow" w:eastAsia="Arial Unicode MS" w:hAnsi="Arial Narrow"/>
          <w:b/>
        </w:rPr>
        <w:t>A.5.3</w:t>
      </w:r>
      <w:r w:rsidRPr="00BE3234">
        <w:rPr>
          <w:rFonts w:ascii="Arial Narrow" w:eastAsia="Arial Unicode MS" w:hAnsi="Arial Narrow"/>
          <w:b/>
        </w:rPr>
        <w:tab/>
        <w:t>-</w:t>
      </w:r>
      <w:r w:rsidRPr="00BE3234">
        <w:rPr>
          <w:rFonts w:ascii="Arial Narrow" w:eastAsia="Arial Unicode MS" w:hAnsi="Arial Narrow"/>
          <w:b/>
        </w:rPr>
        <w:tab/>
        <w:t>Mise en œuvre des bétons</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Les bétons seront mis en œuvre au fur et à mesure de leur confection, le stockage dans des containers nécessitant un ajout d'eau au moment de l'emploi est strictement interdit. Les bétons seront toujours soigneusement vibrés par des aiguilles cylindriques.</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Les nœuds de ferraillage seront disposés de façon à permettre une bonne mise en place du béton sur toute la hauteur de l'ouvrage considéré. L'Entreprise prendra toutes dispositions pour assurer un calage et une fixation correcte des aciers afin d'éviter leur déplacement pendant le coulage. De même, elle ajoutera toutes barres de montages et ligatures nécessaires au maintien correct des ouvrages (fourreaux, tubes, canalisations, boites, taquets, pré-cadres, etc...) posés par elle-même ou d'autres corps d'état dans les coffrages.</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Le transport des bétons entre le lieu de confection et l'ouvrage à couler se fera :</w:t>
      </w:r>
    </w:p>
    <w:p w:rsidR="00961F97" w:rsidRPr="00BE3234" w:rsidRDefault="00961F97" w:rsidP="00961F97">
      <w:pPr>
        <w:tabs>
          <w:tab w:val="left" w:pos="640"/>
          <w:tab w:val="left" w:pos="1120"/>
          <w:tab w:val="left" w:pos="4240"/>
          <w:tab w:val="left" w:pos="6480"/>
        </w:tabs>
        <w:spacing w:after="0"/>
        <w:ind w:left="300" w:hanging="300"/>
        <w:jc w:val="both"/>
        <w:rPr>
          <w:rFonts w:ascii="Arial Narrow" w:eastAsia="Arial Unicode MS" w:hAnsi="Arial Narrow"/>
        </w:rPr>
      </w:pPr>
      <w:r w:rsidRPr="00BE3234">
        <w:rPr>
          <w:rFonts w:ascii="Arial Narrow" w:eastAsia="Arial Unicode MS" w:hAnsi="Arial Narrow"/>
        </w:rPr>
        <w:tab/>
        <w:t>-</w:t>
      </w:r>
      <w:r w:rsidRPr="00BE3234">
        <w:rPr>
          <w:rFonts w:ascii="Arial Narrow" w:eastAsia="Arial Unicode MS" w:hAnsi="Arial Narrow"/>
        </w:rPr>
        <w:tab/>
        <w:t>par bennes transportées à l'aide de grues</w:t>
      </w:r>
    </w:p>
    <w:p w:rsidR="00961F97" w:rsidRPr="00BE3234" w:rsidRDefault="00961F97" w:rsidP="00961F97">
      <w:pPr>
        <w:tabs>
          <w:tab w:val="left" w:pos="640"/>
          <w:tab w:val="left" w:pos="1120"/>
          <w:tab w:val="left" w:pos="4240"/>
          <w:tab w:val="left" w:pos="6480"/>
        </w:tabs>
        <w:spacing w:after="0"/>
        <w:ind w:left="300" w:hanging="300"/>
        <w:jc w:val="both"/>
        <w:rPr>
          <w:rFonts w:ascii="Arial Narrow" w:eastAsia="Arial Unicode MS" w:hAnsi="Arial Narrow"/>
        </w:rPr>
      </w:pPr>
      <w:r w:rsidRPr="00BE3234">
        <w:rPr>
          <w:rFonts w:ascii="Arial Narrow" w:eastAsia="Arial Unicode MS" w:hAnsi="Arial Narrow"/>
        </w:rPr>
        <w:tab/>
        <w:t>-</w:t>
      </w:r>
      <w:r w:rsidRPr="00BE3234">
        <w:rPr>
          <w:rFonts w:ascii="Arial Narrow" w:eastAsia="Arial Unicode MS" w:hAnsi="Arial Narrow"/>
        </w:rPr>
        <w:tab/>
        <w:t>par pompe.</w:t>
      </w:r>
    </w:p>
    <w:p w:rsidR="00961F97" w:rsidRPr="00BE3234" w:rsidRDefault="00961F97" w:rsidP="00961F97">
      <w:pPr>
        <w:tabs>
          <w:tab w:val="left" w:pos="6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Le transport en dumper est strictement interdit.</w:t>
      </w:r>
    </w:p>
    <w:p w:rsidR="00961F97" w:rsidRPr="00BE3234" w:rsidRDefault="00961F97" w:rsidP="00961F97">
      <w:pPr>
        <w:tabs>
          <w:tab w:val="left" w:pos="6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Les reprises de bétonnage seront faites au droit des poutres et des voiles.</w:t>
      </w:r>
    </w:p>
    <w:p w:rsidR="00961F97" w:rsidRPr="00BE3234" w:rsidRDefault="00961F97" w:rsidP="00961F97">
      <w:pPr>
        <w:tabs>
          <w:tab w:val="left" w:pos="6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Avant coulage d'une reprise, le béton ancien sera soigneusement débarrassé de tout gravât au jet d'air comprimé, repiqué pour faire saillir les graviers et éliminer la laitance, puis lavé, si nécessaire, des adjuvants de reprise de bétonnage utilisés conformément à la fiche technique du produit.  Aucune reprise de bétonnage ne sera faite dans les parties visibles des ouvrages.</w:t>
      </w:r>
    </w:p>
    <w:p w:rsidR="00961F97" w:rsidRPr="00BE3234" w:rsidRDefault="00961F97" w:rsidP="00961F97">
      <w:pPr>
        <w:tabs>
          <w:tab w:val="left" w:pos="6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Le décoffrage des ouvrages sera effectué lorsque le béton aura acquis une résistance suffisante.</w:t>
      </w:r>
    </w:p>
    <w:p w:rsidR="00961F97" w:rsidRPr="00BE3234" w:rsidRDefault="00961F97" w:rsidP="00961F97">
      <w:pPr>
        <w:tabs>
          <w:tab w:val="left" w:pos="840"/>
          <w:tab w:val="left" w:pos="1120"/>
          <w:tab w:val="left" w:pos="4240"/>
          <w:tab w:val="left" w:pos="6480"/>
        </w:tabs>
        <w:spacing w:after="0"/>
        <w:ind w:left="560" w:hanging="560"/>
        <w:jc w:val="both"/>
        <w:rPr>
          <w:rFonts w:ascii="Arial Narrow" w:eastAsia="Arial Unicode MS" w:hAnsi="Arial Narrow"/>
          <w:b/>
        </w:rPr>
      </w:pPr>
      <w:r w:rsidRPr="00BE3234">
        <w:rPr>
          <w:rFonts w:ascii="Arial Narrow" w:eastAsia="Arial Unicode MS" w:hAnsi="Arial Narrow"/>
          <w:b/>
        </w:rPr>
        <w:t>A.5.4</w:t>
      </w:r>
      <w:r w:rsidRPr="00BE3234">
        <w:rPr>
          <w:rFonts w:ascii="Arial Narrow" w:eastAsia="Arial Unicode MS" w:hAnsi="Arial Narrow"/>
          <w:b/>
        </w:rPr>
        <w:tab/>
        <w:t>-</w:t>
      </w:r>
      <w:r w:rsidRPr="00BE3234">
        <w:rPr>
          <w:rFonts w:ascii="Arial Narrow" w:eastAsia="Arial Unicode MS" w:hAnsi="Arial Narrow"/>
          <w:b/>
        </w:rPr>
        <w:tab/>
        <w:t>Épreuve de convenance</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Il sera exécuté sur le chantier avant le démarrage des travaux, un béton témoin pour chaque "atelier" de bétonnage. On considère comme atelier de bétonnage, un ensemble déterminé d'appareils qu'il soit à poste fixe ou déplaçable d'un chantier à l'autre et qui est servi par une équipe déterminée. Le nombre minimal des éprouvettes soumises à essai est de 9.</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La fabrication effective du béton pour la construction pourra démarrer, après accord du Maître de l'Ouvrage, si les résistances nominales à la traction et à la compression à 7 jours, sont au moins égales au 75/100 des résistances minimales exigées à 28 jours. La résistance caractéristique à la compression à 28 jours doit au moins être égale 270 bars. Dans le cas contraire il conviendra de recommencer aussitôt l'épreuve avec une nouvelle composition.</w:t>
      </w:r>
    </w:p>
    <w:p w:rsidR="00961F97" w:rsidRPr="00BE3234" w:rsidRDefault="00961F97" w:rsidP="00961F97">
      <w:pPr>
        <w:tabs>
          <w:tab w:val="left" w:pos="840"/>
          <w:tab w:val="left" w:pos="1120"/>
          <w:tab w:val="left" w:pos="4240"/>
          <w:tab w:val="left" w:pos="6480"/>
        </w:tabs>
        <w:spacing w:after="0"/>
        <w:ind w:left="580" w:hanging="580"/>
        <w:jc w:val="both"/>
        <w:rPr>
          <w:rFonts w:ascii="Arial Narrow" w:eastAsia="Arial Unicode MS" w:hAnsi="Arial Narrow"/>
        </w:rPr>
      </w:pPr>
      <w:r w:rsidRPr="00BE3234">
        <w:rPr>
          <w:rFonts w:ascii="Arial Narrow" w:eastAsia="Arial Unicode MS" w:hAnsi="Arial Narrow"/>
          <w:b/>
        </w:rPr>
        <w:t>A.5.5</w:t>
      </w:r>
      <w:r w:rsidRPr="00BE3234">
        <w:rPr>
          <w:rFonts w:ascii="Arial Narrow" w:eastAsia="Arial Unicode MS" w:hAnsi="Arial Narrow"/>
          <w:b/>
        </w:rPr>
        <w:tab/>
        <w:t>-</w:t>
      </w:r>
      <w:r w:rsidRPr="00BE3234">
        <w:rPr>
          <w:rFonts w:ascii="Arial Narrow" w:eastAsia="Arial Unicode MS" w:hAnsi="Arial Narrow"/>
          <w:b/>
        </w:rPr>
        <w:tab/>
        <w:t>Épreuves des bétons en cours de travaux, éprouvettes</w:t>
      </w:r>
    </w:p>
    <w:p w:rsidR="00961F97" w:rsidRPr="00BE3234" w:rsidRDefault="00961F97" w:rsidP="00961F97">
      <w:pPr>
        <w:tabs>
          <w:tab w:val="left" w:pos="840"/>
          <w:tab w:val="left" w:pos="1120"/>
          <w:tab w:val="left" w:pos="4240"/>
          <w:tab w:val="left" w:pos="6480"/>
        </w:tabs>
        <w:spacing w:after="0"/>
        <w:ind w:left="580" w:hanging="580"/>
        <w:jc w:val="both"/>
        <w:rPr>
          <w:rFonts w:ascii="Arial Narrow" w:eastAsia="Arial Unicode MS" w:hAnsi="Arial Narrow"/>
        </w:rPr>
      </w:pPr>
      <w:r w:rsidRPr="00BE3234">
        <w:rPr>
          <w:rFonts w:ascii="Arial Narrow" w:eastAsia="Arial Unicode MS" w:hAnsi="Arial Narrow"/>
        </w:rPr>
        <w:lastRenderedPageBreak/>
        <w:t>Elles sont définies à l'article "Essai de réception des matériaux".</w:t>
      </w:r>
    </w:p>
    <w:p w:rsidR="00961F97" w:rsidRPr="00BE3234" w:rsidRDefault="00961F97" w:rsidP="00961F97">
      <w:pPr>
        <w:tabs>
          <w:tab w:val="left" w:pos="840"/>
          <w:tab w:val="left" w:pos="1120"/>
          <w:tab w:val="left" w:pos="4240"/>
          <w:tab w:val="left" w:pos="6480"/>
        </w:tabs>
        <w:spacing w:after="0"/>
        <w:ind w:left="580" w:hanging="580"/>
        <w:jc w:val="both"/>
        <w:rPr>
          <w:rFonts w:ascii="Arial Narrow" w:eastAsia="Arial Unicode MS" w:hAnsi="Arial Narrow"/>
          <w:b/>
        </w:rPr>
      </w:pPr>
      <w:r w:rsidRPr="00BE3234">
        <w:rPr>
          <w:rFonts w:ascii="Arial Narrow" w:eastAsia="Arial Unicode MS" w:hAnsi="Arial Narrow"/>
          <w:b/>
        </w:rPr>
        <w:t>A.5.6 -Défaut d'exécution, état de surface</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 xml:space="preserve">En cas d'état de surface des bétons jugé non recevable par le Maître d'Ouvrage, l'Entrepreneur devra exécuter à ses frais exclusifs un ragréage complet des ouvrages correspondants avec un enduit à base de résine synthétique du type </w:t>
      </w:r>
      <w:r w:rsidRPr="00BE3234">
        <w:rPr>
          <w:rFonts w:ascii="Arial Narrow" w:eastAsia="Arial Unicode MS" w:hAnsi="Arial Narrow"/>
          <w:b/>
        </w:rPr>
        <w:t>SIKALATEX</w:t>
      </w:r>
      <w:r w:rsidRPr="00BE3234">
        <w:rPr>
          <w:rFonts w:ascii="Arial Narrow" w:eastAsia="Arial Unicode MS" w:hAnsi="Arial Narrow"/>
        </w:rPr>
        <w:t xml:space="preserve"> ou équivalent. La mise en œuvre et les dosages de cet enduit devront être conformes à la fiche technique du fabricant.</w:t>
      </w:r>
    </w:p>
    <w:p w:rsidR="00961F97" w:rsidRPr="00BE3234" w:rsidRDefault="00961F97" w:rsidP="00961F97">
      <w:pPr>
        <w:tabs>
          <w:tab w:val="left" w:pos="860"/>
          <w:tab w:val="left" w:pos="1120"/>
          <w:tab w:val="left" w:pos="4240"/>
          <w:tab w:val="left" w:pos="6480"/>
        </w:tabs>
        <w:spacing w:after="0"/>
        <w:ind w:left="560" w:hanging="560"/>
        <w:jc w:val="both"/>
        <w:rPr>
          <w:rFonts w:ascii="Arial Narrow" w:eastAsia="Arial Unicode MS" w:hAnsi="Arial Narrow"/>
          <w:b/>
        </w:rPr>
      </w:pPr>
      <w:r w:rsidRPr="00BE3234">
        <w:rPr>
          <w:rFonts w:ascii="Arial Narrow" w:eastAsia="Arial Unicode MS" w:hAnsi="Arial Narrow"/>
          <w:b/>
        </w:rPr>
        <w:t>A.6</w:t>
      </w:r>
      <w:r w:rsidRPr="00BE3234">
        <w:rPr>
          <w:rFonts w:ascii="Arial Narrow" w:eastAsia="Arial Unicode MS" w:hAnsi="Arial Narrow"/>
          <w:b/>
        </w:rPr>
        <w:tab/>
        <w:t>-</w:t>
      </w:r>
      <w:r w:rsidRPr="00BE3234">
        <w:rPr>
          <w:rFonts w:ascii="Arial Narrow" w:eastAsia="Arial Unicode MS" w:hAnsi="Arial Narrow"/>
          <w:b/>
        </w:rPr>
        <w:tab/>
        <w:t>COFFRAGE</w:t>
      </w:r>
    </w:p>
    <w:p w:rsidR="00961F97" w:rsidRPr="00BE3234" w:rsidRDefault="00961F97" w:rsidP="00961F97">
      <w:pPr>
        <w:tabs>
          <w:tab w:val="left" w:pos="860"/>
          <w:tab w:val="left" w:pos="1120"/>
          <w:tab w:val="left" w:pos="4240"/>
          <w:tab w:val="left" w:pos="6480"/>
        </w:tabs>
        <w:spacing w:after="0"/>
        <w:ind w:left="560" w:hanging="560"/>
        <w:jc w:val="both"/>
        <w:rPr>
          <w:rFonts w:ascii="Arial Narrow" w:eastAsia="Arial Unicode MS" w:hAnsi="Arial Narrow"/>
          <w:b/>
        </w:rPr>
      </w:pPr>
      <w:r w:rsidRPr="00BE3234">
        <w:rPr>
          <w:rFonts w:ascii="Arial Narrow" w:eastAsia="Arial Unicode MS" w:hAnsi="Arial Narrow"/>
          <w:b/>
        </w:rPr>
        <w:t>A.6.1</w:t>
      </w:r>
      <w:r w:rsidRPr="00BE3234">
        <w:rPr>
          <w:rFonts w:ascii="Arial Narrow" w:eastAsia="Arial Unicode MS" w:hAnsi="Arial Narrow"/>
          <w:b/>
        </w:rPr>
        <w:tab/>
        <w:t>-</w:t>
      </w:r>
      <w:r w:rsidRPr="00BE3234">
        <w:rPr>
          <w:rFonts w:ascii="Arial Narrow" w:eastAsia="Arial Unicode MS" w:hAnsi="Arial Narrow"/>
          <w:b/>
        </w:rPr>
        <w:tab/>
        <w:t>Généralités</w:t>
      </w:r>
    </w:p>
    <w:p w:rsidR="00961F97" w:rsidRPr="00BE3234" w:rsidRDefault="00961F97" w:rsidP="00961F97">
      <w:pPr>
        <w:tabs>
          <w:tab w:val="left" w:pos="86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Tous les ouvrages en béton de fondation seront exécutés en coffrage ordinaire sauf instructions contraires émanant du Maître d'Ouvrage et sauf indications contraires sur les plans :</w:t>
      </w:r>
    </w:p>
    <w:p w:rsidR="00961F97" w:rsidRPr="00BE3234" w:rsidRDefault="00961F97" w:rsidP="00961F97">
      <w:pPr>
        <w:tabs>
          <w:tab w:val="left" w:pos="860"/>
          <w:tab w:val="left" w:pos="1120"/>
          <w:tab w:val="left" w:pos="4240"/>
          <w:tab w:val="left" w:pos="6480"/>
        </w:tabs>
        <w:spacing w:after="0"/>
        <w:ind w:left="380" w:hanging="380"/>
        <w:jc w:val="both"/>
        <w:rPr>
          <w:rFonts w:ascii="Arial Narrow" w:eastAsia="Arial Unicode MS" w:hAnsi="Arial Narrow"/>
        </w:rPr>
      </w:pPr>
      <w:r w:rsidRPr="00BE3234">
        <w:rPr>
          <w:rFonts w:ascii="Arial Narrow" w:eastAsia="Arial Unicode MS" w:hAnsi="Arial Narrow"/>
        </w:rPr>
        <w:t>a)</w:t>
      </w:r>
      <w:r w:rsidRPr="00BE3234">
        <w:rPr>
          <w:rFonts w:ascii="Arial Narrow" w:eastAsia="Arial Unicode MS" w:hAnsi="Arial Narrow"/>
        </w:rPr>
        <w:tab/>
        <w:t xml:space="preserve">Si les coffrages ordinaires sont constitués de sciages simplement juxtaposés, ces derniers devront être de même niveau et convenablement jointifs. L'écartement maximal toléré dans les joints est de </w:t>
      </w:r>
      <w:smartTag w:uri="urn:schemas-microsoft-com:office:smarttags" w:element="metricconverter">
        <w:smartTagPr>
          <w:attr w:name="ProductID" w:val="2 millim￨tres"/>
        </w:smartTagPr>
        <w:r w:rsidRPr="00BE3234">
          <w:rPr>
            <w:rFonts w:ascii="Arial Narrow" w:eastAsia="Arial Unicode MS" w:hAnsi="Arial Narrow"/>
          </w:rPr>
          <w:t>2 millimètres</w:t>
        </w:r>
      </w:smartTag>
      <w:r w:rsidRPr="00BE3234">
        <w:rPr>
          <w:rFonts w:ascii="Arial Narrow" w:eastAsia="Arial Unicode MS" w:hAnsi="Arial Narrow"/>
        </w:rPr>
        <w:t xml:space="preserve">. Le dénivelé maximal toléré normalement au plan d'un parement entre deux sciages juxtaposés sera de trois millimètres. </w:t>
      </w:r>
    </w:p>
    <w:p w:rsidR="00961F97" w:rsidRPr="00BE3234" w:rsidRDefault="00961F97" w:rsidP="00961F97">
      <w:pPr>
        <w:tabs>
          <w:tab w:val="left" w:pos="860"/>
          <w:tab w:val="left" w:pos="1120"/>
          <w:tab w:val="left" w:pos="4240"/>
          <w:tab w:val="left" w:pos="6480"/>
        </w:tabs>
        <w:spacing w:after="0"/>
        <w:ind w:left="380" w:hanging="380"/>
        <w:jc w:val="both"/>
        <w:rPr>
          <w:rFonts w:ascii="Arial Narrow" w:eastAsia="Arial Unicode MS" w:hAnsi="Arial Narrow"/>
          <w:b/>
        </w:rPr>
      </w:pPr>
      <w:r w:rsidRPr="00BE3234">
        <w:rPr>
          <w:rFonts w:ascii="Arial Narrow" w:eastAsia="Arial Unicode MS" w:hAnsi="Arial Narrow"/>
        </w:rPr>
        <w:t>b)</w:t>
      </w:r>
      <w:r w:rsidRPr="00BE3234">
        <w:rPr>
          <w:rFonts w:ascii="Arial Narrow" w:eastAsia="Arial Unicode MS" w:hAnsi="Arial Narrow"/>
        </w:rPr>
        <w:tab/>
        <w:t>Si les coffrages ordinaires sont composés de panneaux de fibres de bois agglomérés ou de contre-plaqué simplement juxtaposés, ces panneaux seront convenablement jointifs et de même niveau. Les jeux tolérés entre panneaux seront les mêmes qu'entre sciages. Les tolérances sont celles du DTU 23 rappelées dans le Chapitre IV Paragraphe A</w:t>
      </w:r>
      <w:r w:rsidRPr="00BE3234">
        <w:rPr>
          <w:rFonts w:ascii="Arial Narrow" w:eastAsia="Arial Unicode MS" w:hAnsi="Arial Narrow"/>
          <w:b/>
        </w:rPr>
        <w:t>.</w:t>
      </w:r>
    </w:p>
    <w:p w:rsidR="00961F97" w:rsidRPr="00BE3234" w:rsidRDefault="00961F97" w:rsidP="00961F97">
      <w:pPr>
        <w:tabs>
          <w:tab w:val="left" w:pos="840"/>
          <w:tab w:val="left" w:pos="1120"/>
          <w:tab w:val="left" w:pos="4240"/>
          <w:tab w:val="left" w:pos="6480"/>
        </w:tabs>
        <w:spacing w:after="0"/>
        <w:ind w:left="560" w:hanging="560"/>
        <w:jc w:val="both"/>
        <w:rPr>
          <w:rFonts w:ascii="Arial Narrow" w:eastAsia="Arial Unicode MS" w:hAnsi="Arial Narrow"/>
          <w:b/>
        </w:rPr>
      </w:pPr>
      <w:r w:rsidRPr="00BE3234">
        <w:rPr>
          <w:rFonts w:ascii="Arial Narrow" w:eastAsia="Arial Unicode MS" w:hAnsi="Arial Narrow"/>
          <w:b/>
        </w:rPr>
        <w:t>A.6.2</w:t>
      </w:r>
      <w:r w:rsidRPr="00BE3234">
        <w:rPr>
          <w:rFonts w:ascii="Arial Narrow" w:eastAsia="Arial Unicode MS" w:hAnsi="Arial Narrow"/>
          <w:b/>
        </w:rPr>
        <w:tab/>
        <w:t>-</w:t>
      </w:r>
      <w:r w:rsidRPr="00BE3234">
        <w:rPr>
          <w:rFonts w:ascii="Arial Narrow" w:eastAsia="Arial Unicode MS" w:hAnsi="Arial Narrow"/>
          <w:b/>
        </w:rPr>
        <w:tab/>
        <w:t>Coffrage des trous</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Les trous et vides à ménager pour scellement ou à d'autres fins seront réservés par la mise en place de coffrages appropriés, agencés de manière à ce que la totalité de leurs éléments puisse être aisément retirés au décoffrage. Il sera admis d'utiliser des blocs de polystyrène expansé.</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b/>
        </w:rPr>
        <w:t>A.6.3</w:t>
      </w:r>
      <w:r w:rsidRPr="00BE3234">
        <w:rPr>
          <w:rFonts w:ascii="Arial Narrow" w:eastAsia="Arial Unicode MS" w:hAnsi="Arial Narrow"/>
          <w:b/>
        </w:rPr>
        <w:tab/>
        <w:t>-</w:t>
      </w:r>
      <w:r w:rsidRPr="00BE3234">
        <w:rPr>
          <w:rFonts w:ascii="Arial Narrow" w:eastAsia="Arial Unicode MS" w:hAnsi="Arial Narrow"/>
          <w:b/>
        </w:rPr>
        <w:tab/>
        <w:t>Soins avant bétonnage</w:t>
      </w:r>
    </w:p>
    <w:p w:rsidR="00961F97" w:rsidRPr="00BE3234" w:rsidRDefault="00961F97" w:rsidP="00961F97">
      <w:pPr>
        <w:tabs>
          <w:tab w:val="left" w:pos="840"/>
          <w:tab w:val="left" w:pos="1120"/>
          <w:tab w:val="left" w:pos="4240"/>
          <w:tab w:val="left" w:pos="6480"/>
        </w:tabs>
        <w:spacing w:after="0"/>
        <w:ind w:left="380" w:hanging="380"/>
        <w:jc w:val="both"/>
        <w:rPr>
          <w:rFonts w:ascii="Arial Narrow" w:eastAsia="Arial Unicode MS" w:hAnsi="Arial Narrow"/>
        </w:rPr>
      </w:pPr>
      <w:r w:rsidRPr="00BE3234">
        <w:rPr>
          <w:rFonts w:ascii="Arial Narrow" w:eastAsia="Arial Unicode MS" w:hAnsi="Arial Narrow"/>
        </w:rPr>
        <w:t>a)</w:t>
      </w:r>
      <w:r w:rsidRPr="00BE3234">
        <w:rPr>
          <w:rFonts w:ascii="Arial Narrow" w:eastAsia="Arial Unicode MS" w:hAnsi="Arial Narrow"/>
        </w:rPr>
        <w:tab/>
        <w:t>Propreté</w:t>
      </w:r>
    </w:p>
    <w:p w:rsidR="00961F97" w:rsidRPr="00BE3234" w:rsidRDefault="00961F97" w:rsidP="00961F97">
      <w:pPr>
        <w:tabs>
          <w:tab w:val="left" w:pos="840"/>
          <w:tab w:val="left" w:pos="112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Les coffrages ne devront pas être tachés par des produits hydrocarbonés, tels que graisse, cambouis, etc... ni par la rouille. Les taches seront soigneusement enlevées si besoin en est.</w:t>
      </w:r>
    </w:p>
    <w:p w:rsidR="00961F97" w:rsidRPr="00BE3234" w:rsidRDefault="00961F97" w:rsidP="00961F97">
      <w:pPr>
        <w:tabs>
          <w:tab w:val="left" w:pos="4240"/>
          <w:tab w:val="left" w:pos="6480"/>
        </w:tabs>
        <w:spacing w:after="0"/>
        <w:ind w:left="380" w:hanging="380"/>
        <w:jc w:val="both"/>
        <w:rPr>
          <w:rFonts w:ascii="Arial Narrow" w:eastAsia="Arial Unicode MS" w:hAnsi="Arial Narrow"/>
        </w:rPr>
      </w:pPr>
      <w:r w:rsidRPr="00BE3234">
        <w:rPr>
          <w:rFonts w:ascii="Arial Narrow" w:eastAsia="Arial Unicode MS" w:hAnsi="Arial Narrow"/>
        </w:rPr>
        <w:t>b)</w:t>
      </w:r>
      <w:r w:rsidRPr="00BE3234">
        <w:rPr>
          <w:rFonts w:ascii="Arial Narrow" w:eastAsia="Arial Unicode MS" w:hAnsi="Arial Narrow"/>
        </w:rPr>
        <w:tab/>
        <w:t>Nettoyage</w:t>
      </w:r>
    </w:p>
    <w:p w:rsidR="00961F97" w:rsidRPr="00BE3234" w:rsidRDefault="00961F97" w:rsidP="00961F97">
      <w:pPr>
        <w:tabs>
          <w:tab w:val="left" w:pos="4240"/>
          <w:tab w:val="left" w:pos="6480"/>
        </w:tabs>
        <w:spacing w:after="0"/>
        <w:jc w:val="both"/>
        <w:rPr>
          <w:rFonts w:ascii="Arial Narrow" w:eastAsia="Arial Unicode MS" w:hAnsi="Arial Narrow"/>
        </w:rPr>
      </w:pPr>
      <w:r w:rsidRPr="00BE3234">
        <w:rPr>
          <w:rFonts w:ascii="Arial Narrow" w:eastAsia="Arial Unicode MS" w:hAnsi="Arial Narrow"/>
        </w:rPr>
        <w:t>Immédiatement avant mise en œuvre du béton, les coffrages seront nettoyés avec soin de façon à les débarrasser des poussières et débris de toutes natures.</w:t>
      </w:r>
    </w:p>
    <w:p w:rsidR="00961F97" w:rsidRPr="00BE3234" w:rsidRDefault="00961F97" w:rsidP="00961F97">
      <w:pPr>
        <w:tabs>
          <w:tab w:val="left" w:pos="4240"/>
          <w:tab w:val="left" w:pos="6480"/>
        </w:tabs>
        <w:spacing w:after="0"/>
        <w:jc w:val="both"/>
        <w:rPr>
          <w:rFonts w:ascii="Arial Narrow" w:eastAsia="Arial Unicode MS" w:hAnsi="Arial Narrow"/>
        </w:rPr>
      </w:pPr>
      <w:r w:rsidRPr="00BE3234">
        <w:rPr>
          <w:rFonts w:ascii="Arial Narrow" w:eastAsia="Arial Unicode MS" w:hAnsi="Arial Narrow"/>
        </w:rPr>
        <w:t>La finition du nettoyage sera assurée à l'air comprimé.</w:t>
      </w:r>
    </w:p>
    <w:p w:rsidR="00961F97" w:rsidRPr="00BE3234" w:rsidRDefault="00961F97" w:rsidP="00961F97">
      <w:pPr>
        <w:tabs>
          <w:tab w:val="left" w:pos="4240"/>
          <w:tab w:val="left" w:pos="6480"/>
        </w:tabs>
        <w:spacing w:after="0"/>
        <w:ind w:left="360" w:hanging="360"/>
        <w:jc w:val="both"/>
        <w:rPr>
          <w:rFonts w:ascii="Arial Narrow" w:eastAsia="Arial Unicode MS" w:hAnsi="Arial Narrow"/>
        </w:rPr>
      </w:pPr>
      <w:r w:rsidRPr="00BE3234">
        <w:rPr>
          <w:rFonts w:ascii="Arial Narrow" w:eastAsia="Arial Unicode MS" w:hAnsi="Arial Narrow"/>
        </w:rPr>
        <w:t>c)</w:t>
      </w:r>
      <w:r w:rsidRPr="00BE3234">
        <w:rPr>
          <w:rFonts w:ascii="Arial Narrow" w:eastAsia="Arial Unicode MS" w:hAnsi="Arial Narrow"/>
        </w:rPr>
        <w:tab/>
        <w:t>Humidification</w:t>
      </w:r>
    </w:p>
    <w:p w:rsidR="00961F97" w:rsidRPr="00BE3234" w:rsidRDefault="00961F97" w:rsidP="00961F97">
      <w:pPr>
        <w:tabs>
          <w:tab w:val="left" w:pos="4240"/>
          <w:tab w:val="left" w:pos="6480"/>
        </w:tabs>
        <w:spacing w:after="0"/>
        <w:jc w:val="both"/>
        <w:rPr>
          <w:rFonts w:ascii="Arial Narrow" w:eastAsia="Arial Unicode MS" w:hAnsi="Arial Narrow"/>
        </w:rPr>
      </w:pPr>
      <w:r w:rsidRPr="00BE3234">
        <w:rPr>
          <w:rFonts w:ascii="Arial Narrow" w:eastAsia="Arial Unicode MS" w:hAnsi="Arial Narrow"/>
        </w:rPr>
        <w:t>Les coffrages en bois courant seront abondamment arrosés avant mise en œuvre du béton.</w:t>
      </w:r>
    </w:p>
    <w:p w:rsidR="00961F97" w:rsidRPr="00BE3234" w:rsidRDefault="00961F97" w:rsidP="00961F97">
      <w:pPr>
        <w:tabs>
          <w:tab w:val="left" w:pos="4240"/>
          <w:tab w:val="left" w:pos="6480"/>
        </w:tabs>
        <w:spacing w:after="0"/>
        <w:jc w:val="both"/>
        <w:rPr>
          <w:rFonts w:ascii="Arial Narrow" w:eastAsia="Arial Unicode MS" w:hAnsi="Arial Narrow"/>
        </w:rPr>
      </w:pPr>
      <w:r w:rsidRPr="00BE3234">
        <w:rPr>
          <w:rFonts w:ascii="Arial Narrow" w:eastAsia="Arial Unicode MS" w:hAnsi="Arial Narrow"/>
        </w:rPr>
        <w:t>L'arrosage sera conduit au besoin en plusieurs phases échelonnées de manière à obtenir une humidification des bois aussi complète que possible, qui aura pour but de resserrer les joints par gonflement du bois.</w:t>
      </w:r>
    </w:p>
    <w:p w:rsidR="00961F97" w:rsidRPr="00BE3234" w:rsidRDefault="00961F97" w:rsidP="00961F97">
      <w:pPr>
        <w:tabs>
          <w:tab w:val="left" w:pos="4240"/>
          <w:tab w:val="left" w:pos="6480"/>
        </w:tabs>
        <w:spacing w:after="0"/>
        <w:jc w:val="both"/>
        <w:rPr>
          <w:rFonts w:ascii="Arial Narrow" w:eastAsia="Arial Unicode MS" w:hAnsi="Arial Narrow"/>
        </w:rPr>
      </w:pPr>
      <w:r w:rsidRPr="00BE3234">
        <w:rPr>
          <w:rFonts w:ascii="Arial Narrow" w:eastAsia="Arial Unicode MS" w:hAnsi="Arial Narrow"/>
        </w:rPr>
        <w:t>Les surfaces humides ne devront cependant pas être ruisselantes. L'eau en excès sera évacuée à l'air comprimé.</w:t>
      </w:r>
    </w:p>
    <w:p w:rsidR="00961F97" w:rsidRPr="00BE3234" w:rsidRDefault="00961F97" w:rsidP="00961F97">
      <w:pPr>
        <w:tabs>
          <w:tab w:val="left" w:pos="4240"/>
          <w:tab w:val="left" w:pos="6480"/>
        </w:tabs>
        <w:spacing w:after="0"/>
        <w:ind w:left="360" w:hanging="360"/>
        <w:jc w:val="both"/>
        <w:rPr>
          <w:rFonts w:ascii="Arial Narrow" w:eastAsia="Arial Unicode MS" w:hAnsi="Arial Narrow"/>
        </w:rPr>
      </w:pPr>
      <w:r w:rsidRPr="00BE3234">
        <w:rPr>
          <w:rFonts w:ascii="Arial Narrow" w:eastAsia="Arial Unicode MS" w:hAnsi="Arial Narrow"/>
        </w:rPr>
        <w:t>d)</w:t>
      </w:r>
      <w:r w:rsidRPr="00BE3234">
        <w:rPr>
          <w:rFonts w:ascii="Arial Narrow" w:eastAsia="Arial Unicode MS" w:hAnsi="Arial Narrow"/>
        </w:rPr>
        <w:tab/>
        <w:t>Enduction d'huile</w:t>
      </w:r>
    </w:p>
    <w:p w:rsidR="00961F97" w:rsidRPr="00BE3234" w:rsidRDefault="00961F97" w:rsidP="00961F97">
      <w:pPr>
        <w:tabs>
          <w:tab w:val="left" w:pos="4240"/>
          <w:tab w:val="left" w:pos="6480"/>
        </w:tabs>
        <w:spacing w:after="0"/>
        <w:ind w:left="360" w:hanging="360"/>
        <w:jc w:val="both"/>
        <w:rPr>
          <w:rFonts w:ascii="Arial Narrow" w:eastAsia="Arial Unicode MS" w:hAnsi="Arial Narrow"/>
        </w:rPr>
      </w:pPr>
      <w:r w:rsidRPr="00BE3234">
        <w:rPr>
          <w:rFonts w:ascii="Arial Narrow" w:eastAsia="Arial Unicode MS" w:hAnsi="Arial Narrow"/>
        </w:rPr>
        <w:t>Seront huilés avant mise en œuvre du béton :</w:t>
      </w:r>
    </w:p>
    <w:p w:rsidR="00961F97" w:rsidRPr="00BE3234" w:rsidRDefault="00961F97" w:rsidP="00A11282">
      <w:pPr>
        <w:numPr>
          <w:ilvl w:val="0"/>
          <w:numId w:val="24"/>
        </w:numPr>
        <w:tabs>
          <w:tab w:val="left" w:pos="4240"/>
          <w:tab w:val="left" w:pos="6480"/>
        </w:tabs>
        <w:spacing w:after="0"/>
        <w:ind w:left="714" w:hanging="357"/>
        <w:jc w:val="both"/>
        <w:rPr>
          <w:rFonts w:ascii="Arial Narrow" w:eastAsia="Arial Unicode MS" w:hAnsi="Arial Narrow"/>
        </w:rPr>
      </w:pPr>
      <w:r w:rsidRPr="00BE3234">
        <w:rPr>
          <w:rFonts w:ascii="Arial Narrow" w:eastAsia="Arial Unicode MS" w:hAnsi="Arial Narrow"/>
        </w:rPr>
        <w:t>tous les coffrages métalliques</w:t>
      </w:r>
    </w:p>
    <w:p w:rsidR="00961F97" w:rsidRPr="00BE3234" w:rsidRDefault="00961F97" w:rsidP="00A11282">
      <w:pPr>
        <w:numPr>
          <w:ilvl w:val="0"/>
          <w:numId w:val="24"/>
        </w:numPr>
        <w:tabs>
          <w:tab w:val="left" w:pos="4240"/>
          <w:tab w:val="left" w:pos="6480"/>
        </w:tabs>
        <w:spacing w:after="0"/>
        <w:ind w:left="714" w:hanging="357"/>
        <w:jc w:val="both"/>
        <w:rPr>
          <w:rFonts w:ascii="Arial Narrow" w:eastAsia="Arial Unicode MS" w:hAnsi="Arial Narrow"/>
        </w:rPr>
      </w:pPr>
      <w:r w:rsidRPr="00BE3234">
        <w:rPr>
          <w:rFonts w:ascii="Arial Narrow" w:eastAsia="Arial Unicode MS" w:hAnsi="Arial Narrow"/>
        </w:rPr>
        <w:t xml:space="preserve">les coffrages soignés composés de panneaux en contre-plaqués ou en fibres de bois agglomérés et tous les coffrages pour parements fins. </w:t>
      </w:r>
    </w:p>
    <w:p w:rsidR="00961F97" w:rsidRPr="00BE3234" w:rsidRDefault="00961F97" w:rsidP="00A11282">
      <w:pPr>
        <w:numPr>
          <w:ilvl w:val="0"/>
          <w:numId w:val="24"/>
        </w:numPr>
        <w:tabs>
          <w:tab w:val="left" w:pos="4240"/>
          <w:tab w:val="left" w:pos="6480"/>
        </w:tabs>
        <w:spacing w:after="0"/>
        <w:ind w:left="714" w:hanging="357"/>
        <w:jc w:val="both"/>
        <w:rPr>
          <w:rFonts w:ascii="Arial Narrow" w:eastAsia="Arial Unicode MS" w:hAnsi="Arial Narrow"/>
        </w:rPr>
      </w:pPr>
      <w:r w:rsidRPr="00BE3234">
        <w:rPr>
          <w:rFonts w:ascii="Arial Narrow" w:eastAsia="Arial Unicode MS" w:hAnsi="Arial Narrow"/>
        </w:rPr>
        <w:t>L'huile en excès au fond des moules sera épongée avant bétonnage. Les huiles employées seront des huiles spéciales dites de démoulage.</w:t>
      </w:r>
    </w:p>
    <w:p w:rsidR="00961F97" w:rsidRPr="00BE3234" w:rsidRDefault="00961F97" w:rsidP="00961F97">
      <w:pPr>
        <w:tabs>
          <w:tab w:val="left" w:pos="840"/>
          <w:tab w:val="left" w:pos="1100"/>
          <w:tab w:val="left" w:pos="4240"/>
          <w:tab w:val="left" w:pos="6480"/>
        </w:tabs>
        <w:spacing w:after="0"/>
        <w:ind w:left="560" w:hanging="560"/>
        <w:jc w:val="both"/>
        <w:rPr>
          <w:rFonts w:ascii="Arial Narrow" w:eastAsia="Arial Unicode MS" w:hAnsi="Arial Narrow"/>
          <w:b/>
        </w:rPr>
      </w:pPr>
      <w:r w:rsidRPr="00BE3234">
        <w:rPr>
          <w:rFonts w:ascii="Arial Narrow" w:eastAsia="Arial Unicode MS" w:hAnsi="Arial Narrow"/>
          <w:b/>
        </w:rPr>
        <w:t>A.6.4</w:t>
      </w:r>
      <w:r w:rsidRPr="00BE3234">
        <w:rPr>
          <w:rFonts w:ascii="Arial Narrow" w:eastAsia="Arial Unicode MS" w:hAnsi="Arial Narrow"/>
          <w:b/>
        </w:rPr>
        <w:tab/>
        <w:t>-</w:t>
      </w:r>
      <w:r w:rsidRPr="00BE3234">
        <w:rPr>
          <w:rFonts w:ascii="Arial Narrow" w:eastAsia="Arial Unicode MS" w:hAnsi="Arial Narrow"/>
          <w:b/>
        </w:rPr>
        <w:tab/>
        <w:t>Entretien</w:t>
      </w:r>
    </w:p>
    <w:p w:rsidR="00961F97" w:rsidRPr="00BE3234" w:rsidRDefault="00961F97" w:rsidP="00961F97">
      <w:pPr>
        <w:tabs>
          <w:tab w:val="left" w:pos="840"/>
          <w:tab w:val="left" w:pos="110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Si plusieurs emplois sont prévus pour un même coffrage, celui-ci sera parfaitement nettoyé et éventuellement remis en état avant tout nouvel usage.</w:t>
      </w:r>
    </w:p>
    <w:p w:rsidR="00961F97" w:rsidRPr="00BE3234" w:rsidRDefault="00961F97" w:rsidP="00961F97">
      <w:pPr>
        <w:tabs>
          <w:tab w:val="left" w:pos="840"/>
          <w:tab w:val="left" w:pos="1100"/>
          <w:tab w:val="left" w:pos="4240"/>
          <w:tab w:val="left" w:pos="6480"/>
        </w:tabs>
        <w:spacing w:after="0"/>
        <w:ind w:left="560" w:hanging="560"/>
        <w:jc w:val="both"/>
        <w:rPr>
          <w:rFonts w:ascii="Arial Narrow" w:eastAsia="Arial Unicode MS" w:hAnsi="Arial Narrow"/>
          <w:b/>
        </w:rPr>
      </w:pPr>
      <w:r w:rsidRPr="00BE3234">
        <w:rPr>
          <w:rFonts w:ascii="Arial Narrow" w:eastAsia="Arial Unicode MS" w:hAnsi="Arial Narrow"/>
          <w:b/>
        </w:rPr>
        <w:t>A.6.5</w:t>
      </w:r>
      <w:r w:rsidRPr="00BE3234">
        <w:rPr>
          <w:rFonts w:ascii="Arial Narrow" w:eastAsia="Arial Unicode MS" w:hAnsi="Arial Narrow"/>
          <w:b/>
        </w:rPr>
        <w:tab/>
        <w:t>-</w:t>
      </w:r>
      <w:r w:rsidRPr="00BE3234">
        <w:rPr>
          <w:rFonts w:ascii="Arial Narrow" w:eastAsia="Arial Unicode MS" w:hAnsi="Arial Narrow"/>
          <w:b/>
        </w:rPr>
        <w:tab/>
        <w:t>Sécurité du personnel et des tiers</w:t>
      </w:r>
    </w:p>
    <w:p w:rsidR="00961F97" w:rsidRPr="00BE3234" w:rsidRDefault="00961F97" w:rsidP="00961F97">
      <w:pPr>
        <w:tabs>
          <w:tab w:val="left" w:pos="840"/>
          <w:tab w:val="left" w:pos="1100"/>
          <w:tab w:val="left" w:pos="4240"/>
          <w:tab w:val="left" w:pos="6480"/>
        </w:tabs>
        <w:spacing w:after="0"/>
        <w:jc w:val="both"/>
        <w:rPr>
          <w:rFonts w:ascii="Arial Narrow" w:eastAsia="Arial Unicode MS" w:hAnsi="Arial Narrow"/>
        </w:rPr>
      </w:pPr>
      <w:r w:rsidRPr="00BE3234">
        <w:rPr>
          <w:rFonts w:ascii="Arial Narrow" w:eastAsia="Arial Unicode MS" w:hAnsi="Arial Narrow"/>
        </w:rPr>
        <w:tab/>
        <w:t>Les coffrages et éléments de charpente, qui après emploi porteraient des clous ou pointes ou saillies seront immédiatement dégarnis de leurs pointes s'ils sont destinés à être réemployés.</w:t>
      </w:r>
    </w:p>
    <w:p w:rsidR="00961F97" w:rsidRPr="00BE3234" w:rsidRDefault="00961F97" w:rsidP="00961F97">
      <w:pPr>
        <w:tabs>
          <w:tab w:val="left" w:pos="840"/>
          <w:tab w:val="left" w:pos="1100"/>
          <w:tab w:val="left" w:pos="4240"/>
          <w:tab w:val="left" w:pos="6480"/>
        </w:tabs>
        <w:spacing w:after="0"/>
        <w:jc w:val="both"/>
        <w:rPr>
          <w:rFonts w:ascii="Arial Narrow" w:eastAsia="Arial Unicode MS" w:hAnsi="Arial Narrow"/>
        </w:rPr>
      </w:pPr>
      <w:r w:rsidRPr="00BE3234">
        <w:rPr>
          <w:rFonts w:ascii="Arial Narrow" w:eastAsia="Arial Unicode MS" w:hAnsi="Arial Narrow"/>
        </w:rPr>
        <w:t>Dans le cas contraire, ils seront immédiatement brûlés ou stockés à l'écart du chantier, en un emplacement non accessible au public.</w:t>
      </w:r>
    </w:p>
    <w:p w:rsidR="00961F97" w:rsidRPr="00BE3234" w:rsidRDefault="00961F97" w:rsidP="00961F97">
      <w:pPr>
        <w:tabs>
          <w:tab w:val="left" w:pos="840"/>
          <w:tab w:val="left" w:pos="1100"/>
          <w:tab w:val="left" w:pos="4240"/>
          <w:tab w:val="left" w:pos="6480"/>
        </w:tabs>
        <w:spacing w:after="0"/>
        <w:ind w:left="560" w:hanging="560"/>
        <w:jc w:val="both"/>
        <w:rPr>
          <w:rFonts w:ascii="Arial Narrow" w:eastAsia="Arial Unicode MS" w:hAnsi="Arial Narrow"/>
          <w:b/>
        </w:rPr>
      </w:pPr>
      <w:r w:rsidRPr="00BE3234">
        <w:rPr>
          <w:rFonts w:ascii="Arial Narrow" w:eastAsia="Arial Unicode MS" w:hAnsi="Arial Narrow"/>
          <w:b/>
        </w:rPr>
        <w:t>A.7.</w:t>
      </w:r>
      <w:r w:rsidRPr="00BE3234">
        <w:rPr>
          <w:rFonts w:ascii="Arial Narrow" w:eastAsia="Arial Unicode MS" w:hAnsi="Arial Narrow"/>
          <w:b/>
        </w:rPr>
        <w:tab/>
        <w:t>-</w:t>
      </w:r>
      <w:r w:rsidRPr="00BE3234">
        <w:rPr>
          <w:rFonts w:ascii="Arial Narrow" w:eastAsia="Arial Unicode MS" w:hAnsi="Arial Narrow"/>
          <w:b/>
        </w:rPr>
        <w:tab/>
        <w:t xml:space="preserve">Essai de réception des matériaux </w:t>
      </w:r>
    </w:p>
    <w:p w:rsidR="00961F97" w:rsidRPr="00BE3234" w:rsidRDefault="00961F97" w:rsidP="00961F97">
      <w:pPr>
        <w:tabs>
          <w:tab w:val="left" w:pos="840"/>
          <w:tab w:val="left" w:pos="1100"/>
          <w:tab w:val="left" w:pos="4240"/>
          <w:tab w:val="left" w:pos="6480"/>
        </w:tabs>
        <w:spacing w:after="0"/>
        <w:jc w:val="both"/>
        <w:rPr>
          <w:rFonts w:ascii="Arial Narrow" w:eastAsia="Arial Unicode MS" w:hAnsi="Arial Narrow"/>
        </w:rPr>
      </w:pPr>
      <w:r w:rsidRPr="00BE3234">
        <w:rPr>
          <w:rFonts w:ascii="Arial Narrow" w:eastAsia="Arial Unicode MS" w:hAnsi="Arial Narrow"/>
        </w:rPr>
        <w:lastRenderedPageBreak/>
        <w:tab/>
        <w:t>Les normes du DTU précisent les résultats des essais exigés sur les matériaux et leur cadence.</w:t>
      </w:r>
    </w:p>
    <w:p w:rsidR="00961F97" w:rsidRPr="00BE3234" w:rsidRDefault="00961F97" w:rsidP="00961F97">
      <w:pPr>
        <w:pStyle w:val="Corpsdetexte"/>
        <w:tabs>
          <w:tab w:val="left" w:pos="840"/>
          <w:tab w:val="left" w:pos="1100"/>
          <w:tab w:val="left" w:pos="4240"/>
          <w:tab w:val="left" w:pos="6480"/>
        </w:tabs>
        <w:spacing w:after="0" w:line="276" w:lineRule="auto"/>
        <w:rPr>
          <w:rFonts w:ascii="Arial Narrow" w:eastAsia="Arial Unicode MS" w:hAnsi="Arial Narrow"/>
          <w:b/>
          <w:sz w:val="24"/>
          <w:szCs w:val="24"/>
        </w:rPr>
      </w:pPr>
      <w:r w:rsidRPr="00BE3234">
        <w:rPr>
          <w:rFonts w:ascii="Arial Narrow" w:eastAsia="Arial Unicode MS" w:hAnsi="Arial Narrow"/>
          <w:sz w:val="24"/>
          <w:szCs w:val="24"/>
        </w:rPr>
        <w:tab/>
        <w:t xml:space="preserve">Les résistances mentionnées dans les tableaux correspondent à des résistances caractéristiques. </w:t>
      </w:r>
    </w:p>
    <w:p w:rsidR="00961F97" w:rsidRPr="00BE3234" w:rsidRDefault="00961F97" w:rsidP="00961F97">
      <w:pPr>
        <w:pStyle w:val="Corpsdetexte"/>
        <w:tabs>
          <w:tab w:val="left" w:pos="840"/>
          <w:tab w:val="left" w:pos="1100"/>
          <w:tab w:val="left" w:pos="4240"/>
          <w:tab w:val="left" w:pos="6480"/>
        </w:tabs>
        <w:spacing w:after="0" w:line="276" w:lineRule="auto"/>
        <w:rPr>
          <w:rFonts w:ascii="Arial Narrow" w:eastAsia="Arial Unicode MS" w:hAnsi="Arial Narrow"/>
          <w:b/>
          <w:sz w:val="24"/>
          <w:szCs w:val="24"/>
        </w:rPr>
      </w:pPr>
      <w:r w:rsidRPr="00BE3234">
        <w:rPr>
          <w:rFonts w:ascii="Arial Narrow" w:eastAsia="Arial Unicode MS" w:hAnsi="Arial Narrow"/>
          <w:sz w:val="24"/>
          <w:szCs w:val="24"/>
        </w:rPr>
        <w:t>Ces essais sont impérativement exécutés par le laboratoire National de Génie Civil ou tout autre Laboratoire agréé par le MINTP, aux frais de l'Entreprise.</w:t>
      </w:r>
    </w:p>
    <w:p w:rsidR="00961F97" w:rsidRPr="00BE3234" w:rsidRDefault="00961F97" w:rsidP="00961F97">
      <w:pPr>
        <w:spacing w:after="0"/>
        <w:jc w:val="both"/>
        <w:rPr>
          <w:rFonts w:ascii="Arial Narrow" w:eastAsia="Arial Unicode MS" w:hAnsi="Arial Narrow"/>
          <w:b/>
        </w:rPr>
      </w:pPr>
      <w:r w:rsidRPr="00BE3234">
        <w:rPr>
          <w:rFonts w:ascii="Arial Narrow" w:eastAsia="Arial Unicode MS" w:hAnsi="Arial Narrow"/>
          <w:b/>
        </w:rPr>
        <w:t>B/</w:t>
      </w:r>
      <w:r w:rsidRPr="00BE3234">
        <w:rPr>
          <w:rFonts w:ascii="Arial Narrow" w:eastAsia="Arial Unicode MS" w:hAnsi="Arial Narrow"/>
          <w:b/>
        </w:rPr>
        <w:tab/>
        <w:t>DESCRIPTION DES TRAVAUX</w:t>
      </w:r>
    </w:p>
    <w:p w:rsidR="00961F97" w:rsidRPr="00BE3234" w:rsidRDefault="00961F97" w:rsidP="00961F97">
      <w:pPr>
        <w:tabs>
          <w:tab w:val="left" w:pos="840"/>
          <w:tab w:val="left" w:pos="1180"/>
        </w:tabs>
        <w:spacing w:after="0"/>
        <w:ind w:left="560" w:hanging="560"/>
        <w:jc w:val="both"/>
        <w:rPr>
          <w:rFonts w:ascii="Arial Narrow" w:eastAsia="Arial Unicode MS" w:hAnsi="Arial Narrow"/>
          <w:b/>
        </w:rPr>
      </w:pPr>
      <w:r w:rsidRPr="00BE3234">
        <w:rPr>
          <w:rFonts w:ascii="Arial Narrow" w:eastAsia="Arial Unicode MS" w:hAnsi="Arial Narrow"/>
          <w:b/>
        </w:rPr>
        <w:t>3.01</w:t>
      </w:r>
      <w:r w:rsidRPr="00BE3234">
        <w:rPr>
          <w:rFonts w:ascii="Arial Narrow" w:eastAsia="Arial Unicode MS" w:hAnsi="Arial Narrow"/>
          <w:b/>
        </w:rPr>
        <w:tab/>
        <w:t>-</w:t>
      </w:r>
      <w:r w:rsidRPr="00BE3234">
        <w:rPr>
          <w:rFonts w:ascii="Arial Narrow" w:eastAsia="Arial Unicode MS" w:hAnsi="Arial Narrow"/>
          <w:b/>
        </w:rPr>
        <w:tab/>
        <w:t>BETON DE PROPRETE</w:t>
      </w:r>
    </w:p>
    <w:p w:rsidR="00961F97" w:rsidRPr="00BE3234" w:rsidRDefault="00961F97" w:rsidP="00961F97">
      <w:pPr>
        <w:tabs>
          <w:tab w:val="left" w:pos="840"/>
          <w:tab w:val="left" w:pos="1180"/>
        </w:tabs>
        <w:spacing w:after="0"/>
        <w:ind w:firstLine="7"/>
        <w:jc w:val="both"/>
        <w:rPr>
          <w:rFonts w:ascii="Arial Narrow" w:eastAsia="Arial Unicode MS" w:hAnsi="Arial Narrow"/>
        </w:rPr>
      </w:pPr>
      <w:r w:rsidRPr="00BE3234">
        <w:rPr>
          <w:rFonts w:ascii="Arial Narrow" w:eastAsia="Arial Unicode MS" w:hAnsi="Arial Narrow"/>
        </w:rPr>
        <w:tab/>
        <w:t xml:space="preserve">Sous les semelles-longrines, sera coulé un béton de propreté   dosé à </w:t>
      </w:r>
      <w:smartTag w:uri="urn:schemas-microsoft-com:office:smarttags" w:element="metricconverter">
        <w:smartTagPr>
          <w:attr w:name="ProductID" w:val="150 kg"/>
        </w:smartTagPr>
        <w:r w:rsidRPr="00BE3234">
          <w:rPr>
            <w:rFonts w:ascii="Arial Narrow" w:eastAsia="Arial Unicode MS" w:hAnsi="Arial Narrow"/>
          </w:rPr>
          <w:t>150 kg</w:t>
        </w:r>
      </w:smartTag>
      <w:r w:rsidRPr="00BE3234">
        <w:rPr>
          <w:rFonts w:ascii="Arial Narrow" w:eastAsia="Arial Unicode MS" w:hAnsi="Arial Narrow"/>
        </w:rPr>
        <w:t xml:space="preserve"> de ciment CPJ  35, avec épaisseur moyenne de </w:t>
      </w:r>
      <w:smartTag w:uri="urn:schemas-microsoft-com:office:smarttags" w:element="metricconverter">
        <w:smartTagPr>
          <w:attr w:name="ProductID" w:val="10 cm"/>
        </w:smartTagPr>
        <w:r w:rsidRPr="00BE3234">
          <w:rPr>
            <w:rFonts w:ascii="Arial Narrow" w:eastAsia="Arial Unicode MS" w:hAnsi="Arial Narrow"/>
          </w:rPr>
          <w:t>10 cm</w:t>
        </w:r>
      </w:smartTag>
      <w:r w:rsidRPr="00BE3234">
        <w:rPr>
          <w:rFonts w:ascii="Arial Narrow" w:eastAsia="Arial Unicode MS" w:hAnsi="Arial Narrow"/>
        </w:rPr>
        <w:t>.</w:t>
      </w:r>
    </w:p>
    <w:p w:rsidR="00961F97" w:rsidRPr="00BE3234" w:rsidRDefault="00961F97" w:rsidP="00961F97">
      <w:pPr>
        <w:spacing w:after="0"/>
        <w:jc w:val="both"/>
        <w:rPr>
          <w:rFonts w:ascii="Arial Narrow" w:eastAsia="Arial Unicode MS" w:hAnsi="Arial Narrow"/>
          <w:b/>
        </w:rPr>
      </w:pPr>
      <w:r w:rsidRPr="00BE3234">
        <w:rPr>
          <w:rFonts w:ascii="Arial Narrow" w:eastAsia="Arial Unicode MS" w:hAnsi="Arial Narrow"/>
          <w:b/>
        </w:rPr>
        <w:t>3.02</w:t>
      </w:r>
      <w:r w:rsidRPr="00BE3234">
        <w:rPr>
          <w:rFonts w:ascii="Arial Narrow" w:eastAsia="Arial Unicode MS" w:hAnsi="Arial Narrow"/>
          <w:b/>
        </w:rPr>
        <w:tab/>
        <w:t>-</w:t>
      </w:r>
      <w:r w:rsidRPr="00BE3234">
        <w:rPr>
          <w:rFonts w:ascii="Arial Narrow" w:eastAsia="Arial Unicode MS" w:hAnsi="Arial Narrow"/>
          <w:b/>
        </w:rPr>
        <w:tab/>
        <w:t>BETON ARME POUR SEMELLES - LONGRINES</w:t>
      </w:r>
    </w:p>
    <w:p w:rsidR="00961F97" w:rsidRPr="00BE3234" w:rsidRDefault="00961F97" w:rsidP="00961F97">
      <w:pPr>
        <w:tabs>
          <w:tab w:val="left" w:pos="900"/>
          <w:tab w:val="left" w:pos="1180"/>
          <w:tab w:val="left" w:pos="2800"/>
          <w:tab w:val="left" w:pos="4240"/>
          <w:tab w:val="left" w:pos="4620"/>
        </w:tabs>
        <w:spacing w:after="0"/>
        <w:jc w:val="both"/>
        <w:rPr>
          <w:rFonts w:ascii="Arial Narrow" w:eastAsia="Arial Unicode MS" w:hAnsi="Arial Narrow"/>
        </w:rPr>
      </w:pPr>
      <w:r w:rsidRPr="00BE3234">
        <w:rPr>
          <w:rFonts w:ascii="Arial Narrow" w:eastAsia="Arial Unicode MS" w:hAnsi="Arial Narrow"/>
        </w:rPr>
        <w:tab/>
        <w:t>Les fondations seront exécutées en béton armé dosé à 350 kg/m3 de ciment CPA 45. Si l'entreprise envisage l'utilisation d'un adjuvant, elle devra donner les caractéristiques de l'adjuvant et la notice d'emploi du fabricant. Seuls des adjuvants bénéficiant d'un avis technique pourront être employés.</w:t>
      </w:r>
    </w:p>
    <w:p w:rsidR="00961F97" w:rsidRPr="00BE3234" w:rsidRDefault="00961F97" w:rsidP="00961F97">
      <w:pPr>
        <w:tabs>
          <w:tab w:val="left" w:pos="900"/>
          <w:tab w:val="left" w:pos="1180"/>
          <w:tab w:val="left" w:pos="2800"/>
          <w:tab w:val="left" w:pos="4240"/>
          <w:tab w:val="left" w:pos="4620"/>
        </w:tabs>
        <w:spacing w:after="0"/>
        <w:jc w:val="both"/>
        <w:rPr>
          <w:rFonts w:ascii="Arial Narrow" w:eastAsia="Arial Unicode MS" w:hAnsi="Arial Narrow"/>
          <w:bCs/>
        </w:rPr>
      </w:pPr>
      <w:r w:rsidRPr="00BE3234">
        <w:rPr>
          <w:rFonts w:ascii="Arial Narrow" w:eastAsia="Arial Unicode MS" w:hAnsi="Arial Narrow"/>
          <w:bCs/>
        </w:rPr>
        <w:tab/>
        <w:t xml:space="preserve">L'enrobage des aciers sera de </w:t>
      </w:r>
      <w:smartTag w:uri="urn:schemas-microsoft-com:office:smarttags" w:element="metricconverter">
        <w:smartTagPr>
          <w:attr w:name="ProductID" w:val="4 cm"/>
        </w:smartTagPr>
        <w:r w:rsidRPr="00BE3234">
          <w:rPr>
            <w:rFonts w:ascii="Arial Narrow" w:eastAsia="Arial Unicode MS" w:hAnsi="Arial Narrow"/>
            <w:bCs/>
          </w:rPr>
          <w:t>4 cm</w:t>
        </w:r>
      </w:smartTag>
      <w:r w:rsidRPr="00BE3234">
        <w:rPr>
          <w:rFonts w:ascii="Arial Narrow" w:eastAsia="Arial Unicode MS" w:hAnsi="Arial Narrow"/>
          <w:bCs/>
        </w:rPr>
        <w:t xml:space="preserve"> en semelle et </w:t>
      </w:r>
      <w:smartTag w:uri="urn:schemas-microsoft-com:office:smarttags" w:element="metricconverter">
        <w:smartTagPr>
          <w:attr w:name="ProductID" w:val="2,5 cm"/>
        </w:smartTagPr>
        <w:r w:rsidRPr="00BE3234">
          <w:rPr>
            <w:rFonts w:ascii="Arial Narrow" w:eastAsia="Arial Unicode MS" w:hAnsi="Arial Narrow"/>
            <w:bCs/>
          </w:rPr>
          <w:t>2,5 cm</w:t>
        </w:r>
      </w:smartTag>
      <w:r w:rsidRPr="00BE3234">
        <w:rPr>
          <w:rFonts w:ascii="Arial Narrow" w:eastAsia="Arial Unicode MS" w:hAnsi="Arial Narrow"/>
          <w:bCs/>
        </w:rPr>
        <w:t xml:space="preserve"> pour les autres ouvrages.</w:t>
      </w:r>
    </w:p>
    <w:p w:rsidR="00961F97" w:rsidRPr="00BE3234" w:rsidRDefault="00961F97" w:rsidP="00961F97">
      <w:pPr>
        <w:tabs>
          <w:tab w:val="left" w:pos="900"/>
          <w:tab w:val="left" w:pos="1180"/>
          <w:tab w:val="left" w:pos="2800"/>
          <w:tab w:val="left" w:pos="4240"/>
          <w:tab w:val="left" w:pos="4620"/>
        </w:tabs>
        <w:spacing w:after="0"/>
        <w:ind w:left="560" w:hanging="560"/>
        <w:jc w:val="both"/>
        <w:rPr>
          <w:rFonts w:ascii="Arial Narrow" w:eastAsia="Arial Unicode MS" w:hAnsi="Arial Narrow"/>
          <w:b/>
        </w:rPr>
      </w:pPr>
      <w:r w:rsidRPr="00BE3234">
        <w:rPr>
          <w:rFonts w:ascii="Arial Narrow" w:eastAsia="Arial Unicode MS" w:hAnsi="Arial Narrow"/>
          <w:b/>
        </w:rPr>
        <w:t>3.03</w:t>
      </w:r>
      <w:r w:rsidRPr="00BE3234">
        <w:rPr>
          <w:rFonts w:ascii="Arial Narrow" w:eastAsia="Arial Unicode MS" w:hAnsi="Arial Narrow"/>
          <w:b/>
        </w:rPr>
        <w:tab/>
        <w:t>-</w:t>
      </w:r>
      <w:r w:rsidRPr="00BE3234">
        <w:rPr>
          <w:rFonts w:ascii="Arial Narrow" w:eastAsia="Arial Unicode MS" w:hAnsi="Arial Narrow"/>
          <w:b/>
        </w:rPr>
        <w:tab/>
        <w:t>CHAPES EN BETON ARME</w:t>
      </w:r>
    </w:p>
    <w:p w:rsidR="00961F97" w:rsidRPr="00BE3234" w:rsidRDefault="00961F97" w:rsidP="00961F97">
      <w:pPr>
        <w:tabs>
          <w:tab w:val="left" w:pos="900"/>
          <w:tab w:val="left" w:pos="1180"/>
          <w:tab w:val="left" w:pos="2800"/>
          <w:tab w:val="left" w:pos="4240"/>
          <w:tab w:val="left" w:pos="4620"/>
        </w:tabs>
        <w:spacing w:after="0"/>
        <w:jc w:val="both"/>
        <w:rPr>
          <w:rFonts w:ascii="Arial Narrow" w:eastAsia="Arial Unicode MS" w:hAnsi="Arial Narrow"/>
        </w:rPr>
      </w:pPr>
      <w:r w:rsidRPr="00BE3234">
        <w:rPr>
          <w:rFonts w:ascii="Arial Narrow" w:eastAsia="Arial Unicode MS" w:hAnsi="Arial Narrow"/>
        </w:rPr>
        <w:tab/>
        <w:t xml:space="preserve">Les chapes en béton armé reliant les longrines sont réalisées sur béton de propreté. </w:t>
      </w:r>
    </w:p>
    <w:p w:rsidR="00961F97" w:rsidRPr="00BE3234" w:rsidRDefault="00961F97" w:rsidP="00961F97">
      <w:pPr>
        <w:tabs>
          <w:tab w:val="left" w:pos="900"/>
          <w:tab w:val="left" w:pos="1180"/>
          <w:tab w:val="left" w:pos="2800"/>
          <w:tab w:val="left" w:pos="4240"/>
          <w:tab w:val="left" w:pos="4620"/>
        </w:tabs>
        <w:spacing w:after="0"/>
        <w:jc w:val="both"/>
        <w:rPr>
          <w:rFonts w:ascii="Arial Narrow" w:eastAsia="Arial Unicode MS" w:hAnsi="Arial Narrow"/>
        </w:rPr>
      </w:pPr>
      <w:r w:rsidRPr="00BE3234">
        <w:rPr>
          <w:rFonts w:ascii="Arial Narrow" w:eastAsia="Arial Unicode MS" w:hAnsi="Arial Narrow"/>
        </w:rPr>
        <w:t xml:space="preserve">Elles sont ferraillées par une nappe basse et des chapeaux sur longrines et sur voile en cas de continuité. Elles sont livrées parfaitement dressées. L'enrobage des aciers sera de </w:t>
      </w:r>
      <w:smartTag w:uri="urn:schemas-microsoft-com:office:smarttags" w:element="metricconverter">
        <w:smartTagPr>
          <w:attr w:name="ProductID" w:val="4 cm"/>
        </w:smartTagPr>
        <w:r w:rsidRPr="00BE3234">
          <w:rPr>
            <w:rFonts w:ascii="Arial Narrow" w:eastAsia="Arial Unicode MS" w:hAnsi="Arial Narrow"/>
          </w:rPr>
          <w:t>4 cm</w:t>
        </w:r>
      </w:smartTag>
      <w:r w:rsidRPr="00BE3234">
        <w:rPr>
          <w:rFonts w:ascii="Arial Narrow" w:eastAsia="Arial Unicode MS" w:hAnsi="Arial Narrow"/>
        </w:rPr>
        <w:t>.</w:t>
      </w:r>
    </w:p>
    <w:p w:rsidR="00961F97" w:rsidRPr="00BE3234" w:rsidRDefault="00961F97" w:rsidP="00961F97">
      <w:pPr>
        <w:tabs>
          <w:tab w:val="left" w:pos="900"/>
          <w:tab w:val="left" w:pos="1180"/>
          <w:tab w:val="left" w:pos="2800"/>
          <w:tab w:val="left" w:pos="4240"/>
          <w:tab w:val="left" w:pos="4620"/>
        </w:tabs>
        <w:spacing w:after="0"/>
        <w:ind w:left="560" w:hanging="560"/>
        <w:jc w:val="both"/>
        <w:rPr>
          <w:rFonts w:ascii="Arial Narrow" w:eastAsia="Arial Unicode MS" w:hAnsi="Arial Narrow"/>
          <w:b/>
        </w:rPr>
      </w:pPr>
      <w:r w:rsidRPr="00BE3234">
        <w:rPr>
          <w:rFonts w:ascii="Arial Narrow" w:eastAsia="Arial Unicode MS" w:hAnsi="Arial Narrow"/>
          <w:b/>
        </w:rPr>
        <w:t>3.04</w:t>
      </w:r>
      <w:r w:rsidRPr="00BE3234">
        <w:rPr>
          <w:rFonts w:ascii="Arial Narrow" w:eastAsia="Arial Unicode MS" w:hAnsi="Arial Narrow"/>
          <w:b/>
        </w:rPr>
        <w:tab/>
        <w:t>-</w:t>
      </w:r>
      <w:r w:rsidRPr="00BE3234">
        <w:rPr>
          <w:rFonts w:ascii="Arial Narrow" w:eastAsia="Arial Unicode MS" w:hAnsi="Arial Narrow"/>
          <w:b/>
        </w:rPr>
        <w:tab/>
        <w:t>ACIERS TOR POUR B.A. FONDATION</w:t>
      </w:r>
    </w:p>
    <w:p w:rsidR="00961F97" w:rsidRPr="00BE3234" w:rsidRDefault="00961F97" w:rsidP="00961F97">
      <w:pPr>
        <w:tabs>
          <w:tab w:val="left" w:pos="900"/>
          <w:tab w:val="left" w:pos="1180"/>
          <w:tab w:val="left" w:pos="2800"/>
          <w:tab w:val="left" w:pos="4240"/>
          <w:tab w:val="left" w:pos="4620"/>
        </w:tabs>
        <w:spacing w:after="0"/>
        <w:jc w:val="both"/>
        <w:rPr>
          <w:rFonts w:ascii="Arial Narrow" w:eastAsia="Arial Unicode MS" w:hAnsi="Arial Narrow"/>
        </w:rPr>
      </w:pPr>
      <w:r w:rsidRPr="00BE3234">
        <w:rPr>
          <w:rFonts w:ascii="Arial Narrow" w:eastAsia="Arial Unicode MS" w:hAnsi="Arial Narrow"/>
        </w:rPr>
        <w:tab/>
        <w:t>Ce sont les aciers écrouis FeE</w:t>
      </w:r>
      <w:smartTag w:uri="urn:schemas-microsoft-com:office:smarttags" w:element="metricconverter">
        <w:smartTagPr>
          <w:attr w:name="ProductID" w:val="40 A"/>
        </w:smartTagPr>
        <w:r w:rsidRPr="00BE3234">
          <w:rPr>
            <w:rFonts w:ascii="Arial Narrow" w:eastAsia="Arial Unicode MS" w:hAnsi="Arial Narrow"/>
          </w:rPr>
          <w:t>40 A</w:t>
        </w:r>
      </w:smartTag>
      <w:r w:rsidRPr="00BE3234">
        <w:rPr>
          <w:rFonts w:ascii="Arial Narrow" w:eastAsia="Arial Unicode MS" w:hAnsi="Arial Narrow"/>
        </w:rPr>
        <w:t xml:space="preserve"> utilisés principalement pour les armatures longitudinales des poutres, poteaux et dalles.</w:t>
      </w:r>
    </w:p>
    <w:p w:rsidR="00961F97" w:rsidRPr="00BE3234" w:rsidRDefault="00961F97" w:rsidP="00961F97">
      <w:pPr>
        <w:tabs>
          <w:tab w:val="left" w:pos="900"/>
          <w:tab w:val="left" w:pos="1180"/>
          <w:tab w:val="left" w:pos="2800"/>
          <w:tab w:val="left" w:pos="4240"/>
          <w:tab w:val="left" w:pos="4620"/>
        </w:tabs>
        <w:spacing w:after="0"/>
        <w:jc w:val="both"/>
        <w:rPr>
          <w:rFonts w:ascii="Arial Narrow" w:eastAsia="Arial Unicode MS" w:hAnsi="Arial Narrow"/>
        </w:rPr>
      </w:pPr>
      <w:r w:rsidRPr="00BE3234">
        <w:rPr>
          <w:rFonts w:ascii="Arial Narrow" w:eastAsia="Arial Unicode MS" w:hAnsi="Arial Narrow"/>
        </w:rPr>
        <w:t xml:space="preserve">Ces aciers sont aussi utilisés pour l'exécution des armatures transversales des longrines, pré poteaux </w:t>
      </w:r>
    </w:p>
    <w:p w:rsidR="00E606F9" w:rsidRPr="00BE3234" w:rsidRDefault="00E606F9" w:rsidP="00961F97">
      <w:pPr>
        <w:tabs>
          <w:tab w:val="left" w:pos="900"/>
          <w:tab w:val="left" w:pos="1180"/>
          <w:tab w:val="left" w:pos="2800"/>
          <w:tab w:val="left" w:pos="4240"/>
          <w:tab w:val="left" w:pos="4620"/>
        </w:tabs>
        <w:spacing w:after="0"/>
        <w:jc w:val="both"/>
        <w:rPr>
          <w:rFonts w:ascii="Arial Narrow" w:eastAsia="Arial Unicode MS" w:hAnsi="Arial Narrow"/>
          <w:b/>
        </w:rPr>
      </w:pPr>
    </w:p>
    <w:p w:rsidR="00961F97" w:rsidRPr="00BE3234" w:rsidRDefault="00961F97" w:rsidP="00961F97">
      <w:pPr>
        <w:tabs>
          <w:tab w:val="left" w:pos="900"/>
          <w:tab w:val="left" w:pos="1180"/>
          <w:tab w:val="left" w:pos="2800"/>
          <w:tab w:val="left" w:pos="4240"/>
          <w:tab w:val="left" w:pos="4620"/>
        </w:tabs>
        <w:spacing w:after="0"/>
        <w:jc w:val="center"/>
        <w:rPr>
          <w:rFonts w:ascii="Arial Narrow" w:eastAsia="Arial Unicode MS" w:hAnsi="Arial Narrow"/>
          <w:b/>
        </w:rPr>
      </w:pPr>
      <w:r w:rsidRPr="00BE3234">
        <w:rPr>
          <w:rFonts w:ascii="Arial Narrow" w:eastAsia="Arial Unicode MS" w:hAnsi="Arial Narrow"/>
          <w:b/>
        </w:rPr>
        <w:t xml:space="preserve">CHAPITRE IV - LOT N° </w:t>
      </w:r>
      <w:r w:rsidR="00864C84" w:rsidRPr="00BE3234">
        <w:rPr>
          <w:rFonts w:ascii="Arial Narrow" w:eastAsia="Arial Unicode MS" w:hAnsi="Arial Narrow"/>
          <w:b/>
        </w:rPr>
        <w:t>4</w:t>
      </w:r>
      <w:r w:rsidRPr="00BE3234">
        <w:rPr>
          <w:rFonts w:ascii="Arial Narrow" w:eastAsia="Arial Unicode MS" w:hAnsi="Arial Narrow"/>
          <w:b/>
        </w:rPr>
        <w:t xml:space="preserve"> : </w:t>
      </w:r>
      <w:r w:rsidR="00864C84" w:rsidRPr="00BE3234">
        <w:rPr>
          <w:rFonts w:ascii="Arial Narrow" w:eastAsia="Arial Unicode MS" w:hAnsi="Arial Narrow"/>
          <w:b/>
        </w:rPr>
        <w:t xml:space="preserve">MISE A LA TERRE </w:t>
      </w:r>
      <w:r w:rsidR="00E606F9" w:rsidRPr="00BE3234">
        <w:rPr>
          <w:rFonts w:ascii="Arial Narrow" w:eastAsia="Arial Unicode MS" w:hAnsi="Arial Narrow"/>
          <w:b/>
        </w:rPr>
        <w:t>DU BATIMENT</w:t>
      </w:r>
    </w:p>
    <w:p w:rsidR="00961F97" w:rsidRPr="00BE3234" w:rsidRDefault="00961F97" w:rsidP="00961F97">
      <w:pPr>
        <w:tabs>
          <w:tab w:val="left" w:pos="840"/>
          <w:tab w:val="left" w:pos="1180"/>
        </w:tabs>
        <w:spacing w:after="0"/>
        <w:ind w:left="560" w:hanging="560"/>
        <w:jc w:val="both"/>
        <w:rPr>
          <w:rFonts w:ascii="Arial Narrow" w:eastAsia="Arial Unicode MS" w:hAnsi="Arial Narrow"/>
          <w:b/>
        </w:rPr>
      </w:pPr>
      <w:r w:rsidRPr="00BE3234">
        <w:rPr>
          <w:rFonts w:ascii="Arial Narrow" w:eastAsia="Arial Unicode MS" w:hAnsi="Arial Narrow"/>
          <w:b/>
        </w:rPr>
        <w:t>A/</w:t>
      </w:r>
      <w:r w:rsidRPr="00BE3234">
        <w:rPr>
          <w:rFonts w:ascii="Arial Narrow" w:eastAsia="Arial Unicode MS" w:hAnsi="Arial Narrow"/>
          <w:b/>
        </w:rPr>
        <w:tab/>
        <w:t>PRESCRIPTIONS TECHNIQUES</w:t>
      </w:r>
    </w:p>
    <w:p w:rsidR="0003123D" w:rsidRPr="00BE3234" w:rsidRDefault="0003123D" w:rsidP="0003123D">
      <w:pPr>
        <w:rPr>
          <w:rFonts w:ascii="Arial Narrow" w:hAnsi="Arial Narrow" w:cs="Arial"/>
        </w:rPr>
      </w:pPr>
      <w:r w:rsidRPr="00BE3234">
        <w:rPr>
          <w:rFonts w:ascii="Arial Narrow" w:hAnsi="Arial Narrow" w:cs="Arial"/>
        </w:rPr>
        <w:t xml:space="preserve">Mise à la terre du bâtiment se fera en : cuivre nu </w:t>
      </w:r>
    </w:p>
    <w:p w:rsidR="0003123D" w:rsidRPr="00BE3234" w:rsidRDefault="0003123D" w:rsidP="00A11282">
      <w:pPr>
        <w:pStyle w:val="Paragraphedeliste"/>
        <w:numPr>
          <w:ilvl w:val="0"/>
          <w:numId w:val="11"/>
        </w:numPr>
        <w:rPr>
          <w:rFonts w:ascii="Arial Narrow" w:hAnsi="Arial Narrow" w:cs="Arial"/>
        </w:rPr>
      </w:pPr>
      <w:r w:rsidRPr="00BE3234">
        <w:rPr>
          <w:rFonts w:ascii="Arial Narrow" w:hAnsi="Arial Narrow" w:cs="Arial"/>
        </w:rPr>
        <w:t>Cuivre nu 29 mm2 ;</w:t>
      </w:r>
    </w:p>
    <w:p w:rsidR="0003123D" w:rsidRPr="00BE3234" w:rsidRDefault="0003123D" w:rsidP="00A11282">
      <w:pPr>
        <w:pStyle w:val="Paragraphedeliste"/>
        <w:numPr>
          <w:ilvl w:val="0"/>
          <w:numId w:val="11"/>
        </w:numPr>
        <w:rPr>
          <w:rFonts w:ascii="Arial Narrow" w:hAnsi="Arial Narrow" w:cs="Arial"/>
        </w:rPr>
      </w:pPr>
      <w:r w:rsidRPr="00BE3234">
        <w:rPr>
          <w:rFonts w:ascii="Arial Narrow" w:hAnsi="Arial Narrow" w:cs="Arial"/>
        </w:rPr>
        <w:t>Piquet de terre de 2 m ;</w:t>
      </w:r>
    </w:p>
    <w:p w:rsidR="0003123D" w:rsidRPr="00BE3234" w:rsidRDefault="0003123D" w:rsidP="00A11282">
      <w:pPr>
        <w:pStyle w:val="Paragraphedeliste"/>
        <w:numPr>
          <w:ilvl w:val="0"/>
          <w:numId w:val="11"/>
        </w:numPr>
        <w:rPr>
          <w:rFonts w:ascii="Arial Narrow" w:hAnsi="Arial Narrow" w:cs="Arial"/>
        </w:rPr>
      </w:pPr>
      <w:r w:rsidRPr="00BE3234">
        <w:rPr>
          <w:rFonts w:ascii="Arial Narrow" w:hAnsi="Arial Narrow" w:cs="Arial"/>
        </w:rPr>
        <w:t>Raccord à griffe ;</w:t>
      </w:r>
    </w:p>
    <w:p w:rsidR="0003123D" w:rsidRPr="00BE3234" w:rsidRDefault="0003123D" w:rsidP="00A11282">
      <w:pPr>
        <w:pStyle w:val="Paragraphedeliste"/>
        <w:numPr>
          <w:ilvl w:val="0"/>
          <w:numId w:val="11"/>
        </w:numPr>
        <w:rPr>
          <w:rFonts w:ascii="Arial Narrow" w:hAnsi="Arial Narrow" w:cs="Arial"/>
        </w:rPr>
      </w:pPr>
      <w:r w:rsidRPr="00BE3234">
        <w:rPr>
          <w:rFonts w:ascii="Arial Narrow" w:hAnsi="Arial Narrow" w:cs="Arial"/>
        </w:rPr>
        <w:t>Fouille.</w:t>
      </w:r>
    </w:p>
    <w:p w:rsidR="00961F97" w:rsidRPr="00BE3234" w:rsidRDefault="00961F97"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C9588D" w:rsidP="00EC1472">
      <w:pPr>
        <w:rPr>
          <w:rFonts w:ascii="Trebuchet MS" w:hAnsi="Trebuchet MS"/>
          <w:sz w:val="28"/>
          <w:szCs w:val="28"/>
        </w:rPr>
      </w:pPr>
    </w:p>
    <w:p w:rsidR="00C9588D" w:rsidRPr="00BE3234" w:rsidRDefault="00694815" w:rsidP="00EC1472">
      <w:pPr>
        <w:rPr>
          <w:rFonts w:ascii="Trebuchet MS" w:hAnsi="Trebuchet MS"/>
          <w:sz w:val="28"/>
          <w:szCs w:val="28"/>
        </w:rPr>
      </w:pPr>
      <w:r w:rsidRPr="00BE3234">
        <w:rPr>
          <w:rFonts w:ascii="Trebuchet MS" w:hAnsi="Trebuchet MS"/>
          <w:noProof/>
          <w:sz w:val="28"/>
          <w:szCs w:val="28"/>
          <w:lang w:eastAsia="fr-FR"/>
        </w:rPr>
        <mc:AlternateContent>
          <mc:Choice Requires="wps">
            <w:drawing>
              <wp:anchor distT="0" distB="0" distL="114300" distR="114300" simplePos="0" relativeHeight="251670528" behindDoc="0" locked="0" layoutInCell="1" allowOverlap="1">
                <wp:simplePos x="0" y="0"/>
                <wp:positionH relativeFrom="column">
                  <wp:posOffset>165735</wp:posOffset>
                </wp:positionH>
                <wp:positionV relativeFrom="paragraph">
                  <wp:posOffset>244475</wp:posOffset>
                </wp:positionV>
                <wp:extent cx="5678805" cy="1562100"/>
                <wp:effectExtent l="19050" t="19050" r="17145" b="19050"/>
                <wp:wrapNone/>
                <wp:docPr id="14"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62100"/>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0A1C" w:rsidRPr="00EC1472" w:rsidRDefault="00450A1C"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n°6 : Cadre du bordereau des prix unitaires</w:t>
                            </w:r>
                          </w:p>
                          <w:p w:rsidR="00450A1C" w:rsidRPr="00770775" w:rsidRDefault="00450A1C" w:rsidP="00EC14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4" style="position:absolute;margin-left:13.05pt;margin-top:19.25pt;width:447.15pt;height:1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562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" adj="-11796480,,5400" path="m,l5418450,r260355,260355l5678805,1562100r,l260355,1562100,,1301745,,xe" filled="f" strokecolor="black [3213]" strokeweight="3pt">
                <v:stroke joinstyle="miter"/>
                <v:formulas/>
                <v:path arrowok="t" o:connecttype="custom" o:connectlocs="0,0;5418450,0;5678805,260355;5678805,1562100;5678805,1562100;260355,1562100;0,1301745;0,0" o:connectangles="0,0,0,0,0,0,0,0" textboxrect="0,0,5678805,1562100"/>
                <v:textbox>
                  <w:txbxContent>
                    <w:p w:rsidR="006A6206" w:rsidRPr="00EC1472" w:rsidRDefault="006A6206"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n°6 : Cadre du bordereau des prix unitaires</w:t>
                      </w:r>
                    </w:p>
                    <w:p w:rsidR="006A6206" w:rsidRPr="00770775" w:rsidRDefault="006A6206" w:rsidP="00EC1472">
                      <w:pPr>
                        <w:jc w:val="center"/>
                        <w:rPr>
                          <w:color w:val="000000" w:themeColor="text1"/>
                        </w:rPr>
                      </w:pPr>
                    </w:p>
                  </w:txbxContent>
                </v:textbox>
              </v:shape>
            </w:pict>
          </mc:Fallback>
        </mc:AlternateContent>
      </w:r>
    </w:p>
    <w:p w:rsidR="00961F97" w:rsidRPr="00BE3234" w:rsidRDefault="00961F97" w:rsidP="00EC1472">
      <w:pPr>
        <w:rPr>
          <w:rFonts w:ascii="Trebuchet MS" w:hAnsi="Trebuchet MS"/>
          <w:sz w:val="28"/>
          <w:szCs w:val="28"/>
        </w:rPr>
      </w:pPr>
    </w:p>
    <w:p w:rsidR="00DB7602" w:rsidRPr="00BE3234" w:rsidRDefault="00DB7602" w:rsidP="00EC1472">
      <w:pPr>
        <w:rPr>
          <w:rFonts w:ascii="Trebuchet MS" w:hAnsi="Trebuchet MS"/>
          <w:sz w:val="28"/>
          <w:szCs w:val="28"/>
        </w:rPr>
      </w:pPr>
    </w:p>
    <w:p w:rsidR="00DB7602" w:rsidRPr="00BE3234" w:rsidRDefault="00DB7602" w:rsidP="00EC1472">
      <w:pPr>
        <w:rPr>
          <w:rFonts w:ascii="Trebuchet MS" w:hAnsi="Trebuchet MS"/>
          <w:sz w:val="28"/>
          <w:szCs w:val="28"/>
        </w:rPr>
      </w:pPr>
    </w:p>
    <w:p w:rsidR="00DB7602" w:rsidRPr="00BE3234" w:rsidRDefault="00DB7602" w:rsidP="00EC1472">
      <w:pPr>
        <w:rPr>
          <w:rFonts w:ascii="Trebuchet MS" w:hAnsi="Trebuchet MS"/>
          <w:sz w:val="28"/>
          <w:szCs w:val="28"/>
        </w:rPr>
      </w:pPr>
    </w:p>
    <w:p w:rsidR="00EC1472" w:rsidRPr="00BE3234" w:rsidRDefault="00EC1472" w:rsidP="00EC1472">
      <w:pPr>
        <w:rPr>
          <w:rFonts w:ascii="Trebuchet MS" w:hAnsi="Trebuchet MS"/>
          <w:sz w:val="28"/>
          <w:szCs w:val="28"/>
        </w:rPr>
      </w:pPr>
    </w:p>
    <w:p w:rsidR="00EC1472" w:rsidRPr="00BE3234" w:rsidRDefault="00EC1472" w:rsidP="00EC1472">
      <w:pPr>
        <w:rPr>
          <w:rFonts w:ascii="Trebuchet MS" w:hAnsi="Trebuchet MS"/>
          <w:sz w:val="28"/>
          <w:szCs w:val="28"/>
        </w:rPr>
      </w:pPr>
    </w:p>
    <w:p w:rsidR="00EC1472" w:rsidRPr="00BE3234" w:rsidRDefault="00EC1472" w:rsidP="00EC1472">
      <w:pPr>
        <w:rPr>
          <w:rFonts w:ascii="Trebuchet MS" w:hAnsi="Trebuchet MS"/>
          <w:sz w:val="28"/>
          <w:szCs w:val="28"/>
        </w:rPr>
      </w:pPr>
    </w:p>
    <w:p w:rsidR="00EC1472" w:rsidRPr="00BE3234" w:rsidRDefault="00EC1472" w:rsidP="00EC1472">
      <w:pPr>
        <w:rPr>
          <w:rFonts w:ascii="Trebuchet MS" w:hAnsi="Trebuchet MS"/>
          <w:sz w:val="28"/>
          <w:szCs w:val="28"/>
        </w:rPr>
      </w:pPr>
    </w:p>
    <w:p w:rsidR="00EC1472" w:rsidRPr="00BE3234" w:rsidRDefault="00EC1472" w:rsidP="00EC1472">
      <w:pPr>
        <w:rPr>
          <w:rFonts w:ascii="Trebuchet MS" w:hAnsi="Trebuchet MS"/>
          <w:sz w:val="28"/>
          <w:szCs w:val="28"/>
        </w:rPr>
      </w:pPr>
    </w:p>
    <w:p w:rsidR="00EC1472" w:rsidRPr="00BE3234" w:rsidRDefault="00EC1472" w:rsidP="00EC1472">
      <w:pPr>
        <w:rPr>
          <w:rFonts w:ascii="Trebuchet MS" w:hAnsi="Trebuchet MS"/>
          <w:sz w:val="28"/>
          <w:szCs w:val="28"/>
        </w:rPr>
      </w:pPr>
    </w:p>
    <w:p w:rsidR="00EC1472" w:rsidRPr="00BE3234" w:rsidRDefault="00EC1472" w:rsidP="00EC1472">
      <w:pPr>
        <w:rPr>
          <w:rFonts w:ascii="Trebuchet MS" w:hAnsi="Trebuchet MS"/>
          <w:sz w:val="28"/>
          <w:szCs w:val="28"/>
        </w:rPr>
      </w:pPr>
    </w:p>
    <w:p w:rsidR="00EC1472" w:rsidRPr="00BE3234" w:rsidRDefault="00EC1472" w:rsidP="00EC1472">
      <w:pPr>
        <w:rPr>
          <w:rFonts w:ascii="Trebuchet MS" w:hAnsi="Trebuchet MS"/>
          <w:sz w:val="28"/>
          <w:szCs w:val="28"/>
        </w:rPr>
      </w:pPr>
    </w:p>
    <w:p w:rsidR="00EC1472" w:rsidRPr="00BE3234" w:rsidRDefault="00EC1472" w:rsidP="00EC1472">
      <w:pPr>
        <w:rPr>
          <w:rFonts w:ascii="Trebuchet MS" w:hAnsi="Trebuchet MS"/>
          <w:sz w:val="28"/>
          <w:szCs w:val="28"/>
        </w:rPr>
      </w:pPr>
    </w:p>
    <w:p w:rsidR="00EC1472" w:rsidRPr="00BE3234" w:rsidRDefault="00EC1472" w:rsidP="00EC1472">
      <w:pPr>
        <w:rPr>
          <w:rFonts w:ascii="Trebuchet MS" w:hAnsi="Trebuchet MS"/>
          <w:sz w:val="28"/>
          <w:szCs w:val="28"/>
        </w:rPr>
      </w:pPr>
    </w:p>
    <w:p w:rsidR="001039B7" w:rsidRPr="00315C95" w:rsidRDefault="001039B7" w:rsidP="0003123D">
      <w:pPr>
        <w:jc w:val="center"/>
        <w:rPr>
          <w:rFonts w:ascii="Arial Narrow" w:hAnsi="Arial Narrow" w:cs="Arial"/>
          <w:b/>
          <w:bCs/>
          <w:sz w:val="24"/>
          <w:szCs w:val="24"/>
        </w:rPr>
      </w:pPr>
      <w:r w:rsidRPr="00315C95">
        <w:rPr>
          <w:rFonts w:ascii="Arial Narrow" w:hAnsi="Arial Narrow" w:cs="Arial"/>
          <w:b/>
          <w:bCs/>
          <w:sz w:val="24"/>
          <w:szCs w:val="24"/>
        </w:rPr>
        <w:lastRenderedPageBreak/>
        <w:t>CADRE DU BORDEREAU DES PRIX UNITAIRES (BPU)</w:t>
      </w:r>
    </w:p>
    <w:tbl>
      <w:tblPr>
        <w:tblW w:w="9918" w:type="dxa"/>
        <w:shd w:val="clear" w:color="auto" w:fill="FFFFFF" w:themeFill="background1"/>
        <w:tblCellMar>
          <w:left w:w="70" w:type="dxa"/>
          <w:right w:w="70" w:type="dxa"/>
        </w:tblCellMar>
        <w:tblLook w:val="04A0" w:firstRow="1" w:lastRow="0" w:firstColumn="1" w:lastColumn="0" w:noHBand="0" w:noVBand="1"/>
      </w:tblPr>
      <w:tblGrid>
        <w:gridCol w:w="900"/>
        <w:gridCol w:w="4280"/>
        <w:gridCol w:w="720"/>
        <w:gridCol w:w="2160"/>
        <w:gridCol w:w="1858"/>
      </w:tblGrid>
      <w:tr w:rsidR="004437CC" w:rsidRPr="003B70B0" w:rsidTr="00B40AE4">
        <w:trPr>
          <w:trHeight w:val="552"/>
          <w:tblHeader/>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N° Prix</w:t>
            </w:r>
          </w:p>
        </w:tc>
        <w:tc>
          <w:tcPr>
            <w:tcW w:w="4280" w:type="dxa"/>
            <w:tcBorders>
              <w:top w:val="single" w:sz="4" w:space="0" w:color="auto"/>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 xml:space="preserve">Désignation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 xml:space="preserve">Unité </w:t>
            </w:r>
          </w:p>
        </w:tc>
        <w:tc>
          <w:tcPr>
            <w:tcW w:w="2160" w:type="dxa"/>
            <w:tcBorders>
              <w:top w:val="single" w:sz="4" w:space="0" w:color="auto"/>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 xml:space="preserve">Prix Unitaire </w:t>
            </w:r>
            <w:r>
              <w:rPr>
                <w:rFonts w:ascii="Arial Narrow" w:eastAsia="Times New Roman" w:hAnsi="Arial Narrow" w:cs="Calibri"/>
                <w:b/>
                <w:bCs/>
                <w:color w:val="000000"/>
                <w:sz w:val="20"/>
                <w:szCs w:val="20"/>
                <w:lang w:val="fr-CM" w:eastAsia="fr-CM"/>
              </w:rPr>
              <w:t>en lettres</w:t>
            </w:r>
          </w:p>
        </w:tc>
        <w:tc>
          <w:tcPr>
            <w:tcW w:w="1858" w:type="dxa"/>
            <w:tcBorders>
              <w:top w:val="single" w:sz="4" w:space="0" w:color="auto"/>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 xml:space="preserve"> Prix </w:t>
            </w:r>
            <w:r>
              <w:rPr>
                <w:rFonts w:ascii="Arial Narrow" w:eastAsia="Times New Roman" w:hAnsi="Arial Narrow" w:cs="Calibri"/>
                <w:b/>
                <w:bCs/>
                <w:color w:val="000000"/>
                <w:sz w:val="20"/>
                <w:szCs w:val="20"/>
                <w:lang w:val="fr-CM" w:eastAsia="fr-CM"/>
              </w:rPr>
              <w:t>unitaire en chiffres</w:t>
            </w:r>
            <w:r w:rsidRPr="003B70B0">
              <w:rPr>
                <w:rFonts w:ascii="Arial Narrow" w:eastAsia="Times New Roman" w:hAnsi="Arial Narrow" w:cs="Calibri"/>
                <w:b/>
                <w:bCs/>
                <w:color w:val="000000"/>
                <w:sz w:val="20"/>
                <w:szCs w:val="20"/>
                <w:lang w:val="fr-CM" w:eastAsia="fr-CM"/>
              </w:rPr>
              <w:t xml:space="preserve"> </w:t>
            </w: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Lot 100</w:t>
            </w:r>
          </w:p>
        </w:tc>
        <w:tc>
          <w:tcPr>
            <w:tcW w:w="9018"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TRAVAUX PREPARATOIRES - INSTALLATION DE CHANTIER</w:t>
            </w:r>
          </w:p>
        </w:tc>
      </w:tr>
      <w:tr w:rsidR="004437CC" w:rsidRPr="003B70B0" w:rsidTr="0021380D">
        <w:trPr>
          <w:trHeight w:val="2520"/>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101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Travaux préparatoires y compris amené du matériel, aménagement des locaux destinés aux bureaux de chantier, confection et installation d'un panneau de chantier, érection d'une clôture provisoire de chantier, branchements provisoire ENEO et CAMWATER, production du projet d'exécution et études géotechniques d'exécution, élaboration du plan de recollement, g et nettoyage du chantier en fin des travaux, repli du matériel</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FF</w:t>
            </w:r>
          </w:p>
        </w:tc>
        <w:tc>
          <w:tcPr>
            <w:tcW w:w="216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Lot 200</w:t>
            </w:r>
          </w:p>
        </w:tc>
        <w:tc>
          <w:tcPr>
            <w:tcW w:w="9018"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TERRASSEMENTS GENERAUX</w:t>
            </w:r>
          </w:p>
        </w:tc>
      </w:tr>
      <w:tr w:rsidR="004437CC" w:rsidRPr="003B70B0" w:rsidTr="004437CC">
        <w:trPr>
          <w:trHeight w:val="552"/>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201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Terrassements et nivellement de la plateforme jusqu'aux côtes du projet</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FF</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1104"/>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202</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 xml:space="preserve">Fouilles en rigole et en puits pour semelles isolées à une profondeur suivant les plans d'exécution des différentes semelles, et à 0,8 m de profondeur pour murs de soubassement, y compris toutes sujétions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552"/>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203</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Remblai compacté de terre au droit des fondations y compris toutes sujétions</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LOT 300</w:t>
            </w:r>
          </w:p>
        </w:tc>
        <w:tc>
          <w:tcPr>
            <w:tcW w:w="9018"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FONDATIONS</w:t>
            </w:r>
          </w:p>
        </w:tc>
      </w:tr>
      <w:tr w:rsidR="004437CC" w:rsidRPr="003B70B0" w:rsidTr="004437CC">
        <w:trPr>
          <w:trHeight w:val="864"/>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3.1.1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Béton de propreté dosé à 150 kg/m</w:t>
            </w:r>
            <w:r w:rsidRPr="003B70B0">
              <w:rPr>
                <w:rFonts w:ascii="Arial Narrow" w:eastAsia="Times New Roman" w:hAnsi="Arial Narrow" w:cs="Calibri"/>
                <w:color w:val="000000"/>
                <w:sz w:val="20"/>
                <w:szCs w:val="20"/>
                <w:vertAlign w:val="superscript"/>
                <w:lang w:val="fr-CM" w:eastAsia="fr-CM"/>
              </w:rPr>
              <w:t>3</w:t>
            </w:r>
            <w:r w:rsidRPr="003B70B0">
              <w:rPr>
                <w:rFonts w:ascii="Arial Narrow" w:eastAsia="Times New Roman" w:hAnsi="Arial Narrow" w:cs="Calibri"/>
                <w:color w:val="000000"/>
                <w:sz w:val="20"/>
                <w:szCs w:val="20"/>
                <w:lang w:val="fr-CM" w:eastAsia="fr-CM"/>
              </w:rPr>
              <w:t xml:space="preserve"> sous semelles isolées et sous murs de soubassement y compris toutes sujétions de mise en œuvre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5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3.1.2</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Béton armé dosé à 350 kg/m</w:t>
            </w:r>
            <w:r w:rsidRPr="003B70B0">
              <w:rPr>
                <w:rFonts w:ascii="Arial Narrow" w:eastAsia="Times New Roman" w:hAnsi="Arial Narrow" w:cs="Calibri"/>
                <w:color w:val="000000"/>
                <w:sz w:val="20"/>
                <w:szCs w:val="20"/>
                <w:vertAlign w:val="superscript"/>
                <w:lang w:val="fr-CM" w:eastAsia="fr-CM"/>
              </w:rPr>
              <w:t>3</w:t>
            </w:r>
            <w:r w:rsidRPr="003B70B0">
              <w:rPr>
                <w:rFonts w:ascii="Arial Narrow" w:eastAsia="Times New Roman" w:hAnsi="Arial Narrow" w:cs="Calibri"/>
                <w:color w:val="000000"/>
                <w:sz w:val="20"/>
                <w:szCs w:val="20"/>
                <w:lang w:val="fr-CM" w:eastAsia="fr-CM"/>
              </w:rPr>
              <w:t xml:space="preserve"> pour semelles isolées y compris toutes sujétions de mise en œuvre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864"/>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3.1.3</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Béton armé dosé à 350 kg/m</w:t>
            </w:r>
            <w:r w:rsidRPr="003B70B0">
              <w:rPr>
                <w:rFonts w:ascii="Arial Narrow" w:eastAsia="Times New Roman" w:hAnsi="Arial Narrow" w:cs="Calibri"/>
                <w:color w:val="000000"/>
                <w:sz w:val="20"/>
                <w:szCs w:val="20"/>
                <w:vertAlign w:val="superscript"/>
                <w:lang w:val="fr-CM" w:eastAsia="fr-CM"/>
              </w:rPr>
              <w:t>3</w:t>
            </w:r>
            <w:r w:rsidRPr="003B70B0">
              <w:rPr>
                <w:rFonts w:ascii="Arial Narrow" w:eastAsia="Times New Roman" w:hAnsi="Arial Narrow" w:cs="Calibri"/>
                <w:color w:val="000000"/>
                <w:sz w:val="20"/>
                <w:szCs w:val="20"/>
                <w:lang w:val="fr-CM" w:eastAsia="fr-CM"/>
              </w:rPr>
              <w:t xml:space="preserve"> pour amorces poteaux et longrines y compris toutes sujétions de mise en œuvre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969"/>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3.1.4</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des agglos bourrées à un béton ordinaire dosé à 300 kg/m</w:t>
            </w:r>
            <w:r w:rsidRPr="003B70B0">
              <w:rPr>
                <w:rFonts w:ascii="Arial Narrow" w:eastAsia="Times New Roman" w:hAnsi="Arial Narrow" w:cs="Calibri"/>
                <w:color w:val="000000"/>
                <w:sz w:val="20"/>
                <w:szCs w:val="20"/>
                <w:vertAlign w:val="superscript"/>
                <w:lang w:val="fr-CM" w:eastAsia="fr-CM"/>
              </w:rPr>
              <w:t>3</w:t>
            </w:r>
            <w:r w:rsidRPr="003B70B0">
              <w:rPr>
                <w:rFonts w:ascii="Arial Narrow" w:eastAsia="Times New Roman" w:hAnsi="Arial Narrow" w:cs="Calibri"/>
                <w:color w:val="000000"/>
                <w:sz w:val="20"/>
                <w:szCs w:val="20"/>
                <w:lang w:val="fr-CM" w:eastAsia="fr-CM"/>
              </w:rPr>
              <w:t xml:space="preserve"> de dimensions 20 cm x 20 cm x 40 cm pour murs de soubassement y compris toutes sujétions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82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3.1.5</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d'un film polyane d'épaisseur 200 microns sur toute l'emprise du bâtiment y compris toutes sujétions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864"/>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3.1.6</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d'un lit de sable d'épaisseur 3 cm sous le dallage y compris toutes sujétions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964"/>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3.1.7</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Béton légèrement armé avec du fer à béton de diamètre 6 mm, espacés de 20 cm, dosé à 350 kg/m</w:t>
            </w:r>
            <w:r w:rsidRPr="003B70B0">
              <w:rPr>
                <w:rFonts w:ascii="Arial Narrow" w:eastAsia="Times New Roman" w:hAnsi="Arial Narrow" w:cs="Calibri"/>
                <w:color w:val="000000"/>
                <w:sz w:val="20"/>
                <w:szCs w:val="20"/>
                <w:vertAlign w:val="superscript"/>
                <w:lang w:val="fr-CM" w:eastAsia="fr-CM"/>
              </w:rPr>
              <w:t>3</w:t>
            </w:r>
            <w:r w:rsidRPr="003B70B0">
              <w:rPr>
                <w:rFonts w:ascii="Arial Narrow" w:eastAsia="Times New Roman" w:hAnsi="Arial Narrow" w:cs="Calibri"/>
                <w:color w:val="000000"/>
                <w:sz w:val="20"/>
                <w:szCs w:val="20"/>
                <w:lang w:val="fr-CM" w:eastAsia="fr-CM"/>
              </w:rPr>
              <w:t xml:space="preserve"> et d'épaisseur 10 cm pour dallage du bâtiment y compris toutes sujétions de mise en œuvre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3.2</w:t>
            </w:r>
          </w:p>
        </w:tc>
        <w:tc>
          <w:tcPr>
            <w:tcW w:w="9018"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REZ-DE-CHAUSSEE</w:t>
            </w:r>
          </w:p>
        </w:tc>
      </w:tr>
      <w:tr w:rsidR="004437CC" w:rsidRPr="003B70B0" w:rsidTr="004437CC">
        <w:trPr>
          <w:trHeight w:val="864"/>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3.2.1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Béton armé dosé à 350 kg/m</w:t>
            </w:r>
            <w:r w:rsidRPr="003B70B0">
              <w:rPr>
                <w:rFonts w:ascii="Arial Narrow" w:eastAsia="Times New Roman" w:hAnsi="Arial Narrow" w:cs="Calibri"/>
                <w:color w:val="000000"/>
                <w:sz w:val="20"/>
                <w:szCs w:val="20"/>
                <w:vertAlign w:val="superscript"/>
                <w:lang w:val="fr-CM" w:eastAsia="fr-CM"/>
              </w:rPr>
              <w:t>3</w:t>
            </w:r>
            <w:r w:rsidRPr="003B70B0">
              <w:rPr>
                <w:rFonts w:ascii="Arial Narrow" w:eastAsia="Times New Roman" w:hAnsi="Arial Narrow" w:cs="Calibri"/>
                <w:color w:val="000000"/>
                <w:sz w:val="20"/>
                <w:szCs w:val="20"/>
                <w:lang w:val="fr-CM" w:eastAsia="fr-CM"/>
              </w:rPr>
              <w:t xml:space="preserve"> pour poteaux de structure, dalle véranda y compris toutes sujétions de mise en œuvre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5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3.2.2</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Béton armé dosé à 350 kg/m</w:t>
            </w:r>
            <w:r w:rsidRPr="003B70B0">
              <w:rPr>
                <w:rFonts w:ascii="Arial Narrow" w:eastAsia="Times New Roman" w:hAnsi="Arial Narrow" w:cs="Calibri"/>
                <w:color w:val="000000"/>
                <w:sz w:val="20"/>
                <w:szCs w:val="20"/>
                <w:vertAlign w:val="superscript"/>
                <w:lang w:val="fr-CM" w:eastAsia="fr-CM"/>
              </w:rPr>
              <w:t>3</w:t>
            </w:r>
            <w:r w:rsidRPr="003B70B0">
              <w:rPr>
                <w:rFonts w:ascii="Arial Narrow" w:eastAsia="Times New Roman" w:hAnsi="Arial Narrow" w:cs="Calibri"/>
                <w:color w:val="000000"/>
                <w:sz w:val="20"/>
                <w:szCs w:val="20"/>
                <w:lang w:val="fr-CM" w:eastAsia="fr-CM"/>
              </w:rPr>
              <w:t xml:space="preserve"> pour poutres et linteaux y compris toutes sujétions de mise en œuvre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5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lastRenderedPageBreak/>
              <w:t>3.2.3</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Béton armé dosé à 350 kg/m</w:t>
            </w:r>
            <w:r w:rsidRPr="003B70B0">
              <w:rPr>
                <w:rFonts w:ascii="Arial Narrow" w:eastAsia="Times New Roman" w:hAnsi="Arial Narrow" w:cs="Calibri"/>
                <w:color w:val="000000"/>
                <w:sz w:val="20"/>
                <w:szCs w:val="20"/>
                <w:vertAlign w:val="superscript"/>
                <w:lang w:val="fr-CM" w:eastAsia="fr-CM"/>
              </w:rPr>
              <w:t>3</w:t>
            </w:r>
            <w:r w:rsidRPr="003B70B0">
              <w:rPr>
                <w:rFonts w:ascii="Arial Narrow" w:eastAsia="Times New Roman" w:hAnsi="Arial Narrow" w:cs="Calibri"/>
                <w:color w:val="000000"/>
                <w:sz w:val="20"/>
                <w:szCs w:val="20"/>
                <w:lang w:val="fr-CM" w:eastAsia="fr-CM"/>
              </w:rPr>
              <w:t xml:space="preserve"> pour escaliers y compris toutes sujétions de mise en œuvre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2160" w:type="dxa"/>
            <w:tcBorders>
              <w:top w:val="nil"/>
              <w:left w:val="nil"/>
              <w:bottom w:val="single" w:sz="4" w:space="0" w:color="auto"/>
              <w:right w:val="single" w:sz="4" w:space="0" w:color="auto"/>
            </w:tcBorders>
            <w:shd w:val="clear" w:color="auto" w:fill="FFFFFF" w:themeFill="background1"/>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564"/>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3.2.4</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Mise en œuvre d'un plancher à corps creux 16+4 y compris dalle de compression, coffrage et toutes sujétions</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636"/>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3.2.5</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d'agglos creux de dimensions 15 cm x 20 cm x 40 cm y compris toutes sujétions de pose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82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3.2.6</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d'agglos creux de dimensions 10 cm x 20 cm x 40 cm pour murs intérieurs (murs de douche) y compris toutes sujétions de pose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1331"/>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3.2.7</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Enduit au mortier de ciment sur murs intérieurs d'épaisseur totale 1,5 cm constitué de trois (03) couches (gobetis ou couche mince préparatoire, corps d'enduit en une passe et couche de finition en troisième couche) y compris toutes sujétions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1550"/>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3.2.8</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Enduit au mortier de ciment HYDRO (de CIMENCAM ou similaire) sur murs extérieurs d'épaisseur totale 1,5 cm constitué de trois (03) couches (gobetis ou couche mince préparatoire, corps d'enduit en une passe et couche de finition en troisième couche) y compris toutes sujétions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3.3</w:t>
            </w:r>
          </w:p>
        </w:tc>
        <w:tc>
          <w:tcPr>
            <w:tcW w:w="9018"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 xml:space="preserve">ETAGE </w:t>
            </w:r>
          </w:p>
        </w:tc>
      </w:tr>
      <w:tr w:rsidR="004437CC" w:rsidRPr="003B70B0" w:rsidTr="004437CC">
        <w:trPr>
          <w:trHeight w:val="5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3.3.1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Béton armé dosé à 350 kg/m</w:t>
            </w:r>
            <w:r w:rsidRPr="003B70B0">
              <w:rPr>
                <w:rFonts w:ascii="Arial Narrow" w:eastAsia="Times New Roman" w:hAnsi="Arial Narrow" w:cs="Calibri"/>
                <w:color w:val="000000"/>
                <w:sz w:val="20"/>
                <w:szCs w:val="20"/>
                <w:vertAlign w:val="superscript"/>
                <w:lang w:val="fr-CM" w:eastAsia="fr-CM"/>
              </w:rPr>
              <w:t>3</w:t>
            </w:r>
            <w:r w:rsidRPr="003B70B0">
              <w:rPr>
                <w:rFonts w:ascii="Arial Narrow" w:eastAsia="Times New Roman" w:hAnsi="Arial Narrow" w:cs="Calibri"/>
                <w:color w:val="000000"/>
                <w:sz w:val="20"/>
                <w:szCs w:val="20"/>
                <w:lang w:val="fr-CM" w:eastAsia="fr-CM"/>
              </w:rPr>
              <w:t xml:space="preserve"> pour poteaux de structure y compris toutes sujétions de mise en œuvre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5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3.3.2</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Béton armé dosé à 350 kg/m</w:t>
            </w:r>
            <w:r w:rsidRPr="003B70B0">
              <w:rPr>
                <w:rFonts w:ascii="Arial Narrow" w:eastAsia="Times New Roman" w:hAnsi="Arial Narrow" w:cs="Calibri"/>
                <w:color w:val="000000"/>
                <w:sz w:val="20"/>
                <w:szCs w:val="20"/>
                <w:vertAlign w:val="superscript"/>
                <w:lang w:val="fr-CM" w:eastAsia="fr-CM"/>
              </w:rPr>
              <w:t>3</w:t>
            </w:r>
            <w:r w:rsidRPr="003B70B0">
              <w:rPr>
                <w:rFonts w:ascii="Arial Narrow" w:eastAsia="Times New Roman" w:hAnsi="Arial Narrow" w:cs="Calibri"/>
                <w:color w:val="000000"/>
                <w:sz w:val="20"/>
                <w:szCs w:val="20"/>
                <w:lang w:val="fr-CM" w:eastAsia="fr-CM"/>
              </w:rPr>
              <w:t xml:space="preserve"> pour poutres et linteaux y compris toutes sujétions de mise en œuvre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576"/>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3.3.3</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d'agglos creux de dimensions 15 cm x 20 cm x 40 cm y compris toutes sujétions de pose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924"/>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3.3.4</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d'agglos creux de dimensions 10 cm x 20 cm x 40 cm pour murs intérieurs (murs de douche) y compris toutes sujétions de pose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1090"/>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3.3.5</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Enduit au mortier de ciment sur murs intérieurs d'épaisseur totale 1,5 cm constitué de trois (03) couches (gobetis ou couche mince préparatoire, corps d'enduit en une passe et couche de finition en troisième couche) y compris toutes sujétions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1596"/>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3.3.6</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Enduit au mortier de ciment HYDRO (de CIMENCAM ou similaire) sur murs extérieurs d'épaisseur totale 1,5 cm constitué de trois (03) couches (gobetis ou couche mince préparatoire, corps d'enduit en une passe et couche de finition en troisième couche) y compris toutes sujétions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3.4</w:t>
            </w:r>
          </w:p>
        </w:tc>
        <w:tc>
          <w:tcPr>
            <w:tcW w:w="9018"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CHARPENTE EN BOIS, FAUX PLAFOND ET COUVERTURE</w:t>
            </w:r>
          </w:p>
        </w:tc>
      </w:tr>
      <w:tr w:rsidR="004437CC" w:rsidRPr="003B70B0" w:rsidTr="004437CC">
        <w:trPr>
          <w:trHeight w:val="106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3.4.1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 xml:space="preserve">Fermes en bois dur (composées de bastaings de 15 cm x 3 cm) en IROKO, ATUI, SAPELLI ou similaire traité au </w:t>
            </w:r>
            <w:proofErr w:type="spellStart"/>
            <w:r w:rsidRPr="003B70B0">
              <w:rPr>
                <w:rFonts w:ascii="Arial Narrow" w:eastAsia="Times New Roman" w:hAnsi="Arial Narrow" w:cs="Calibri"/>
                <w:color w:val="000000"/>
                <w:sz w:val="20"/>
                <w:szCs w:val="20"/>
                <w:lang w:val="fr-CM" w:eastAsia="fr-CM"/>
              </w:rPr>
              <w:t>xylamon</w:t>
            </w:r>
            <w:proofErr w:type="spellEnd"/>
            <w:r w:rsidRPr="003B70B0">
              <w:rPr>
                <w:rFonts w:ascii="Arial Narrow" w:eastAsia="Times New Roman" w:hAnsi="Arial Narrow" w:cs="Calibri"/>
                <w:color w:val="000000"/>
                <w:sz w:val="20"/>
                <w:szCs w:val="20"/>
                <w:lang w:val="fr-CM" w:eastAsia="fr-CM"/>
              </w:rPr>
              <w:t xml:space="preserve"> ou tout autre produit similaire y compris toutes sujétions de fixation</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1104"/>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3.4.2</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 xml:space="preserve">Pannes en bois dur chevrons de 8 cm x 8 cm) en IROKO, ATUI, SAPELLI ou similaire traité au </w:t>
            </w:r>
            <w:proofErr w:type="spellStart"/>
            <w:r w:rsidRPr="003B70B0">
              <w:rPr>
                <w:rFonts w:ascii="Arial Narrow" w:eastAsia="Times New Roman" w:hAnsi="Arial Narrow" w:cs="Calibri"/>
                <w:color w:val="000000"/>
                <w:sz w:val="20"/>
                <w:szCs w:val="20"/>
                <w:lang w:val="fr-CM" w:eastAsia="fr-CM"/>
              </w:rPr>
              <w:t>xylamon</w:t>
            </w:r>
            <w:proofErr w:type="spellEnd"/>
            <w:r w:rsidRPr="003B70B0">
              <w:rPr>
                <w:rFonts w:ascii="Arial Narrow" w:eastAsia="Times New Roman" w:hAnsi="Arial Narrow" w:cs="Calibri"/>
                <w:color w:val="000000"/>
                <w:sz w:val="20"/>
                <w:szCs w:val="20"/>
                <w:lang w:val="fr-CM" w:eastAsia="fr-CM"/>
              </w:rPr>
              <w:t xml:space="preserve"> ou tout autre produit similaire y compris toutes sujétions de fixation</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82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lastRenderedPageBreak/>
              <w:t>3.4.3</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des plaques de contreplaqué en AYOUS d'épaisseur 6 mm y compris solivage et toutes sujétions de fixation</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552"/>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3.4.4</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des couvre-joints en FRAKE y compris toutes sujétions de fixation</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roofErr w:type="spellStart"/>
            <w:r w:rsidRPr="003B70B0">
              <w:rPr>
                <w:rFonts w:ascii="Arial Narrow" w:eastAsia="Times New Roman" w:hAnsi="Arial Narrow" w:cs="Calibri"/>
                <w:color w:val="000000"/>
                <w:sz w:val="20"/>
                <w:szCs w:val="20"/>
                <w:lang w:val="fr-CM" w:eastAsia="fr-CM"/>
              </w:rPr>
              <w:t>mL</w:t>
            </w:r>
            <w:proofErr w:type="spellEnd"/>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1140"/>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3.4.5</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d'une couverture en tôles bacs en aluminium d'épaisseur 5/10</w:t>
            </w:r>
            <w:r w:rsidRPr="003B70B0">
              <w:rPr>
                <w:rFonts w:ascii="Arial Narrow" w:eastAsia="Times New Roman" w:hAnsi="Arial Narrow" w:cs="Calibri"/>
                <w:color w:val="000000"/>
                <w:sz w:val="20"/>
                <w:szCs w:val="20"/>
                <w:vertAlign w:val="superscript"/>
                <w:lang w:val="fr-CM" w:eastAsia="fr-CM"/>
              </w:rPr>
              <w:t>è</w:t>
            </w:r>
            <w:r w:rsidRPr="003B70B0">
              <w:rPr>
                <w:rFonts w:ascii="Arial Narrow" w:eastAsia="Times New Roman" w:hAnsi="Arial Narrow" w:cs="Calibri"/>
                <w:color w:val="000000"/>
                <w:sz w:val="20"/>
                <w:szCs w:val="20"/>
                <w:lang w:val="fr-CM" w:eastAsia="fr-CM"/>
              </w:rPr>
              <w:t xml:space="preserve"> y compris planche de rive en bois dur, bande de rive en Alu, tous les accessoires de fixation et de pose et toutes sujétion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82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3.4.6</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de tôles faitières non crantées en bac aluminium d'épaisseur 5/10è y compris toutes sujétions de fixation</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roofErr w:type="spellStart"/>
            <w:r w:rsidRPr="003B70B0">
              <w:rPr>
                <w:rFonts w:ascii="Arial Narrow" w:eastAsia="Times New Roman" w:hAnsi="Arial Narrow" w:cs="Calibri"/>
                <w:color w:val="000000"/>
                <w:sz w:val="20"/>
                <w:szCs w:val="20"/>
                <w:lang w:val="fr-CM" w:eastAsia="fr-CM"/>
              </w:rPr>
              <w:t>mL</w:t>
            </w:r>
            <w:proofErr w:type="spellEnd"/>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Lot 400</w:t>
            </w:r>
          </w:p>
        </w:tc>
        <w:tc>
          <w:tcPr>
            <w:tcW w:w="9018" w:type="dxa"/>
            <w:gridSpan w:val="4"/>
            <w:tcBorders>
              <w:top w:val="single" w:sz="4" w:space="0" w:color="auto"/>
              <w:left w:val="nil"/>
              <w:bottom w:val="single" w:sz="4" w:space="0" w:color="auto"/>
              <w:right w:val="single" w:sz="4" w:space="0" w:color="auto"/>
            </w:tcBorders>
            <w:shd w:val="clear" w:color="auto" w:fill="FFFFFF" w:themeFill="background1"/>
            <w:noWrap/>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 xml:space="preserve">ELECTRICITE </w:t>
            </w:r>
          </w:p>
        </w:tc>
      </w:tr>
      <w:tr w:rsidR="004437CC" w:rsidRPr="003B70B0" w:rsidTr="004437CC">
        <w:trPr>
          <w:trHeight w:val="1656"/>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401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Calibri" w:eastAsia="Times New Roman" w:hAnsi="Calibri" w:cs="Calibri"/>
                <w:color w:val="000000"/>
                <w:sz w:val="20"/>
                <w:szCs w:val="20"/>
                <w:lang w:val="fr-CM" w:eastAsia="fr-CM"/>
              </w:rPr>
            </w:pPr>
            <w:r w:rsidRPr="003B70B0">
              <w:rPr>
                <w:rFonts w:ascii="Calibri" w:eastAsia="Times New Roman" w:hAnsi="Calibri" w:cs="Calibri"/>
                <w:color w:val="000000"/>
                <w:sz w:val="20"/>
                <w:szCs w:val="20"/>
                <w:lang w:val="fr-CM" w:eastAsia="fr-CM"/>
              </w:rPr>
              <w:t>Fourniture et pose en fond des fouilles du câble en cuivres nu 1*29 mm2 longueur 100 mètre linéaires et piquets de terre 100% cuivre nu de 2m de longueur y compris cosses de serrages et barrettes de coupures et toutes sujétion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FF</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82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402</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des tableaux électriques et coffrets en attente conformément au plan d'électricité y compris toutes sujétions</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FF</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403</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sz w:val="20"/>
                <w:szCs w:val="20"/>
                <w:lang w:val="fr-CM" w:eastAsia="fr-CM"/>
              </w:rPr>
            </w:pPr>
            <w:r w:rsidRPr="003B70B0">
              <w:rPr>
                <w:rFonts w:ascii="Arial Narrow" w:eastAsia="Times New Roman" w:hAnsi="Arial Narrow" w:cs="Calibri"/>
                <w:sz w:val="20"/>
                <w:szCs w:val="20"/>
                <w:lang w:val="fr-CM" w:eastAsia="fr-CM"/>
              </w:rPr>
              <w:t>Câble électrique RO2V 3 x 1,5 mm²</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sz w:val="20"/>
                <w:szCs w:val="20"/>
                <w:lang w:val="fr-CM" w:eastAsia="fr-CM"/>
              </w:rPr>
            </w:pPr>
            <w:proofErr w:type="spellStart"/>
            <w:r w:rsidRPr="003B70B0">
              <w:rPr>
                <w:rFonts w:ascii="Arial Narrow" w:eastAsia="Times New Roman" w:hAnsi="Arial Narrow" w:cs="Calibri"/>
                <w:sz w:val="20"/>
                <w:szCs w:val="20"/>
                <w:lang w:val="fr-CM" w:eastAsia="fr-CM"/>
              </w:rPr>
              <w:t>rleau</w:t>
            </w:r>
            <w:proofErr w:type="spellEnd"/>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sz w:val="20"/>
                <w:szCs w:val="20"/>
                <w:lang w:val="fr-CM" w:eastAsia="fr-CM"/>
              </w:rPr>
            </w:pPr>
          </w:p>
        </w:tc>
      </w:tr>
      <w:tr w:rsidR="004437CC" w:rsidRPr="003B70B0" w:rsidTr="004437CC">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404</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sz w:val="20"/>
                <w:szCs w:val="20"/>
                <w:lang w:val="fr-CM" w:eastAsia="fr-CM"/>
              </w:rPr>
            </w:pPr>
            <w:r w:rsidRPr="003B70B0">
              <w:rPr>
                <w:rFonts w:ascii="Arial Narrow" w:eastAsia="Times New Roman" w:hAnsi="Arial Narrow" w:cs="Calibri"/>
                <w:sz w:val="20"/>
                <w:szCs w:val="20"/>
                <w:lang w:val="fr-CM" w:eastAsia="fr-CM"/>
              </w:rPr>
              <w:t>Câble électrique RO2V 3 x 2,5 mm²</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sz w:val="20"/>
                <w:szCs w:val="20"/>
                <w:lang w:val="fr-CM" w:eastAsia="fr-CM"/>
              </w:rPr>
            </w:pPr>
            <w:proofErr w:type="spellStart"/>
            <w:r w:rsidRPr="003B70B0">
              <w:rPr>
                <w:rFonts w:ascii="Arial Narrow" w:eastAsia="Times New Roman" w:hAnsi="Arial Narrow" w:cs="Calibri"/>
                <w:sz w:val="20"/>
                <w:szCs w:val="20"/>
                <w:lang w:val="fr-CM" w:eastAsia="fr-CM"/>
              </w:rPr>
              <w:t>rleau</w:t>
            </w:r>
            <w:proofErr w:type="spellEnd"/>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sz w:val="20"/>
                <w:szCs w:val="20"/>
                <w:lang w:val="fr-CM" w:eastAsia="fr-CM"/>
              </w:rPr>
            </w:pPr>
          </w:p>
        </w:tc>
      </w:tr>
      <w:tr w:rsidR="004437CC" w:rsidRPr="003B70B0" w:rsidTr="004437CC">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405</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sz w:val="20"/>
                <w:szCs w:val="20"/>
                <w:lang w:val="fr-CM" w:eastAsia="fr-CM"/>
              </w:rPr>
            </w:pPr>
            <w:r w:rsidRPr="003B70B0">
              <w:rPr>
                <w:rFonts w:ascii="Arial Narrow" w:eastAsia="Times New Roman" w:hAnsi="Arial Narrow" w:cs="Calibri"/>
                <w:sz w:val="20"/>
                <w:szCs w:val="20"/>
                <w:lang w:val="fr-CM" w:eastAsia="fr-CM"/>
              </w:rPr>
              <w:t>Gaine annelée de 25 de 100ml</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sz w:val="20"/>
                <w:szCs w:val="20"/>
                <w:lang w:val="fr-CM" w:eastAsia="fr-CM"/>
              </w:rPr>
            </w:pPr>
            <w:proofErr w:type="spellStart"/>
            <w:r w:rsidRPr="003B70B0">
              <w:rPr>
                <w:rFonts w:ascii="Arial Narrow" w:eastAsia="Times New Roman" w:hAnsi="Arial Narrow" w:cs="Calibri"/>
                <w:sz w:val="20"/>
                <w:szCs w:val="20"/>
                <w:lang w:val="fr-CM" w:eastAsia="fr-CM"/>
              </w:rPr>
              <w:t>rleau</w:t>
            </w:r>
            <w:proofErr w:type="spellEnd"/>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sz w:val="20"/>
                <w:szCs w:val="20"/>
                <w:lang w:val="fr-CM" w:eastAsia="fr-CM"/>
              </w:rPr>
            </w:pP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Lot 500</w:t>
            </w:r>
          </w:p>
        </w:tc>
        <w:tc>
          <w:tcPr>
            <w:tcW w:w="9018" w:type="dxa"/>
            <w:gridSpan w:val="4"/>
            <w:tcBorders>
              <w:top w:val="single" w:sz="4" w:space="0" w:color="auto"/>
              <w:left w:val="nil"/>
              <w:bottom w:val="single" w:sz="4" w:space="0" w:color="auto"/>
              <w:right w:val="single" w:sz="4" w:space="0" w:color="auto"/>
            </w:tcBorders>
            <w:shd w:val="clear" w:color="auto" w:fill="FFFFFF" w:themeFill="background1"/>
            <w:noWrap/>
            <w:vAlign w:val="bottom"/>
            <w:hideMark/>
          </w:tcPr>
          <w:p w:rsidR="003B70B0" w:rsidRPr="003B70B0" w:rsidRDefault="003B70B0" w:rsidP="003B70B0">
            <w:pPr>
              <w:spacing w:after="0" w:line="240" w:lineRule="auto"/>
              <w:jc w:val="center"/>
              <w:rPr>
                <w:rFonts w:ascii="Arial Narrow" w:eastAsia="Times New Roman" w:hAnsi="Arial Narrow" w:cs="Calibri"/>
                <w:b/>
                <w:bCs/>
                <w:sz w:val="20"/>
                <w:szCs w:val="20"/>
                <w:lang w:val="fr-CM" w:eastAsia="fr-CM"/>
              </w:rPr>
            </w:pPr>
            <w:r w:rsidRPr="003B70B0">
              <w:rPr>
                <w:rFonts w:ascii="Arial Narrow" w:eastAsia="Times New Roman" w:hAnsi="Arial Narrow" w:cs="Calibri"/>
                <w:b/>
                <w:bCs/>
                <w:sz w:val="20"/>
                <w:szCs w:val="20"/>
                <w:lang w:val="fr-CM" w:eastAsia="fr-CM"/>
              </w:rPr>
              <w:t>PLOMBERIE - SANITAIRE ET SECURITE INCENDIE</w:t>
            </w:r>
          </w:p>
        </w:tc>
      </w:tr>
      <w:tr w:rsidR="004437CC" w:rsidRPr="003B70B0" w:rsidTr="004437CC">
        <w:trPr>
          <w:trHeight w:val="82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501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pose et raccordement de canalisations eau alimentation en attente y compris supports, raccords et toutes sujétions</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FF</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sz w:val="20"/>
                <w:szCs w:val="20"/>
                <w:lang w:val="fr-CM" w:eastAsia="fr-CM"/>
              </w:rPr>
            </w:pPr>
          </w:p>
        </w:tc>
      </w:tr>
      <w:tr w:rsidR="004437CC" w:rsidRPr="003B70B0" w:rsidTr="004437CC">
        <w:trPr>
          <w:trHeight w:val="82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502</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 xml:space="preserve">Fourniture, pose et raccordement de canalisations en PVC pour réseau d'évacuation des eaux usées y compris supports, raccords et toutes sujétions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roofErr w:type="spellStart"/>
            <w:r w:rsidRPr="003B70B0">
              <w:rPr>
                <w:rFonts w:ascii="Arial Narrow" w:eastAsia="Times New Roman" w:hAnsi="Arial Narrow" w:cs="Calibri"/>
                <w:color w:val="000000"/>
                <w:sz w:val="20"/>
                <w:szCs w:val="20"/>
                <w:lang w:val="fr-CM" w:eastAsia="fr-CM"/>
              </w:rPr>
              <w:t>ff</w:t>
            </w:r>
            <w:proofErr w:type="spellEnd"/>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sz w:val="20"/>
                <w:szCs w:val="20"/>
                <w:lang w:val="fr-CM" w:eastAsia="fr-CM"/>
              </w:rPr>
            </w:pPr>
          </w:p>
        </w:tc>
      </w:tr>
      <w:tr w:rsidR="004437CC" w:rsidRPr="003B70B0" w:rsidTr="004437CC">
        <w:trPr>
          <w:trHeight w:val="82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503</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 xml:space="preserve">Regards EU/EV compartimenté en béton DIM 0,50 x 0,50 (m) à 1,00 x 1,00 (m) profondeur variable y compris Couvercle et toutes sujétions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U</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82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504</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 xml:space="preserve">Fourniture, pose et raccordement de canalisations en PVC DN 125 évacuation NFE - NFM1, y compris supports, raccords et toutes sujétions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ml</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505</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Gouttière métallique y compris toutes sujétions</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ml</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Lot 600</w:t>
            </w:r>
          </w:p>
        </w:tc>
        <w:tc>
          <w:tcPr>
            <w:tcW w:w="9018" w:type="dxa"/>
            <w:gridSpan w:val="4"/>
            <w:tcBorders>
              <w:top w:val="single" w:sz="4" w:space="0" w:color="auto"/>
              <w:left w:val="nil"/>
              <w:bottom w:val="single" w:sz="4" w:space="0" w:color="auto"/>
              <w:right w:val="single" w:sz="4" w:space="0" w:color="auto"/>
            </w:tcBorders>
            <w:shd w:val="clear" w:color="auto" w:fill="FFFFFF" w:themeFill="background1"/>
            <w:noWrap/>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MENUISERIES METALLIQUE, ALU-VITREE ET BOIS</w:t>
            </w:r>
          </w:p>
        </w:tc>
      </w:tr>
      <w:tr w:rsidR="00E23913" w:rsidRPr="003B70B0" w:rsidTr="004437CC">
        <w:trPr>
          <w:trHeight w:val="1176"/>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E23913" w:rsidRDefault="00E23913" w:rsidP="00E23913">
            <w:pPr>
              <w:jc w:val="center"/>
              <w:rPr>
                <w:rFonts w:ascii="Arial Narrow" w:hAnsi="Arial Narrow" w:cs="Calibri"/>
                <w:b/>
                <w:bCs/>
                <w:color w:val="000000"/>
                <w:sz w:val="20"/>
                <w:szCs w:val="20"/>
              </w:rPr>
            </w:pPr>
            <w:r>
              <w:rPr>
                <w:rFonts w:ascii="Arial Narrow" w:hAnsi="Arial Narrow" w:cs="Calibri"/>
                <w:b/>
                <w:bCs/>
                <w:color w:val="000000"/>
                <w:sz w:val="20"/>
                <w:szCs w:val="20"/>
              </w:rPr>
              <w:t>601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E23913" w:rsidRDefault="00E23913" w:rsidP="00E23913">
            <w:pPr>
              <w:rPr>
                <w:rFonts w:ascii="Arial Narrow" w:hAnsi="Arial Narrow" w:cs="Calibri"/>
                <w:color w:val="000000"/>
                <w:sz w:val="20"/>
                <w:szCs w:val="20"/>
              </w:rPr>
            </w:pPr>
            <w:r>
              <w:rPr>
                <w:rFonts w:ascii="Arial Narrow" w:hAnsi="Arial Narrow" w:cs="Calibri"/>
                <w:color w:val="000000"/>
                <w:sz w:val="20"/>
                <w:szCs w:val="20"/>
              </w:rPr>
              <w:t>Fourniture et pose des garde-corps métalliques composés de tubes carrés en fer forgé de 12 mm de côté espacées de 10 cm dans les deux directions, de hauteur totale 1 m, pour escaliers y compris toutes sujétions de fixation</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E23913" w:rsidRDefault="00E23913" w:rsidP="00E23913">
            <w:pPr>
              <w:jc w:val="center"/>
              <w:rPr>
                <w:rFonts w:ascii="Arial Narrow" w:hAnsi="Arial Narrow" w:cs="Calibri"/>
                <w:color w:val="000000"/>
                <w:sz w:val="20"/>
                <w:szCs w:val="20"/>
              </w:rPr>
            </w:pPr>
            <w:proofErr w:type="spellStart"/>
            <w:r>
              <w:rPr>
                <w:rFonts w:ascii="Arial Narrow" w:hAnsi="Arial Narrow" w:cs="Calibri"/>
                <w:color w:val="000000"/>
                <w:sz w:val="20"/>
                <w:szCs w:val="20"/>
              </w:rPr>
              <w:t>mL</w:t>
            </w:r>
            <w:proofErr w:type="spellEnd"/>
          </w:p>
        </w:tc>
        <w:tc>
          <w:tcPr>
            <w:tcW w:w="2160" w:type="dxa"/>
            <w:tcBorders>
              <w:top w:val="nil"/>
              <w:left w:val="nil"/>
              <w:bottom w:val="single" w:sz="4" w:space="0" w:color="auto"/>
              <w:right w:val="single" w:sz="4" w:space="0" w:color="auto"/>
            </w:tcBorders>
            <w:shd w:val="clear" w:color="auto" w:fill="FFFFFF" w:themeFill="background1"/>
            <w:noWrap/>
            <w:vAlign w:val="center"/>
          </w:tcPr>
          <w:p w:rsidR="00E23913" w:rsidRPr="003B70B0" w:rsidRDefault="00E23913" w:rsidP="00E23913">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E23913" w:rsidRPr="003B70B0" w:rsidRDefault="00E23913" w:rsidP="00E23913">
            <w:pPr>
              <w:spacing w:after="0" w:line="240" w:lineRule="auto"/>
              <w:jc w:val="center"/>
              <w:rPr>
                <w:rFonts w:ascii="Arial Narrow" w:eastAsia="Times New Roman" w:hAnsi="Arial Narrow" w:cs="Calibri"/>
                <w:color w:val="000000"/>
                <w:sz w:val="20"/>
                <w:szCs w:val="20"/>
                <w:lang w:val="fr-CM" w:eastAsia="fr-CM"/>
              </w:rPr>
            </w:pPr>
          </w:p>
        </w:tc>
      </w:tr>
      <w:tr w:rsidR="00E23913" w:rsidRPr="003B70B0" w:rsidTr="004437CC">
        <w:trPr>
          <w:trHeight w:val="819"/>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E23913" w:rsidRDefault="00E23913" w:rsidP="00E23913">
            <w:pPr>
              <w:jc w:val="center"/>
              <w:rPr>
                <w:rFonts w:ascii="Arial Narrow" w:hAnsi="Arial Narrow" w:cs="Calibri"/>
                <w:b/>
                <w:bCs/>
                <w:color w:val="000000"/>
                <w:sz w:val="20"/>
                <w:szCs w:val="20"/>
              </w:rPr>
            </w:pPr>
            <w:r>
              <w:rPr>
                <w:rFonts w:ascii="Arial Narrow" w:hAnsi="Arial Narrow" w:cs="Calibri"/>
                <w:b/>
                <w:bCs/>
                <w:color w:val="000000"/>
                <w:sz w:val="20"/>
                <w:szCs w:val="20"/>
              </w:rPr>
              <w:t>602</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E23913" w:rsidRDefault="00E23913" w:rsidP="00E23913">
            <w:pPr>
              <w:rPr>
                <w:rFonts w:ascii="Arial Narrow" w:hAnsi="Arial Narrow" w:cs="Calibri"/>
                <w:color w:val="000000"/>
                <w:sz w:val="20"/>
                <w:szCs w:val="20"/>
              </w:rPr>
            </w:pPr>
            <w:r>
              <w:rPr>
                <w:rFonts w:ascii="Arial Narrow" w:hAnsi="Arial Narrow" w:cs="Calibri"/>
                <w:color w:val="000000"/>
                <w:sz w:val="20"/>
                <w:szCs w:val="20"/>
              </w:rPr>
              <w:t>Fourniture et pose des portes métalliques pleines à deux battants de dimensions 200 cm x 220 cm pour accès à la DR y compris toutes sujétions de serrurerie et de pose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E23913" w:rsidRDefault="00E23913" w:rsidP="00E23913">
            <w:pPr>
              <w:jc w:val="center"/>
              <w:rPr>
                <w:rFonts w:ascii="Arial Narrow" w:hAnsi="Arial Narrow" w:cs="Calibri"/>
                <w:color w:val="000000"/>
                <w:sz w:val="20"/>
                <w:szCs w:val="20"/>
              </w:rPr>
            </w:pPr>
            <w:r>
              <w:rPr>
                <w:rFonts w:ascii="Arial Narrow" w:hAnsi="Arial Narrow" w:cs="Calibri"/>
                <w:color w:val="000000"/>
                <w:sz w:val="20"/>
                <w:szCs w:val="20"/>
              </w:rPr>
              <w:t>U</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E23913" w:rsidRPr="003B70B0" w:rsidRDefault="00E23913" w:rsidP="00E23913">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E23913" w:rsidRPr="003B70B0" w:rsidRDefault="00E23913" w:rsidP="00E23913">
            <w:pPr>
              <w:spacing w:after="0" w:line="240" w:lineRule="auto"/>
              <w:jc w:val="center"/>
              <w:rPr>
                <w:rFonts w:ascii="Arial Narrow" w:eastAsia="Times New Roman" w:hAnsi="Arial Narrow" w:cs="Calibri"/>
                <w:color w:val="000000"/>
                <w:sz w:val="20"/>
                <w:szCs w:val="20"/>
                <w:lang w:val="fr-CM" w:eastAsia="fr-CM"/>
              </w:rPr>
            </w:pPr>
          </w:p>
        </w:tc>
      </w:tr>
      <w:tr w:rsidR="00E23913" w:rsidRPr="003B70B0" w:rsidTr="004437CC">
        <w:trPr>
          <w:trHeight w:val="984"/>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E23913" w:rsidRDefault="00E23913" w:rsidP="00E23913">
            <w:pPr>
              <w:jc w:val="center"/>
              <w:rPr>
                <w:rFonts w:ascii="Arial Narrow" w:hAnsi="Arial Narrow" w:cs="Calibri"/>
                <w:b/>
                <w:bCs/>
                <w:color w:val="000000"/>
                <w:sz w:val="20"/>
                <w:szCs w:val="20"/>
              </w:rPr>
            </w:pPr>
            <w:r>
              <w:rPr>
                <w:rFonts w:ascii="Arial Narrow" w:hAnsi="Arial Narrow" w:cs="Calibri"/>
                <w:b/>
                <w:bCs/>
                <w:color w:val="000000"/>
                <w:sz w:val="20"/>
                <w:szCs w:val="20"/>
              </w:rPr>
              <w:lastRenderedPageBreak/>
              <w:t>603</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E23913" w:rsidRDefault="00E23913" w:rsidP="00E23913">
            <w:pPr>
              <w:rPr>
                <w:rFonts w:ascii="Arial Narrow" w:hAnsi="Arial Narrow" w:cs="Calibri"/>
                <w:color w:val="000000"/>
                <w:sz w:val="20"/>
                <w:szCs w:val="20"/>
              </w:rPr>
            </w:pPr>
            <w:r>
              <w:rPr>
                <w:rFonts w:ascii="Arial Narrow" w:hAnsi="Arial Narrow" w:cs="Calibri"/>
                <w:color w:val="000000"/>
                <w:sz w:val="20"/>
                <w:szCs w:val="20"/>
              </w:rPr>
              <w:t>Fourniture et pose des portes métalliques pleines à deux battants de dimensions 90 cm x 220 cm pour accès à la DR y compris toutes sujétions de serrurerie et de pose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E23913" w:rsidRDefault="00E23913" w:rsidP="00E23913">
            <w:pPr>
              <w:jc w:val="center"/>
              <w:rPr>
                <w:rFonts w:ascii="Arial Narrow" w:hAnsi="Arial Narrow" w:cs="Calibri"/>
                <w:color w:val="000000"/>
                <w:sz w:val="20"/>
                <w:szCs w:val="20"/>
              </w:rPr>
            </w:pPr>
            <w:r>
              <w:rPr>
                <w:rFonts w:ascii="Arial Narrow" w:hAnsi="Arial Narrow" w:cs="Calibri"/>
                <w:color w:val="000000"/>
                <w:sz w:val="20"/>
                <w:szCs w:val="20"/>
              </w:rPr>
              <w:t>U</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E23913" w:rsidRPr="003B70B0" w:rsidRDefault="00E23913" w:rsidP="00E23913">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E23913" w:rsidRPr="003B70B0" w:rsidRDefault="00E23913" w:rsidP="00E23913">
            <w:pPr>
              <w:spacing w:after="0" w:line="240" w:lineRule="auto"/>
              <w:jc w:val="center"/>
              <w:rPr>
                <w:rFonts w:ascii="Arial Narrow" w:eastAsia="Times New Roman" w:hAnsi="Arial Narrow" w:cs="Calibri"/>
                <w:color w:val="000000"/>
                <w:sz w:val="20"/>
                <w:szCs w:val="20"/>
                <w:lang w:val="fr-CM" w:eastAsia="fr-CM"/>
              </w:rPr>
            </w:pPr>
          </w:p>
        </w:tc>
      </w:tr>
      <w:tr w:rsidR="00E23913" w:rsidRPr="003B70B0" w:rsidTr="004437CC">
        <w:trPr>
          <w:trHeight w:val="1137"/>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E23913" w:rsidRDefault="00E23913" w:rsidP="00E23913">
            <w:pPr>
              <w:jc w:val="center"/>
              <w:rPr>
                <w:rFonts w:ascii="Arial Narrow" w:hAnsi="Arial Narrow" w:cs="Calibri"/>
                <w:b/>
                <w:bCs/>
                <w:color w:val="000000"/>
                <w:sz w:val="20"/>
                <w:szCs w:val="20"/>
              </w:rPr>
            </w:pPr>
            <w:r>
              <w:rPr>
                <w:rFonts w:ascii="Arial Narrow" w:hAnsi="Arial Narrow" w:cs="Calibri"/>
                <w:b/>
                <w:bCs/>
                <w:color w:val="000000"/>
                <w:sz w:val="20"/>
                <w:szCs w:val="20"/>
              </w:rPr>
              <w:t>604</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E23913" w:rsidRDefault="00E23913" w:rsidP="00E23913">
            <w:pPr>
              <w:rPr>
                <w:rFonts w:ascii="Arial Narrow" w:hAnsi="Arial Narrow" w:cs="Calibri"/>
                <w:color w:val="000000"/>
                <w:sz w:val="20"/>
                <w:szCs w:val="20"/>
              </w:rPr>
            </w:pPr>
            <w:r>
              <w:rPr>
                <w:rFonts w:ascii="Arial Narrow" w:hAnsi="Arial Narrow" w:cs="Calibri"/>
                <w:color w:val="000000"/>
                <w:sz w:val="20"/>
                <w:szCs w:val="20"/>
              </w:rPr>
              <w:t>Fourniture et pose des grilles métalliques en fer forgé de 12 mm de côté espacées de 10 cm dans les deux directions, pour antivols des fenêtres du bâtiment et hall y compris toutes sujétions de fixation et de protection par antirouille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E23913" w:rsidRDefault="00E23913" w:rsidP="00E23913">
            <w:pPr>
              <w:jc w:val="center"/>
              <w:rPr>
                <w:rFonts w:ascii="Arial Narrow" w:hAnsi="Arial Narrow" w:cs="Calibri"/>
                <w:color w:val="000000"/>
                <w:sz w:val="20"/>
                <w:szCs w:val="20"/>
              </w:rPr>
            </w:pPr>
            <w:r>
              <w:rPr>
                <w:rFonts w:ascii="Arial Narrow" w:hAnsi="Arial Narrow" w:cs="Calibri"/>
                <w:color w:val="000000"/>
                <w:sz w:val="20"/>
                <w:szCs w:val="20"/>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E23913" w:rsidRPr="003B70B0" w:rsidRDefault="00E23913" w:rsidP="00E23913">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E23913" w:rsidRPr="003B70B0" w:rsidRDefault="00E23913" w:rsidP="00E23913">
            <w:pPr>
              <w:spacing w:after="0" w:line="240" w:lineRule="auto"/>
              <w:jc w:val="center"/>
              <w:rPr>
                <w:rFonts w:ascii="Arial Narrow" w:eastAsia="Times New Roman" w:hAnsi="Arial Narrow" w:cs="Calibri"/>
                <w:color w:val="000000"/>
                <w:sz w:val="20"/>
                <w:szCs w:val="20"/>
                <w:lang w:val="fr-CM" w:eastAsia="fr-CM"/>
              </w:rPr>
            </w:pPr>
          </w:p>
        </w:tc>
      </w:tr>
      <w:tr w:rsidR="00E23913" w:rsidRPr="003B70B0" w:rsidTr="004437CC">
        <w:trPr>
          <w:trHeight w:val="1116"/>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E23913" w:rsidRDefault="00E23913" w:rsidP="00E23913">
            <w:pPr>
              <w:jc w:val="center"/>
              <w:rPr>
                <w:rFonts w:ascii="Arial Narrow" w:hAnsi="Arial Narrow" w:cs="Calibri"/>
                <w:b/>
                <w:bCs/>
                <w:color w:val="000000"/>
                <w:sz w:val="20"/>
                <w:szCs w:val="20"/>
              </w:rPr>
            </w:pPr>
            <w:r>
              <w:rPr>
                <w:rFonts w:ascii="Arial Narrow" w:hAnsi="Arial Narrow" w:cs="Calibri"/>
                <w:b/>
                <w:bCs/>
                <w:color w:val="000000"/>
                <w:sz w:val="20"/>
                <w:szCs w:val="20"/>
              </w:rPr>
              <w:t>605</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E23913" w:rsidRDefault="00E23913" w:rsidP="00E23913">
            <w:pPr>
              <w:rPr>
                <w:rFonts w:ascii="Arial Narrow" w:hAnsi="Arial Narrow" w:cs="Calibri"/>
                <w:color w:val="000000"/>
                <w:sz w:val="20"/>
                <w:szCs w:val="20"/>
              </w:rPr>
            </w:pPr>
            <w:r>
              <w:rPr>
                <w:rFonts w:ascii="Arial Narrow" w:hAnsi="Arial Narrow" w:cs="Calibri"/>
                <w:color w:val="000000"/>
                <w:sz w:val="20"/>
                <w:szCs w:val="20"/>
              </w:rPr>
              <w:t>Fourniture et pose des portes double battants avec châssis en aluminium et partie centrale composée d'un simple vitrage d'épaisseur 5 mm non teinté, de dimensions 150 cm x 210 cm y compris toutes sujétions de pose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E23913" w:rsidRDefault="00E23913" w:rsidP="00E23913">
            <w:pPr>
              <w:jc w:val="center"/>
              <w:rPr>
                <w:rFonts w:ascii="Arial Narrow" w:hAnsi="Arial Narrow" w:cs="Calibri"/>
                <w:color w:val="000000"/>
                <w:sz w:val="20"/>
                <w:szCs w:val="20"/>
              </w:rPr>
            </w:pPr>
            <w:r>
              <w:rPr>
                <w:rFonts w:ascii="Arial Narrow" w:hAnsi="Arial Narrow" w:cs="Calibri"/>
                <w:color w:val="000000"/>
                <w:sz w:val="20"/>
                <w:szCs w:val="20"/>
              </w:rPr>
              <w:t>U</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E23913" w:rsidRPr="003B70B0" w:rsidRDefault="00E23913" w:rsidP="00E23913">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E23913" w:rsidRPr="003B70B0" w:rsidRDefault="00E23913" w:rsidP="00E23913">
            <w:pPr>
              <w:spacing w:after="0" w:line="240" w:lineRule="auto"/>
              <w:jc w:val="center"/>
              <w:rPr>
                <w:rFonts w:ascii="Arial Narrow" w:eastAsia="Times New Roman" w:hAnsi="Arial Narrow" w:cs="Calibri"/>
                <w:color w:val="000000"/>
                <w:sz w:val="20"/>
                <w:szCs w:val="20"/>
                <w:lang w:val="fr-CM" w:eastAsia="fr-CM"/>
              </w:rPr>
            </w:pPr>
          </w:p>
        </w:tc>
      </w:tr>
      <w:tr w:rsidR="00E23913" w:rsidRPr="003B70B0" w:rsidTr="004437CC">
        <w:trPr>
          <w:trHeight w:val="1200"/>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E23913" w:rsidRDefault="00E23913" w:rsidP="00E23913">
            <w:pPr>
              <w:jc w:val="center"/>
              <w:rPr>
                <w:rFonts w:ascii="Arial Narrow" w:hAnsi="Arial Narrow" w:cs="Calibri"/>
                <w:b/>
                <w:bCs/>
                <w:color w:val="000000"/>
                <w:sz w:val="20"/>
                <w:szCs w:val="20"/>
              </w:rPr>
            </w:pPr>
            <w:r>
              <w:rPr>
                <w:rFonts w:ascii="Arial Narrow" w:hAnsi="Arial Narrow" w:cs="Calibri"/>
                <w:b/>
                <w:bCs/>
                <w:color w:val="000000"/>
                <w:sz w:val="20"/>
                <w:szCs w:val="20"/>
              </w:rPr>
              <w:t>606</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E23913" w:rsidRDefault="00E23913" w:rsidP="00E23913">
            <w:pPr>
              <w:rPr>
                <w:rFonts w:ascii="Arial Narrow" w:hAnsi="Arial Narrow" w:cs="Calibri"/>
                <w:color w:val="000000"/>
                <w:sz w:val="20"/>
                <w:szCs w:val="20"/>
              </w:rPr>
            </w:pPr>
            <w:r>
              <w:rPr>
                <w:rFonts w:ascii="Arial Narrow" w:hAnsi="Arial Narrow" w:cs="Calibri"/>
                <w:color w:val="000000"/>
                <w:sz w:val="20"/>
                <w:szCs w:val="20"/>
              </w:rPr>
              <w:t>Fourniture et pose des fenêtres coulissantes avec châssis en aluminium et partie centrale composée d'un simple vitrage d'épaisseur 5 mm non teinté, de dimensions 70 cm x 60 cm y compris toutes sujétions de pose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E23913" w:rsidRDefault="00E23913" w:rsidP="00E23913">
            <w:pPr>
              <w:jc w:val="center"/>
              <w:rPr>
                <w:rFonts w:ascii="Arial Narrow" w:hAnsi="Arial Narrow" w:cs="Calibri"/>
                <w:color w:val="000000"/>
                <w:sz w:val="20"/>
                <w:szCs w:val="20"/>
              </w:rPr>
            </w:pPr>
            <w:r>
              <w:rPr>
                <w:rFonts w:ascii="Arial Narrow" w:hAnsi="Arial Narrow" w:cs="Calibri"/>
                <w:color w:val="000000"/>
                <w:sz w:val="20"/>
                <w:szCs w:val="20"/>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E23913" w:rsidRPr="003B70B0" w:rsidRDefault="00E23913" w:rsidP="00E23913">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E23913" w:rsidRPr="003B70B0" w:rsidRDefault="00E23913" w:rsidP="00E23913">
            <w:pPr>
              <w:spacing w:after="0" w:line="240" w:lineRule="auto"/>
              <w:jc w:val="center"/>
              <w:rPr>
                <w:rFonts w:ascii="Arial Narrow" w:eastAsia="Times New Roman" w:hAnsi="Arial Narrow" w:cs="Calibri"/>
                <w:color w:val="000000"/>
                <w:sz w:val="20"/>
                <w:szCs w:val="20"/>
                <w:lang w:val="fr-CM" w:eastAsia="fr-CM"/>
              </w:rPr>
            </w:pPr>
          </w:p>
        </w:tc>
      </w:tr>
      <w:tr w:rsidR="00E23913" w:rsidRPr="003B70B0" w:rsidTr="004437CC">
        <w:trPr>
          <w:trHeight w:val="1104"/>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E23913" w:rsidRDefault="00E23913" w:rsidP="00E23913">
            <w:pPr>
              <w:jc w:val="center"/>
              <w:rPr>
                <w:rFonts w:ascii="Arial Narrow" w:hAnsi="Arial Narrow" w:cs="Calibri"/>
                <w:b/>
                <w:bCs/>
                <w:color w:val="000000"/>
                <w:sz w:val="20"/>
                <w:szCs w:val="20"/>
              </w:rPr>
            </w:pPr>
            <w:r>
              <w:rPr>
                <w:rFonts w:ascii="Arial Narrow" w:hAnsi="Arial Narrow" w:cs="Calibri"/>
                <w:b/>
                <w:bCs/>
                <w:color w:val="000000"/>
                <w:sz w:val="20"/>
                <w:szCs w:val="20"/>
              </w:rPr>
              <w:t>607</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E23913" w:rsidRDefault="00E23913" w:rsidP="00E23913">
            <w:pPr>
              <w:rPr>
                <w:rFonts w:ascii="Arial Narrow" w:hAnsi="Arial Narrow" w:cs="Calibri"/>
                <w:color w:val="000000"/>
                <w:sz w:val="20"/>
                <w:szCs w:val="20"/>
              </w:rPr>
            </w:pPr>
            <w:r>
              <w:rPr>
                <w:rFonts w:ascii="Arial Narrow" w:hAnsi="Arial Narrow" w:cs="Calibri"/>
                <w:color w:val="000000"/>
                <w:sz w:val="20"/>
                <w:szCs w:val="20"/>
              </w:rPr>
              <w:t>Fourniture et pose des fenêtres coulissantes avec châssis en aluminium composée d'un simple vitrage d'épaisseur 5 mm non teinté, de dimensions 150 cm x 160 cm y compris toutes sujétions de pose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E23913" w:rsidRDefault="00E23913" w:rsidP="00E23913">
            <w:pPr>
              <w:jc w:val="center"/>
              <w:rPr>
                <w:rFonts w:ascii="Arial Narrow" w:hAnsi="Arial Narrow" w:cs="Calibri"/>
                <w:color w:val="000000"/>
                <w:sz w:val="20"/>
                <w:szCs w:val="20"/>
              </w:rPr>
            </w:pPr>
            <w:r>
              <w:rPr>
                <w:rFonts w:ascii="Arial Narrow" w:hAnsi="Arial Narrow" w:cs="Calibri"/>
                <w:color w:val="000000"/>
                <w:sz w:val="20"/>
                <w:szCs w:val="20"/>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E23913" w:rsidRPr="003B70B0" w:rsidRDefault="00E23913" w:rsidP="00E23913">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E23913" w:rsidRPr="003B70B0" w:rsidRDefault="00E23913" w:rsidP="00E23913">
            <w:pPr>
              <w:spacing w:after="0" w:line="240" w:lineRule="auto"/>
              <w:jc w:val="center"/>
              <w:rPr>
                <w:rFonts w:ascii="Arial Narrow" w:eastAsia="Times New Roman" w:hAnsi="Arial Narrow" w:cs="Calibri"/>
                <w:color w:val="000000"/>
                <w:sz w:val="20"/>
                <w:szCs w:val="20"/>
                <w:lang w:val="fr-CM" w:eastAsia="fr-CM"/>
              </w:rPr>
            </w:pPr>
          </w:p>
        </w:tc>
      </w:tr>
      <w:tr w:rsidR="00E23913" w:rsidRPr="003B70B0" w:rsidTr="004437CC">
        <w:trPr>
          <w:trHeight w:val="1716"/>
        </w:trPr>
        <w:tc>
          <w:tcPr>
            <w:tcW w:w="900" w:type="dxa"/>
            <w:tcBorders>
              <w:top w:val="nil"/>
              <w:left w:val="single" w:sz="4" w:space="0" w:color="auto"/>
              <w:bottom w:val="single" w:sz="4" w:space="0" w:color="auto"/>
              <w:right w:val="single" w:sz="4" w:space="0" w:color="auto"/>
            </w:tcBorders>
            <w:shd w:val="clear" w:color="auto" w:fill="FFFFFF" w:themeFill="background1"/>
            <w:vAlign w:val="center"/>
          </w:tcPr>
          <w:p w:rsidR="00E23913" w:rsidRDefault="00E23913" w:rsidP="00E23913">
            <w:pPr>
              <w:jc w:val="center"/>
              <w:rPr>
                <w:rFonts w:ascii="Arial Narrow" w:hAnsi="Arial Narrow" w:cs="Calibri"/>
                <w:b/>
                <w:bCs/>
                <w:color w:val="000000"/>
                <w:sz w:val="20"/>
                <w:szCs w:val="20"/>
              </w:rPr>
            </w:pPr>
            <w:r>
              <w:rPr>
                <w:rFonts w:ascii="Arial Narrow" w:hAnsi="Arial Narrow" w:cs="Calibri"/>
                <w:b/>
                <w:bCs/>
                <w:color w:val="000000"/>
                <w:sz w:val="20"/>
                <w:szCs w:val="20"/>
              </w:rPr>
              <w:t>608</w:t>
            </w:r>
          </w:p>
        </w:tc>
        <w:tc>
          <w:tcPr>
            <w:tcW w:w="4280" w:type="dxa"/>
            <w:tcBorders>
              <w:top w:val="nil"/>
              <w:left w:val="nil"/>
              <w:bottom w:val="single" w:sz="4" w:space="0" w:color="auto"/>
              <w:right w:val="single" w:sz="4" w:space="0" w:color="auto"/>
            </w:tcBorders>
            <w:shd w:val="clear" w:color="auto" w:fill="FFFFFF" w:themeFill="background1"/>
            <w:vAlign w:val="center"/>
          </w:tcPr>
          <w:p w:rsidR="00E23913" w:rsidRDefault="00E23913" w:rsidP="00E23913">
            <w:pPr>
              <w:rPr>
                <w:rFonts w:ascii="Arial Narrow" w:hAnsi="Arial Narrow" w:cs="Calibri"/>
                <w:color w:val="000000"/>
                <w:sz w:val="20"/>
                <w:szCs w:val="20"/>
              </w:rPr>
            </w:pPr>
            <w:r>
              <w:rPr>
                <w:rFonts w:ascii="Arial Narrow" w:hAnsi="Arial Narrow" w:cs="Calibri"/>
                <w:color w:val="000000"/>
                <w:sz w:val="20"/>
                <w:szCs w:val="20"/>
              </w:rPr>
              <w:t>Fourniture et pose des fenêtres coulissantes avec châssis en aluminium composée d'un simple vitrage d'épaisseur 5 mm non teinté, de dimensions 130 cm x 160 cm y compris toutes sujétions de pose</w:t>
            </w:r>
          </w:p>
        </w:tc>
        <w:tc>
          <w:tcPr>
            <w:tcW w:w="720" w:type="dxa"/>
            <w:tcBorders>
              <w:top w:val="nil"/>
              <w:left w:val="nil"/>
              <w:bottom w:val="single" w:sz="4" w:space="0" w:color="auto"/>
              <w:right w:val="single" w:sz="4" w:space="0" w:color="auto"/>
            </w:tcBorders>
            <w:shd w:val="clear" w:color="auto" w:fill="FFFFFF" w:themeFill="background1"/>
            <w:noWrap/>
            <w:vAlign w:val="center"/>
          </w:tcPr>
          <w:p w:rsidR="00E23913" w:rsidRDefault="00E23913" w:rsidP="00E23913">
            <w:pPr>
              <w:jc w:val="center"/>
              <w:rPr>
                <w:rFonts w:ascii="Arial Narrow" w:hAnsi="Arial Narrow" w:cs="Calibri"/>
                <w:color w:val="000000"/>
                <w:sz w:val="20"/>
                <w:szCs w:val="20"/>
              </w:rPr>
            </w:pPr>
            <w:r>
              <w:rPr>
                <w:rFonts w:ascii="Arial Narrow" w:hAnsi="Arial Narrow" w:cs="Calibri"/>
                <w:color w:val="000000"/>
                <w:sz w:val="20"/>
                <w:szCs w:val="20"/>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E23913" w:rsidRPr="003B70B0" w:rsidRDefault="00E23913" w:rsidP="00E23913">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E23913" w:rsidRPr="003B70B0" w:rsidRDefault="00E23913" w:rsidP="00E23913">
            <w:pPr>
              <w:spacing w:after="0" w:line="240" w:lineRule="auto"/>
              <w:jc w:val="center"/>
              <w:rPr>
                <w:rFonts w:ascii="Arial Narrow" w:eastAsia="Times New Roman" w:hAnsi="Arial Narrow" w:cs="Calibri"/>
                <w:color w:val="000000"/>
                <w:sz w:val="20"/>
                <w:szCs w:val="20"/>
                <w:lang w:val="fr-CM" w:eastAsia="fr-CM"/>
              </w:rPr>
            </w:pPr>
          </w:p>
        </w:tc>
      </w:tr>
      <w:tr w:rsidR="00E23913" w:rsidRPr="003B70B0" w:rsidTr="004437CC">
        <w:trPr>
          <w:trHeight w:val="1716"/>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E23913" w:rsidRDefault="00E23913" w:rsidP="00E23913">
            <w:pPr>
              <w:jc w:val="center"/>
              <w:rPr>
                <w:rFonts w:ascii="Arial Narrow" w:hAnsi="Arial Narrow" w:cs="Calibri"/>
                <w:b/>
                <w:bCs/>
                <w:color w:val="000000"/>
                <w:sz w:val="20"/>
                <w:szCs w:val="20"/>
              </w:rPr>
            </w:pPr>
            <w:r>
              <w:rPr>
                <w:rFonts w:ascii="Arial Narrow" w:hAnsi="Arial Narrow" w:cs="Calibri"/>
                <w:b/>
                <w:bCs/>
                <w:color w:val="000000"/>
                <w:sz w:val="20"/>
                <w:szCs w:val="20"/>
              </w:rPr>
              <w:t>609</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E23913" w:rsidRDefault="00E23913" w:rsidP="00E23913">
            <w:pPr>
              <w:rPr>
                <w:rFonts w:ascii="Arial Narrow" w:hAnsi="Arial Narrow" w:cs="Calibri"/>
                <w:color w:val="000000"/>
                <w:sz w:val="20"/>
                <w:szCs w:val="20"/>
              </w:rPr>
            </w:pPr>
            <w:r>
              <w:rPr>
                <w:rFonts w:ascii="Arial Narrow" w:hAnsi="Arial Narrow" w:cs="Calibri"/>
                <w:color w:val="000000"/>
                <w:sz w:val="20"/>
                <w:szCs w:val="20"/>
              </w:rPr>
              <w:t>Fourniture et pose des portes pleines en bois massif en panneaux de type IROKO, PADOUK, MAKORE ou similaire, et à un battant de dimensions 90 cm x 210 cm avec imposte, y compris cadre, serrures à canon, paumelles, couvre-joints et toutes sujétions de serrurerie et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E23913" w:rsidRDefault="00E23913" w:rsidP="00E23913">
            <w:pPr>
              <w:jc w:val="center"/>
              <w:rPr>
                <w:rFonts w:ascii="Arial Narrow" w:hAnsi="Arial Narrow" w:cs="Calibri"/>
                <w:color w:val="000000"/>
                <w:sz w:val="20"/>
                <w:szCs w:val="20"/>
              </w:rPr>
            </w:pPr>
            <w:r>
              <w:rPr>
                <w:rFonts w:ascii="Arial Narrow" w:hAnsi="Arial Narrow" w:cs="Calibri"/>
                <w:color w:val="000000"/>
                <w:sz w:val="20"/>
                <w:szCs w:val="20"/>
              </w:rPr>
              <w:t>U</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E23913" w:rsidRPr="003B70B0" w:rsidRDefault="00E23913" w:rsidP="00E23913">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E23913" w:rsidRPr="003B70B0" w:rsidRDefault="00E23913" w:rsidP="00E23913">
            <w:pPr>
              <w:spacing w:after="0" w:line="240" w:lineRule="auto"/>
              <w:jc w:val="center"/>
              <w:rPr>
                <w:rFonts w:ascii="Arial Narrow" w:eastAsia="Times New Roman" w:hAnsi="Arial Narrow" w:cs="Calibri"/>
                <w:color w:val="000000"/>
                <w:sz w:val="20"/>
                <w:szCs w:val="20"/>
                <w:lang w:val="fr-CM" w:eastAsia="fr-CM"/>
              </w:rPr>
            </w:pPr>
          </w:p>
        </w:tc>
      </w:tr>
      <w:tr w:rsidR="00E23913" w:rsidRPr="003B70B0" w:rsidTr="00E23913">
        <w:trPr>
          <w:trHeight w:val="1965"/>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E23913" w:rsidRDefault="00E23913" w:rsidP="00E23913">
            <w:pPr>
              <w:jc w:val="center"/>
              <w:rPr>
                <w:rFonts w:ascii="Arial Narrow" w:hAnsi="Arial Narrow" w:cs="Calibri"/>
                <w:b/>
                <w:bCs/>
                <w:color w:val="000000"/>
                <w:sz w:val="20"/>
                <w:szCs w:val="20"/>
              </w:rPr>
            </w:pPr>
            <w:r>
              <w:rPr>
                <w:rFonts w:ascii="Arial Narrow" w:hAnsi="Arial Narrow" w:cs="Calibri"/>
                <w:b/>
                <w:bCs/>
                <w:color w:val="000000"/>
                <w:sz w:val="20"/>
                <w:szCs w:val="20"/>
              </w:rPr>
              <w:t>610</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E23913" w:rsidRDefault="00E23913" w:rsidP="00E23913">
            <w:pPr>
              <w:rPr>
                <w:rFonts w:ascii="Arial Narrow" w:hAnsi="Arial Narrow" w:cs="Calibri"/>
                <w:color w:val="000000"/>
                <w:sz w:val="20"/>
                <w:szCs w:val="20"/>
              </w:rPr>
            </w:pPr>
            <w:r>
              <w:rPr>
                <w:rFonts w:ascii="Arial Narrow" w:hAnsi="Arial Narrow" w:cs="Calibri"/>
                <w:color w:val="000000"/>
                <w:sz w:val="20"/>
                <w:szCs w:val="20"/>
              </w:rPr>
              <w:t>Fourniture et pose des portes pleines en bois massif en panneaux de type IROKO, PADOUK, MAKORE ou similaire, et à un battant de dimensions 70 cm x 220 cm, y compris cadre, serrures à canon, paumelles, couvre-joints et toutes sujétions de serrurerie et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E23913" w:rsidRDefault="00E23913" w:rsidP="00E23913">
            <w:pPr>
              <w:jc w:val="center"/>
              <w:rPr>
                <w:rFonts w:ascii="Arial Narrow" w:hAnsi="Arial Narrow" w:cs="Calibri"/>
                <w:color w:val="000000"/>
                <w:sz w:val="20"/>
                <w:szCs w:val="20"/>
              </w:rPr>
            </w:pPr>
            <w:r>
              <w:rPr>
                <w:rFonts w:ascii="Arial Narrow" w:hAnsi="Arial Narrow" w:cs="Calibri"/>
                <w:color w:val="000000"/>
                <w:sz w:val="20"/>
                <w:szCs w:val="20"/>
              </w:rPr>
              <w:t>U</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E23913" w:rsidRPr="003B70B0" w:rsidRDefault="00E23913" w:rsidP="00E23913">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E23913" w:rsidRPr="003B70B0" w:rsidRDefault="00E23913" w:rsidP="00E23913">
            <w:pPr>
              <w:spacing w:after="0" w:line="240" w:lineRule="auto"/>
              <w:jc w:val="center"/>
              <w:rPr>
                <w:rFonts w:ascii="Arial Narrow" w:eastAsia="Times New Roman" w:hAnsi="Arial Narrow" w:cs="Calibri"/>
                <w:color w:val="000000"/>
                <w:sz w:val="20"/>
                <w:szCs w:val="20"/>
                <w:lang w:val="fr-CM" w:eastAsia="fr-CM"/>
              </w:rPr>
            </w:pPr>
          </w:p>
        </w:tc>
      </w:tr>
      <w:tr w:rsidR="00E23913" w:rsidRPr="003B70B0" w:rsidTr="00E23913">
        <w:trPr>
          <w:trHeight w:val="2019"/>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E23913" w:rsidRDefault="00E23913" w:rsidP="00E23913">
            <w:pPr>
              <w:jc w:val="center"/>
              <w:rPr>
                <w:rFonts w:ascii="Arial Narrow" w:hAnsi="Arial Narrow" w:cs="Calibri"/>
                <w:b/>
                <w:bCs/>
                <w:color w:val="000000"/>
                <w:sz w:val="20"/>
                <w:szCs w:val="20"/>
              </w:rPr>
            </w:pPr>
            <w:r>
              <w:rPr>
                <w:rFonts w:ascii="Arial Narrow" w:hAnsi="Arial Narrow" w:cs="Calibri"/>
                <w:b/>
                <w:bCs/>
                <w:color w:val="000000"/>
                <w:sz w:val="20"/>
                <w:szCs w:val="20"/>
              </w:rPr>
              <w:lastRenderedPageBreak/>
              <w:t>611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E23913" w:rsidRDefault="00E23913" w:rsidP="00E23913">
            <w:pPr>
              <w:rPr>
                <w:rFonts w:ascii="Arial Narrow" w:hAnsi="Arial Narrow" w:cs="Calibri"/>
                <w:color w:val="000000"/>
                <w:sz w:val="20"/>
                <w:szCs w:val="20"/>
              </w:rPr>
            </w:pPr>
            <w:r>
              <w:rPr>
                <w:rFonts w:ascii="Arial Narrow" w:hAnsi="Arial Narrow" w:cs="Calibri"/>
                <w:color w:val="000000"/>
                <w:sz w:val="20"/>
                <w:szCs w:val="20"/>
              </w:rPr>
              <w:t>Fourniture et pose des portes capitonnées pleines en bois massif en panneaux de type IROKO, PADOUK, MAKORE ou similaire, et à un battant de dimensions 90 cm x 220 cm, y compris cadre, serrures à canon, paumelles, couvre-joints et toutes sujétions de serrurerie et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E23913" w:rsidRDefault="00E23913" w:rsidP="00E23913">
            <w:pPr>
              <w:jc w:val="center"/>
              <w:rPr>
                <w:rFonts w:ascii="Arial Narrow" w:hAnsi="Arial Narrow" w:cs="Calibri"/>
                <w:color w:val="000000"/>
                <w:sz w:val="20"/>
                <w:szCs w:val="20"/>
              </w:rPr>
            </w:pPr>
            <w:r>
              <w:rPr>
                <w:rFonts w:ascii="Arial Narrow" w:hAnsi="Arial Narrow" w:cs="Calibri"/>
                <w:color w:val="000000"/>
                <w:sz w:val="20"/>
                <w:szCs w:val="20"/>
              </w:rPr>
              <w:t>U</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E23913" w:rsidRPr="003B70B0" w:rsidRDefault="00E23913" w:rsidP="00E23913">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E23913" w:rsidRPr="003B70B0" w:rsidRDefault="00E23913" w:rsidP="00E23913">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Lot 800</w:t>
            </w:r>
          </w:p>
        </w:tc>
        <w:tc>
          <w:tcPr>
            <w:tcW w:w="9018" w:type="dxa"/>
            <w:gridSpan w:val="4"/>
            <w:tcBorders>
              <w:top w:val="single" w:sz="4" w:space="0" w:color="auto"/>
              <w:left w:val="nil"/>
              <w:bottom w:val="single" w:sz="4" w:space="0" w:color="auto"/>
              <w:right w:val="single" w:sz="4" w:space="0" w:color="auto"/>
            </w:tcBorders>
            <w:shd w:val="clear" w:color="auto" w:fill="FFFFFF" w:themeFill="background1"/>
            <w:noWrap/>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REVÊTEMENTS DES SOLS ET ETANCHEITE</w:t>
            </w:r>
          </w:p>
        </w:tc>
      </w:tr>
      <w:tr w:rsidR="004437CC" w:rsidRPr="003B70B0" w:rsidTr="004437CC">
        <w:trPr>
          <w:trHeight w:val="82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801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 xml:space="preserve">Application de deux couches d’étanchéité au </w:t>
            </w:r>
            <w:proofErr w:type="spellStart"/>
            <w:r w:rsidRPr="003B70B0">
              <w:rPr>
                <w:rFonts w:ascii="Arial Narrow" w:eastAsia="Times New Roman" w:hAnsi="Arial Narrow" w:cs="Calibri"/>
                <w:color w:val="000000"/>
                <w:sz w:val="20"/>
                <w:szCs w:val="20"/>
                <w:lang w:val="fr-CM" w:eastAsia="fr-CM"/>
              </w:rPr>
              <w:t>Sikalastic</w:t>
            </w:r>
            <w:proofErr w:type="spellEnd"/>
            <w:r w:rsidRPr="003B70B0">
              <w:rPr>
                <w:rFonts w:ascii="Arial Narrow" w:eastAsia="Times New Roman" w:hAnsi="Arial Narrow" w:cs="Calibri"/>
                <w:color w:val="000000"/>
                <w:sz w:val="20"/>
                <w:szCs w:val="20"/>
                <w:lang w:val="fr-CM" w:eastAsia="fr-CM"/>
              </w:rPr>
              <w:t xml:space="preserve"> – 850 W sous carrelage sur sols de salles d’eau y compris toutes sujétions de mise en œuvre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81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802</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des carreaux de dimensions 20 cm x 40 cm type imitation briquettes en revêtement du sous-bassement y compris toutes sujétions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1104"/>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803</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de carreaux en grès cérame mât de dimensions 30 cm x 30 cm ou plus sur sols hors pièces humides y compris toutes sujétions de chape en mortier de ciment et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130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804</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 xml:space="preserve">Fourniture et pose de carreaux en grès cérame anti </w:t>
            </w:r>
            <w:proofErr w:type="spellStart"/>
            <w:r w:rsidRPr="003B70B0">
              <w:rPr>
                <w:rFonts w:ascii="Arial Narrow" w:eastAsia="Times New Roman" w:hAnsi="Arial Narrow" w:cs="Calibri"/>
                <w:color w:val="000000"/>
                <w:sz w:val="20"/>
                <w:szCs w:val="20"/>
                <w:lang w:val="fr-CM" w:eastAsia="fr-CM"/>
              </w:rPr>
              <w:t>dérapants</w:t>
            </w:r>
            <w:proofErr w:type="spellEnd"/>
            <w:r w:rsidRPr="003B70B0">
              <w:rPr>
                <w:rFonts w:ascii="Arial Narrow" w:eastAsia="Times New Roman" w:hAnsi="Arial Narrow" w:cs="Calibri"/>
                <w:color w:val="000000"/>
                <w:sz w:val="20"/>
                <w:szCs w:val="20"/>
                <w:lang w:val="fr-CM" w:eastAsia="fr-CM"/>
              </w:rPr>
              <w:t xml:space="preserve"> de dimensions 20 cm x 20 cm sur sols des salles d'eau y compris toutes sujétions de chape en mortier de ciment avant pose d'étanchéité (8.1) et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995"/>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805</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de carreaux en grès cérame mât de dimensions 10 cm x 30 cm pour plinthes y compris toutes sujétions de ciment colle et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82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806</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 xml:space="preserve">Application de deux couches d'étanchéité (multicouche 3 x 36 </w:t>
            </w:r>
            <w:proofErr w:type="gramStart"/>
            <w:r w:rsidRPr="003B70B0">
              <w:rPr>
                <w:rFonts w:ascii="Arial Narrow" w:eastAsia="Times New Roman" w:hAnsi="Arial Narrow" w:cs="Calibri"/>
                <w:color w:val="000000"/>
                <w:sz w:val="20"/>
                <w:szCs w:val="20"/>
                <w:lang w:val="fr-CM" w:eastAsia="fr-CM"/>
              </w:rPr>
              <w:t>S )</w:t>
            </w:r>
            <w:proofErr w:type="gramEnd"/>
            <w:r w:rsidRPr="003B70B0">
              <w:rPr>
                <w:rFonts w:ascii="Arial Narrow" w:eastAsia="Times New Roman" w:hAnsi="Arial Narrow" w:cs="Calibri"/>
                <w:color w:val="000000"/>
                <w:sz w:val="20"/>
                <w:szCs w:val="20"/>
                <w:lang w:val="fr-CM" w:eastAsia="fr-CM"/>
              </w:rPr>
              <w:t xml:space="preserve"> avec relevé sur dalle véranda y compris toutes sujétions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1080"/>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807</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des carreaux de dimensions 15 cm x 15 cm en faïences sur murs intérieurs des toilettes (sur une hauteur h = 2,00 m) y compris toutes sujétions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4437CC">
        <w:trPr>
          <w:trHeight w:val="840"/>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808</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Application de deux couches LASURE BONDEX Mat/Satin sur faux plafond en bois y compris toutes sujétions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Lot 900</w:t>
            </w:r>
          </w:p>
        </w:tc>
        <w:tc>
          <w:tcPr>
            <w:tcW w:w="9018" w:type="dxa"/>
            <w:gridSpan w:val="4"/>
            <w:tcBorders>
              <w:top w:val="single" w:sz="4" w:space="0" w:color="auto"/>
              <w:left w:val="nil"/>
              <w:bottom w:val="single" w:sz="4" w:space="0" w:color="auto"/>
              <w:right w:val="single" w:sz="4" w:space="0" w:color="auto"/>
            </w:tcBorders>
            <w:shd w:val="clear" w:color="auto" w:fill="FFFFFF" w:themeFill="background1"/>
            <w:noWrap/>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VRD ET AMENAGEMENTS EXTERIEURS</w:t>
            </w:r>
          </w:p>
        </w:tc>
      </w:tr>
      <w:tr w:rsidR="004437CC" w:rsidRPr="003B70B0" w:rsidTr="0021380D">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901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 xml:space="preserve">Dallage périphérique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2160"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21380D">
        <w:trPr>
          <w:trHeight w:val="1014"/>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902</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Caniveaux rectangulaires en béton armé dosé à 350 kg/m</w:t>
            </w:r>
            <w:r w:rsidRPr="003B70B0">
              <w:rPr>
                <w:rFonts w:ascii="Arial Narrow" w:eastAsia="Times New Roman" w:hAnsi="Arial Narrow" w:cs="Calibri"/>
                <w:color w:val="000000"/>
                <w:sz w:val="20"/>
                <w:szCs w:val="20"/>
                <w:vertAlign w:val="superscript"/>
                <w:lang w:val="fr-CM" w:eastAsia="fr-CM"/>
              </w:rPr>
              <w:t>3</w:t>
            </w:r>
            <w:r w:rsidRPr="003B70B0">
              <w:rPr>
                <w:rFonts w:ascii="Arial Narrow" w:eastAsia="Times New Roman" w:hAnsi="Arial Narrow" w:cs="Calibri"/>
                <w:color w:val="000000"/>
                <w:sz w:val="20"/>
                <w:szCs w:val="20"/>
                <w:lang w:val="fr-CM" w:eastAsia="fr-CM"/>
              </w:rPr>
              <w:t xml:space="preserve"> de dimensions 40 cm x 50 cm (section hydraulique), avec parois d'épaisseur 10 cm y compris toutes sujétions de fouilles et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roofErr w:type="spellStart"/>
            <w:r w:rsidRPr="003B70B0">
              <w:rPr>
                <w:rFonts w:ascii="Arial Narrow" w:eastAsia="Times New Roman" w:hAnsi="Arial Narrow" w:cs="Calibri"/>
                <w:color w:val="000000"/>
                <w:sz w:val="20"/>
                <w:szCs w:val="20"/>
                <w:lang w:val="fr-CM" w:eastAsia="fr-CM"/>
              </w:rPr>
              <w:t>mL</w:t>
            </w:r>
            <w:proofErr w:type="spellEnd"/>
          </w:p>
        </w:tc>
        <w:tc>
          <w:tcPr>
            <w:tcW w:w="216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r w:rsidR="004437CC" w:rsidRPr="003B70B0" w:rsidTr="0021380D">
        <w:trPr>
          <w:trHeight w:val="845"/>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903</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4437CC" w:rsidRPr="003B70B0" w:rsidRDefault="004437CC" w:rsidP="003B70B0">
            <w:pPr>
              <w:spacing w:after="0" w:line="240" w:lineRule="auto"/>
              <w:rPr>
                <w:rFonts w:ascii="Arial Narrow" w:eastAsia="Times New Roman" w:hAnsi="Arial Narrow" w:cs="Calibri"/>
                <w:color w:val="000000"/>
                <w:sz w:val="20"/>
                <w:szCs w:val="20"/>
                <w:lang w:val="fr-CM" w:eastAsia="fr-CM"/>
              </w:rPr>
            </w:pPr>
            <w:proofErr w:type="spellStart"/>
            <w:r w:rsidRPr="003B70B0">
              <w:rPr>
                <w:rFonts w:ascii="Arial Narrow" w:eastAsia="Times New Roman" w:hAnsi="Arial Narrow" w:cs="Calibri"/>
                <w:color w:val="000000"/>
                <w:sz w:val="20"/>
                <w:szCs w:val="20"/>
                <w:lang w:val="fr-CM" w:eastAsia="fr-CM"/>
              </w:rPr>
              <w:t>Dallettes</w:t>
            </w:r>
            <w:proofErr w:type="spellEnd"/>
            <w:r w:rsidRPr="003B70B0">
              <w:rPr>
                <w:rFonts w:ascii="Arial Narrow" w:eastAsia="Times New Roman" w:hAnsi="Arial Narrow" w:cs="Calibri"/>
                <w:color w:val="000000"/>
                <w:sz w:val="20"/>
                <w:szCs w:val="20"/>
                <w:lang w:val="fr-CM" w:eastAsia="fr-CM"/>
              </w:rPr>
              <w:t xml:space="preserve"> en béton armé dosé à 350 kg/m</w:t>
            </w:r>
            <w:r w:rsidRPr="003B70B0">
              <w:rPr>
                <w:rFonts w:ascii="Arial Narrow" w:eastAsia="Times New Roman" w:hAnsi="Arial Narrow" w:cs="Calibri"/>
                <w:color w:val="000000"/>
                <w:sz w:val="20"/>
                <w:szCs w:val="20"/>
                <w:vertAlign w:val="superscript"/>
                <w:lang w:val="fr-CM" w:eastAsia="fr-CM"/>
              </w:rPr>
              <w:t xml:space="preserve">3 </w:t>
            </w:r>
            <w:r w:rsidRPr="003B70B0">
              <w:rPr>
                <w:rFonts w:ascii="Arial Narrow" w:eastAsia="Times New Roman" w:hAnsi="Arial Narrow" w:cs="Calibri"/>
                <w:color w:val="000000"/>
                <w:sz w:val="20"/>
                <w:szCs w:val="20"/>
                <w:lang w:val="fr-CM" w:eastAsia="fr-CM"/>
              </w:rPr>
              <w:t xml:space="preserve">d'épaisseur 10 cm sur caniveaux aux endroits prévus sur les plans d'exécution y compris toutes sujétions de mise en œuvre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roofErr w:type="spellStart"/>
            <w:r w:rsidRPr="003B70B0">
              <w:rPr>
                <w:rFonts w:ascii="Arial Narrow" w:eastAsia="Times New Roman" w:hAnsi="Arial Narrow" w:cs="Calibri"/>
                <w:color w:val="000000"/>
                <w:sz w:val="20"/>
                <w:szCs w:val="20"/>
                <w:lang w:val="fr-CM" w:eastAsia="fr-CM"/>
              </w:rPr>
              <w:t>mL</w:t>
            </w:r>
            <w:proofErr w:type="spellEnd"/>
          </w:p>
        </w:tc>
        <w:tc>
          <w:tcPr>
            <w:tcW w:w="2160" w:type="dxa"/>
            <w:tcBorders>
              <w:top w:val="nil"/>
              <w:left w:val="nil"/>
              <w:bottom w:val="single" w:sz="4" w:space="0" w:color="auto"/>
              <w:right w:val="single" w:sz="4" w:space="0" w:color="auto"/>
            </w:tcBorders>
            <w:shd w:val="clear" w:color="auto" w:fill="FFFFFF" w:themeFill="background1"/>
            <w:noWrap/>
            <w:vAlign w:val="center"/>
            <w:hideMark/>
          </w:tcPr>
          <w:p w:rsidR="004437CC" w:rsidRPr="004437CC" w:rsidRDefault="004437CC" w:rsidP="003B70B0">
            <w:pPr>
              <w:spacing w:after="0" w:line="240" w:lineRule="auto"/>
              <w:jc w:val="center"/>
              <w:rPr>
                <w:rFonts w:ascii="Arial Narrow" w:eastAsia="Times New Roman" w:hAnsi="Arial Narrow" w:cs="Calibri"/>
                <w:b/>
                <w:bCs/>
                <w:sz w:val="20"/>
                <w:szCs w:val="20"/>
                <w:lang w:val="fr-CM" w:eastAsia="fr-CM"/>
              </w:rPr>
            </w:pPr>
          </w:p>
        </w:tc>
        <w:tc>
          <w:tcPr>
            <w:tcW w:w="1858" w:type="dxa"/>
            <w:tcBorders>
              <w:top w:val="nil"/>
              <w:left w:val="nil"/>
              <w:bottom w:val="single" w:sz="4" w:space="0" w:color="auto"/>
              <w:right w:val="single" w:sz="4" w:space="0" w:color="auto"/>
            </w:tcBorders>
            <w:shd w:val="clear" w:color="auto" w:fill="FFFFFF" w:themeFill="background1"/>
            <w:noWrap/>
            <w:vAlign w:val="center"/>
          </w:tcPr>
          <w:p w:rsidR="004437CC" w:rsidRPr="003B70B0" w:rsidRDefault="004437CC" w:rsidP="003B70B0">
            <w:pPr>
              <w:spacing w:after="0" w:line="240" w:lineRule="auto"/>
              <w:jc w:val="center"/>
              <w:rPr>
                <w:rFonts w:ascii="Arial Narrow" w:eastAsia="Times New Roman" w:hAnsi="Arial Narrow" w:cs="Calibri"/>
                <w:color w:val="000000"/>
                <w:sz w:val="20"/>
                <w:szCs w:val="20"/>
                <w:lang w:val="fr-CM" w:eastAsia="fr-CM"/>
              </w:rPr>
            </w:pPr>
          </w:p>
        </w:tc>
      </w:tr>
    </w:tbl>
    <w:p w:rsidR="00B84BCD" w:rsidRPr="00DA3960" w:rsidRDefault="00B84BCD" w:rsidP="000266BF">
      <w:pPr>
        <w:rPr>
          <w:rFonts w:ascii="Trebuchet MS" w:eastAsia="Times New Roman" w:hAnsi="Trebuchet MS" w:cs="Calibri"/>
          <w:sz w:val="36"/>
          <w:szCs w:val="36"/>
          <w:lang w:eastAsia="fr-FR"/>
        </w:rPr>
      </w:pPr>
    </w:p>
    <w:p w:rsidR="000266BF" w:rsidRPr="00DA3960" w:rsidRDefault="000266BF" w:rsidP="000266BF">
      <w:pPr>
        <w:rPr>
          <w:rFonts w:ascii="Trebuchet MS" w:eastAsia="Times New Roman" w:hAnsi="Trebuchet MS" w:cs="Calibri"/>
          <w:sz w:val="36"/>
          <w:szCs w:val="36"/>
          <w:lang w:eastAsia="fr-FR"/>
        </w:rPr>
      </w:pPr>
    </w:p>
    <w:p w:rsidR="000266BF" w:rsidRPr="00DA3960" w:rsidRDefault="000266BF" w:rsidP="000266BF">
      <w:pPr>
        <w:rPr>
          <w:rFonts w:ascii="Trebuchet MS" w:eastAsia="Times New Roman" w:hAnsi="Trebuchet MS" w:cs="Calibri"/>
          <w:sz w:val="36"/>
          <w:szCs w:val="36"/>
          <w:lang w:eastAsia="fr-FR"/>
        </w:rPr>
      </w:pPr>
    </w:p>
    <w:p w:rsidR="005203F4" w:rsidRPr="00DA3960" w:rsidRDefault="005203F4" w:rsidP="00EC1472">
      <w:pPr>
        <w:rPr>
          <w:rFonts w:ascii="Trebuchet MS" w:hAnsi="Trebuchet MS"/>
          <w:sz w:val="28"/>
          <w:szCs w:val="28"/>
        </w:rPr>
      </w:pPr>
    </w:p>
    <w:p w:rsidR="005203F4" w:rsidRPr="00DA3960" w:rsidRDefault="005203F4" w:rsidP="00EC1472">
      <w:pPr>
        <w:rPr>
          <w:rFonts w:ascii="Trebuchet MS" w:hAnsi="Trebuchet MS"/>
          <w:sz w:val="28"/>
          <w:szCs w:val="28"/>
        </w:rPr>
      </w:pPr>
    </w:p>
    <w:p w:rsidR="00315C95" w:rsidRDefault="00315C95" w:rsidP="00EC1472">
      <w:pPr>
        <w:rPr>
          <w:rFonts w:ascii="Trebuchet MS" w:hAnsi="Trebuchet MS"/>
          <w:sz w:val="28"/>
          <w:szCs w:val="28"/>
        </w:rPr>
      </w:pPr>
    </w:p>
    <w:p w:rsidR="00315C95" w:rsidRDefault="00315C95" w:rsidP="00EC1472">
      <w:pPr>
        <w:rPr>
          <w:rFonts w:ascii="Trebuchet MS" w:hAnsi="Trebuchet MS"/>
          <w:sz w:val="28"/>
          <w:szCs w:val="28"/>
        </w:rPr>
      </w:pPr>
    </w:p>
    <w:p w:rsidR="0021380D" w:rsidRDefault="0021380D" w:rsidP="00EC1472">
      <w:pPr>
        <w:rPr>
          <w:rFonts w:ascii="Trebuchet MS" w:hAnsi="Trebuchet MS"/>
          <w:sz w:val="28"/>
          <w:szCs w:val="28"/>
        </w:rPr>
      </w:pPr>
    </w:p>
    <w:p w:rsidR="0021380D" w:rsidRDefault="0021380D" w:rsidP="00EC1472">
      <w:pPr>
        <w:rPr>
          <w:rFonts w:ascii="Trebuchet MS" w:hAnsi="Trebuchet MS"/>
          <w:sz w:val="28"/>
          <w:szCs w:val="28"/>
        </w:rPr>
      </w:pPr>
    </w:p>
    <w:p w:rsidR="0021380D" w:rsidRDefault="0021380D" w:rsidP="00EC1472">
      <w:pPr>
        <w:rPr>
          <w:rFonts w:ascii="Trebuchet MS" w:hAnsi="Trebuchet MS"/>
          <w:sz w:val="28"/>
          <w:szCs w:val="28"/>
        </w:rPr>
      </w:pPr>
    </w:p>
    <w:p w:rsidR="0021380D" w:rsidRDefault="0021380D" w:rsidP="00EC1472">
      <w:pPr>
        <w:rPr>
          <w:rFonts w:ascii="Trebuchet MS" w:hAnsi="Trebuchet MS"/>
          <w:sz w:val="28"/>
          <w:szCs w:val="28"/>
        </w:rPr>
      </w:pPr>
    </w:p>
    <w:p w:rsidR="00EC1472" w:rsidRPr="00DA3960" w:rsidRDefault="00C35585" w:rsidP="00EC1472">
      <w:pPr>
        <w:rPr>
          <w:rFonts w:ascii="Trebuchet MS" w:hAnsi="Trebuchet MS"/>
          <w:sz w:val="28"/>
          <w:szCs w:val="28"/>
        </w:rPr>
      </w:pPr>
      <w:r w:rsidRPr="00DA3960">
        <w:rPr>
          <w:rFonts w:ascii="Trebuchet MS" w:hAnsi="Trebuchet MS"/>
          <w:noProof/>
          <w:sz w:val="28"/>
          <w:szCs w:val="28"/>
          <w:lang w:eastAsia="fr-FR"/>
        </w:rPr>
        <mc:AlternateContent>
          <mc:Choice Requires="wps">
            <w:drawing>
              <wp:anchor distT="0" distB="0" distL="114300" distR="114300" simplePos="0" relativeHeight="251671552" behindDoc="0" locked="0" layoutInCell="1" allowOverlap="1">
                <wp:simplePos x="0" y="0"/>
                <wp:positionH relativeFrom="column">
                  <wp:posOffset>304800</wp:posOffset>
                </wp:positionH>
                <wp:positionV relativeFrom="paragraph">
                  <wp:posOffset>200025</wp:posOffset>
                </wp:positionV>
                <wp:extent cx="5678805" cy="1428750"/>
                <wp:effectExtent l="19050" t="19050" r="17145" b="19050"/>
                <wp:wrapNone/>
                <wp:docPr id="13"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428750"/>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0A1C" w:rsidRPr="00EC1472" w:rsidRDefault="00450A1C"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n°7 : Cadre du détail quantitatif et estimatif</w:t>
                            </w:r>
                          </w:p>
                          <w:p w:rsidR="00450A1C" w:rsidRPr="00770775" w:rsidRDefault="00450A1C" w:rsidP="00EC14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5" style="position:absolute;margin-left:24pt;margin-top:15.75pt;width:447.1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428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" adj="-11796480,,5400" path="m,l5440675,r238130,238130l5678805,1428750r,l238130,1428750,,1190620,,xe" filled="f" strokecolor="black [3213]" strokeweight="3pt">
                <v:stroke joinstyle="miter"/>
                <v:formulas/>
                <v:path arrowok="t" o:connecttype="custom" o:connectlocs="0,0;5440675,0;5678805,238130;5678805,1428750;5678805,1428750;238130,1428750;0,1190620;0,0" o:connectangles="0,0,0,0,0,0,0,0" textboxrect="0,0,5678805,1428750"/>
                <v:textbox>
                  <w:txbxContent>
                    <w:p w:rsidR="006A6206" w:rsidRPr="00EC1472" w:rsidRDefault="006A6206"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n°7 : Cadre du détail quantitatif et estimatif</w:t>
                      </w:r>
                    </w:p>
                    <w:p w:rsidR="006A6206" w:rsidRPr="00770775" w:rsidRDefault="006A6206" w:rsidP="00EC1472">
                      <w:pPr>
                        <w:jc w:val="center"/>
                        <w:rPr>
                          <w:color w:val="000000" w:themeColor="text1"/>
                        </w:rPr>
                      </w:pPr>
                    </w:p>
                  </w:txbxContent>
                </v:textbox>
              </v:shape>
            </w:pict>
          </mc:Fallback>
        </mc:AlternateContent>
      </w:r>
    </w:p>
    <w:p w:rsidR="0081086E" w:rsidRPr="00DA3960" w:rsidRDefault="0081086E"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161C85" w:rsidRPr="00DA3960" w:rsidRDefault="00161C85" w:rsidP="00EC1472">
      <w:pPr>
        <w:rPr>
          <w:rFonts w:ascii="Trebuchet MS" w:hAnsi="Trebuchet MS"/>
          <w:sz w:val="28"/>
          <w:szCs w:val="28"/>
        </w:rPr>
      </w:pPr>
    </w:p>
    <w:p w:rsidR="00161C85" w:rsidRPr="00DA3960" w:rsidRDefault="00161C85" w:rsidP="00EC1472">
      <w:pPr>
        <w:rPr>
          <w:rFonts w:ascii="Trebuchet MS" w:hAnsi="Trebuchet MS"/>
          <w:sz w:val="28"/>
          <w:szCs w:val="28"/>
        </w:rPr>
      </w:pPr>
    </w:p>
    <w:p w:rsidR="00161C85" w:rsidRPr="00DA3960" w:rsidRDefault="00161C85" w:rsidP="00EC1472">
      <w:pPr>
        <w:rPr>
          <w:rFonts w:ascii="Trebuchet MS" w:hAnsi="Trebuchet MS"/>
          <w:sz w:val="28"/>
          <w:szCs w:val="28"/>
        </w:rPr>
      </w:pPr>
    </w:p>
    <w:p w:rsidR="00161C85" w:rsidRDefault="00161C85" w:rsidP="00EC1472">
      <w:pPr>
        <w:rPr>
          <w:rFonts w:ascii="Trebuchet MS" w:hAnsi="Trebuchet MS"/>
          <w:sz w:val="28"/>
          <w:szCs w:val="28"/>
        </w:rPr>
      </w:pPr>
    </w:p>
    <w:p w:rsidR="00B40AE4" w:rsidRPr="00DA3960" w:rsidRDefault="00B40AE4" w:rsidP="00EC1472">
      <w:pPr>
        <w:rPr>
          <w:rFonts w:ascii="Trebuchet MS" w:hAnsi="Trebuchet MS"/>
          <w:sz w:val="28"/>
          <w:szCs w:val="28"/>
        </w:rPr>
      </w:pPr>
    </w:p>
    <w:p w:rsidR="00161C85" w:rsidRDefault="00161C85" w:rsidP="00EC1472">
      <w:pPr>
        <w:rPr>
          <w:rFonts w:ascii="Trebuchet MS" w:hAnsi="Trebuchet MS"/>
          <w:sz w:val="28"/>
          <w:szCs w:val="28"/>
        </w:rPr>
      </w:pPr>
    </w:p>
    <w:p w:rsidR="003B70B0" w:rsidRDefault="003B70B0" w:rsidP="00EC1472">
      <w:pPr>
        <w:rPr>
          <w:rFonts w:ascii="Trebuchet MS" w:hAnsi="Trebuchet MS"/>
          <w:sz w:val="28"/>
          <w:szCs w:val="28"/>
        </w:rPr>
      </w:pPr>
    </w:p>
    <w:p w:rsidR="003B70B0" w:rsidRDefault="003B70B0" w:rsidP="00EC1472">
      <w:pPr>
        <w:rPr>
          <w:rFonts w:ascii="Trebuchet MS" w:hAnsi="Trebuchet MS"/>
          <w:sz w:val="28"/>
          <w:szCs w:val="28"/>
        </w:rPr>
      </w:pPr>
    </w:p>
    <w:p w:rsidR="00315C95" w:rsidRDefault="00315C95" w:rsidP="00EC1472">
      <w:pPr>
        <w:rPr>
          <w:rFonts w:ascii="Trebuchet MS" w:hAnsi="Trebuchet MS"/>
          <w:sz w:val="28"/>
          <w:szCs w:val="28"/>
        </w:rPr>
      </w:pPr>
    </w:p>
    <w:p w:rsidR="00DA36FB" w:rsidRPr="0003123D" w:rsidRDefault="00DA36FB" w:rsidP="0003123D">
      <w:pPr>
        <w:jc w:val="center"/>
        <w:rPr>
          <w:rFonts w:ascii="Arial Narrow" w:hAnsi="Arial Narrow" w:cs="Arial"/>
          <w:b/>
          <w:bCs/>
          <w:sz w:val="28"/>
          <w:szCs w:val="28"/>
        </w:rPr>
      </w:pPr>
      <w:r w:rsidRPr="0003123D">
        <w:rPr>
          <w:rFonts w:ascii="Arial Narrow" w:hAnsi="Arial Narrow" w:cs="Arial"/>
          <w:b/>
          <w:bCs/>
          <w:sz w:val="28"/>
          <w:szCs w:val="28"/>
        </w:rPr>
        <w:lastRenderedPageBreak/>
        <w:t>CADRE DU DEVIS QUANTITATIF ET ESTIMATIF (DQE)</w:t>
      </w:r>
    </w:p>
    <w:tbl>
      <w:tblPr>
        <w:tblW w:w="9340" w:type="dxa"/>
        <w:shd w:val="clear" w:color="auto" w:fill="FFFFFF" w:themeFill="background1"/>
        <w:tblCellMar>
          <w:left w:w="70" w:type="dxa"/>
          <w:right w:w="70" w:type="dxa"/>
        </w:tblCellMar>
        <w:tblLook w:val="04A0" w:firstRow="1" w:lastRow="0" w:firstColumn="1" w:lastColumn="0" w:noHBand="0" w:noVBand="1"/>
      </w:tblPr>
      <w:tblGrid>
        <w:gridCol w:w="900"/>
        <w:gridCol w:w="4280"/>
        <w:gridCol w:w="720"/>
        <w:gridCol w:w="980"/>
        <w:gridCol w:w="1180"/>
        <w:gridCol w:w="1280"/>
      </w:tblGrid>
      <w:tr w:rsidR="003B70B0" w:rsidRPr="003B70B0" w:rsidTr="00B40AE4">
        <w:trPr>
          <w:trHeight w:val="552"/>
          <w:tblHeader/>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N° Prix</w:t>
            </w:r>
          </w:p>
        </w:tc>
        <w:tc>
          <w:tcPr>
            <w:tcW w:w="428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 xml:space="preserve">Désignation </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 xml:space="preserve">Unité </w:t>
            </w:r>
          </w:p>
        </w:tc>
        <w:tc>
          <w:tcPr>
            <w:tcW w:w="98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Quantité</w:t>
            </w:r>
          </w:p>
        </w:tc>
        <w:tc>
          <w:tcPr>
            <w:tcW w:w="118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 xml:space="preserve"> Prix Unitaire </w:t>
            </w:r>
          </w:p>
        </w:tc>
        <w:tc>
          <w:tcPr>
            <w:tcW w:w="128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 xml:space="preserve"> Prix Total (FCFA) </w:t>
            </w: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Lot 100</w:t>
            </w:r>
          </w:p>
        </w:tc>
        <w:tc>
          <w:tcPr>
            <w:tcW w:w="8440"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TRAVAUX PREPARATOIRES - INSTALLATION DE CHANTIER</w:t>
            </w:r>
          </w:p>
        </w:tc>
      </w:tr>
      <w:tr w:rsidR="003B70B0" w:rsidRPr="003B70B0" w:rsidTr="003B70B0">
        <w:trPr>
          <w:trHeight w:val="2520"/>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101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Travaux préparatoires y compris amené du matériel, aménagement des locaux destinés aux bureaux de chantier, confection et installation d'un panneau de chantier, érection d'une clôture provisoire de chantier, branchements provisoire ENEO et CAMWATER, production du projet d'exécution et études géotechniques d'exécution, élaboration du plan de recollement, g et nettoyage du chantier en fin des travaux, repli du matériel</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FF</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1</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288"/>
        </w:trPr>
        <w:tc>
          <w:tcPr>
            <w:tcW w:w="80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TOTAL LOT 1 : TRAVAUX PREPARATOIRES - INSTALLATION DE CHANTIER</w:t>
            </w:r>
          </w:p>
        </w:tc>
        <w:tc>
          <w:tcPr>
            <w:tcW w:w="12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Lot 200</w:t>
            </w:r>
          </w:p>
        </w:tc>
        <w:tc>
          <w:tcPr>
            <w:tcW w:w="8440"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TERRASSEMENTS GENERAUX</w:t>
            </w:r>
          </w:p>
        </w:tc>
      </w:tr>
      <w:tr w:rsidR="003B70B0" w:rsidRPr="003B70B0" w:rsidTr="003B70B0">
        <w:trPr>
          <w:trHeight w:val="552"/>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201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 xml:space="preserve">Terrassements et nivellement de la plateforme jusqu'aux </w:t>
            </w:r>
            <w:r w:rsidR="00E23913" w:rsidRPr="003B70B0">
              <w:rPr>
                <w:rFonts w:ascii="Arial Narrow" w:eastAsia="Times New Roman" w:hAnsi="Arial Narrow" w:cs="Calibri"/>
                <w:color w:val="000000"/>
                <w:sz w:val="20"/>
                <w:szCs w:val="20"/>
                <w:lang w:val="fr-CM" w:eastAsia="fr-CM"/>
              </w:rPr>
              <w:t>côtes</w:t>
            </w:r>
            <w:r w:rsidRPr="003B70B0">
              <w:rPr>
                <w:rFonts w:ascii="Arial Narrow" w:eastAsia="Times New Roman" w:hAnsi="Arial Narrow" w:cs="Calibri"/>
                <w:color w:val="000000"/>
                <w:sz w:val="20"/>
                <w:szCs w:val="20"/>
                <w:lang w:val="fr-CM" w:eastAsia="fr-CM"/>
              </w:rPr>
              <w:t xml:space="preserve"> du projet</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FF</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1,00</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1104"/>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202</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 xml:space="preserve">Fouilles en rigole et en puits pour semelles </w:t>
            </w:r>
            <w:r w:rsidR="00E23913" w:rsidRPr="003B70B0">
              <w:rPr>
                <w:rFonts w:ascii="Arial Narrow" w:eastAsia="Times New Roman" w:hAnsi="Arial Narrow" w:cs="Calibri"/>
                <w:color w:val="000000"/>
                <w:sz w:val="20"/>
                <w:szCs w:val="20"/>
                <w:lang w:val="fr-CM" w:eastAsia="fr-CM"/>
              </w:rPr>
              <w:t>isolées à</w:t>
            </w:r>
            <w:r w:rsidRPr="003B70B0">
              <w:rPr>
                <w:rFonts w:ascii="Arial Narrow" w:eastAsia="Times New Roman" w:hAnsi="Arial Narrow" w:cs="Calibri"/>
                <w:color w:val="000000"/>
                <w:sz w:val="20"/>
                <w:szCs w:val="20"/>
                <w:lang w:val="fr-CM" w:eastAsia="fr-CM"/>
              </w:rPr>
              <w:t xml:space="preserve"> une profondeur suivant </w:t>
            </w:r>
            <w:r w:rsidR="00E23913" w:rsidRPr="003B70B0">
              <w:rPr>
                <w:rFonts w:ascii="Arial Narrow" w:eastAsia="Times New Roman" w:hAnsi="Arial Narrow" w:cs="Calibri"/>
                <w:color w:val="000000"/>
                <w:sz w:val="20"/>
                <w:szCs w:val="20"/>
                <w:lang w:val="fr-CM" w:eastAsia="fr-CM"/>
              </w:rPr>
              <w:t>les plans</w:t>
            </w:r>
            <w:r w:rsidRPr="003B70B0">
              <w:rPr>
                <w:rFonts w:ascii="Arial Narrow" w:eastAsia="Times New Roman" w:hAnsi="Arial Narrow" w:cs="Calibri"/>
                <w:color w:val="000000"/>
                <w:sz w:val="20"/>
                <w:szCs w:val="20"/>
                <w:lang w:val="fr-CM" w:eastAsia="fr-CM"/>
              </w:rPr>
              <w:t xml:space="preserve"> d'exécution des différentes semelles, et à 0,8 m de profondeur pour murs de soubassement, y compris toutes sujétions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76,86</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552"/>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203</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Remblai compacté de terre au droit des fondations y compris toutes sujétions</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25,62</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288"/>
        </w:trPr>
        <w:tc>
          <w:tcPr>
            <w:tcW w:w="80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TOTAL LOT 200 : TERRASSEMENTS GENERAUX</w:t>
            </w:r>
          </w:p>
        </w:tc>
        <w:tc>
          <w:tcPr>
            <w:tcW w:w="12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LOT 300</w:t>
            </w:r>
          </w:p>
        </w:tc>
        <w:tc>
          <w:tcPr>
            <w:tcW w:w="8440"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FONDATIONS</w:t>
            </w:r>
          </w:p>
        </w:tc>
      </w:tr>
      <w:tr w:rsidR="003B70B0" w:rsidRPr="003B70B0" w:rsidTr="003B70B0">
        <w:trPr>
          <w:trHeight w:val="864"/>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3.1.1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Béton de propreté dosé à 150 kg/m</w:t>
            </w:r>
            <w:r w:rsidRPr="003B70B0">
              <w:rPr>
                <w:rFonts w:ascii="Arial Narrow" w:eastAsia="Times New Roman" w:hAnsi="Arial Narrow" w:cs="Calibri"/>
                <w:color w:val="000000"/>
                <w:sz w:val="20"/>
                <w:szCs w:val="20"/>
                <w:vertAlign w:val="superscript"/>
                <w:lang w:val="fr-CM" w:eastAsia="fr-CM"/>
              </w:rPr>
              <w:t>3</w:t>
            </w:r>
            <w:r w:rsidRPr="003B70B0">
              <w:rPr>
                <w:rFonts w:ascii="Arial Narrow" w:eastAsia="Times New Roman" w:hAnsi="Arial Narrow" w:cs="Calibri"/>
                <w:color w:val="000000"/>
                <w:sz w:val="20"/>
                <w:szCs w:val="20"/>
                <w:lang w:val="fr-CM" w:eastAsia="fr-CM"/>
              </w:rPr>
              <w:t xml:space="preserve"> sous semelles isolées et sous murs de soubassement y compris toutes sujétions de mise en œuvre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5,52</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5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3.1.2</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Béton armé dosé à 350 kg/m</w:t>
            </w:r>
            <w:r w:rsidRPr="003B70B0">
              <w:rPr>
                <w:rFonts w:ascii="Arial Narrow" w:eastAsia="Times New Roman" w:hAnsi="Arial Narrow" w:cs="Calibri"/>
                <w:color w:val="000000"/>
                <w:sz w:val="20"/>
                <w:szCs w:val="20"/>
                <w:vertAlign w:val="superscript"/>
                <w:lang w:val="fr-CM" w:eastAsia="fr-CM"/>
              </w:rPr>
              <w:t>3</w:t>
            </w:r>
            <w:r w:rsidRPr="003B70B0">
              <w:rPr>
                <w:rFonts w:ascii="Arial Narrow" w:eastAsia="Times New Roman" w:hAnsi="Arial Narrow" w:cs="Calibri"/>
                <w:color w:val="000000"/>
                <w:sz w:val="20"/>
                <w:szCs w:val="20"/>
                <w:lang w:val="fr-CM" w:eastAsia="fr-CM"/>
              </w:rPr>
              <w:t xml:space="preserve"> pour semelles isolées y compris toutes sujétions de mise en œuvre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2,23</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864"/>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3.1.3</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Béton armé dosé à 350 kg/m</w:t>
            </w:r>
            <w:r w:rsidRPr="003B70B0">
              <w:rPr>
                <w:rFonts w:ascii="Arial Narrow" w:eastAsia="Times New Roman" w:hAnsi="Arial Narrow" w:cs="Calibri"/>
                <w:color w:val="000000"/>
                <w:sz w:val="20"/>
                <w:szCs w:val="20"/>
                <w:vertAlign w:val="superscript"/>
                <w:lang w:val="fr-CM" w:eastAsia="fr-CM"/>
              </w:rPr>
              <w:t>3</w:t>
            </w:r>
            <w:r w:rsidRPr="003B70B0">
              <w:rPr>
                <w:rFonts w:ascii="Arial Narrow" w:eastAsia="Times New Roman" w:hAnsi="Arial Narrow" w:cs="Calibri"/>
                <w:color w:val="000000"/>
                <w:sz w:val="20"/>
                <w:szCs w:val="20"/>
                <w:lang w:val="fr-CM" w:eastAsia="fr-CM"/>
              </w:rPr>
              <w:t xml:space="preserve"> pour amorces poteaux et longrines y compris toutes sujétions de mise en œuvre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7,56</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21380D">
        <w:trPr>
          <w:trHeight w:val="1162"/>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3.1.4</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des agglos bourrées à un béton ordinaire dosé à 300 kg/m</w:t>
            </w:r>
            <w:r w:rsidRPr="003B70B0">
              <w:rPr>
                <w:rFonts w:ascii="Arial Narrow" w:eastAsia="Times New Roman" w:hAnsi="Arial Narrow" w:cs="Calibri"/>
                <w:color w:val="000000"/>
                <w:sz w:val="20"/>
                <w:szCs w:val="20"/>
                <w:vertAlign w:val="superscript"/>
                <w:lang w:val="fr-CM" w:eastAsia="fr-CM"/>
              </w:rPr>
              <w:t>3</w:t>
            </w:r>
            <w:r w:rsidRPr="003B70B0">
              <w:rPr>
                <w:rFonts w:ascii="Arial Narrow" w:eastAsia="Times New Roman" w:hAnsi="Arial Narrow" w:cs="Calibri"/>
                <w:color w:val="000000"/>
                <w:sz w:val="20"/>
                <w:szCs w:val="20"/>
                <w:lang w:val="fr-CM" w:eastAsia="fr-CM"/>
              </w:rPr>
              <w:t xml:space="preserve"> de dimensions 20 cm x 20 cm x 40 cm pour murs de soubassement y compris toutes sujétions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131,40</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82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3.1.5</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d'un film polyane d'épaisseur 200 microns sur toute l'emprise du bâtiment y compris toutes sujétions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248,00</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21380D">
        <w:trPr>
          <w:trHeight w:val="741"/>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3.1.6</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d'un lit de sable d'épaisseur 3 cm sous le dallage y compris toutes sujétions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7,44</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1512"/>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3.1.7</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Béton légèrement armé avec du fer à béton de diamètre 6 mm, espacés de 20 cm, dosé à 350 kg/m</w:t>
            </w:r>
            <w:r w:rsidRPr="003B70B0">
              <w:rPr>
                <w:rFonts w:ascii="Arial Narrow" w:eastAsia="Times New Roman" w:hAnsi="Arial Narrow" w:cs="Calibri"/>
                <w:color w:val="000000"/>
                <w:sz w:val="20"/>
                <w:szCs w:val="20"/>
                <w:vertAlign w:val="superscript"/>
                <w:lang w:val="fr-CM" w:eastAsia="fr-CM"/>
              </w:rPr>
              <w:t>3</w:t>
            </w:r>
            <w:r w:rsidRPr="003B70B0">
              <w:rPr>
                <w:rFonts w:ascii="Arial Narrow" w:eastAsia="Times New Roman" w:hAnsi="Arial Narrow" w:cs="Calibri"/>
                <w:color w:val="000000"/>
                <w:sz w:val="20"/>
                <w:szCs w:val="20"/>
                <w:lang w:val="fr-CM" w:eastAsia="fr-CM"/>
              </w:rPr>
              <w:t xml:space="preserve"> et d'épaisseur 10 cm pour dallage du bâtiment y compris toutes sujétions de mise en œuvre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24,80</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 </w:t>
            </w:r>
          </w:p>
        </w:tc>
        <w:tc>
          <w:tcPr>
            <w:tcW w:w="7160" w:type="dxa"/>
            <w:gridSpan w:val="4"/>
            <w:tcBorders>
              <w:top w:val="single" w:sz="4" w:space="0" w:color="auto"/>
              <w:left w:val="nil"/>
              <w:bottom w:val="single" w:sz="4" w:space="0" w:color="auto"/>
              <w:right w:val="single" w:sz="4" w:space="0" w:color="auto"/>
            </w:tcBorders>
            <w:shd w:val="clear" w:color="auto" w:fill="FFFFFF" w:themeFill="background1"/>
            <w:noWrap/>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SOUS-TOTAL FONDATIONS</w:t>
            </w:r>
          </w:p>
        </w:tc>
        <w:tc>
          <w:tcPr>
            <w:tcW w:w="12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lastRenderedPageBreak/>
              <w:t>3.2</w:t>
            </w:r>
          </w:p>
        </w:tc>
        <w:tc>
          <w:tcPr>
            <w:tcW w:w="8440"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REZ-DE-CHAUSSEE</w:t>
            </w:r>
          </w:p>
        </w:tc>
      </w:tr>
      <w:tr w:rsidR="003B70B0" w:rsidRPr="003B70B0" w:rsidTr="003B70B0">
        <w:trPr>
          <w:trHeight w:val="864"/>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3.2.1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Béton armé dosé à 350 kg/m</w:t>
            </w:r>
            <w:r w:rsidRPr="003B70B0">
              <w:rPr>
                <w:rFonts w:ascii="Arial Narrow" w:eastAsia="Times New Roman" w:hAnsi="Arial Narrow" w:cs="Calibri"/>
                <w:color w:val="000000"/>
                <w:sz w:val="20"/>
                <w:szCs w:val="20"/>
                <w:vertAlign w:val="superscript"/>
                <w:lang w:val="fr-CM" w:eastAsia="fr-CM"/>
              </w:rPr>
              <w:t>3</w:t>
            </w:r>
            <w:r w:rsidRPr="003B70B0">
              <w:rPr>
                <w:rFonts w:ascii="Arial Narrow" w:eastAsia="Times New Roman" w:hAnsi="Arial Narrow" w:cs="Calibri"/>
                <w:color w:val="000000"/>
                <w:sz w:val="20"/>
                <w:szCs w:val="20"/>
                <w:lang w:val="fr-CM" w:eastAsia="fr-CM"/>
              </w:rPr>
              <w:t xml:space="preserve"> pour poteaux de structure, dalle véranda y compris toutes sujétions de mise en œuvre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5,32</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5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3.2.2</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Béton armé dosé à 350 kg/m</w:t>
            </w:r>
            <w:r w:rsidRPr="003B70B0">
              <w:rPr>
                <w:rFonts w:ascii="Arial Narrow" w:eastAsia="Times New Roman" w:hAnsi="Arial Narrow" w:cs="Calibri"/>
                <w:color w:val="000000"/>
                <w:sz w:val="20"/>
                <w:szCs w:val="20"/>
                <w:vertAlign w:val="superscript"/>
                <w:lang w:val="fr-CM" w:eastAsia="fr-CM"/>
              </w:rPr>
              <w:t>3</w:t>
            </w:r>
            <w:r w:rsidRPr="003B70B0">
              <w:rPr>
                <w:rFonts w:ascii="Arial Narrow" w:eastAsia="Times New Roman" w:hAnsi="Arial Narrow" w:cs="Calibri"/>
                <w:color w:val="000000"/>
                <w:sz w:val="20"/>
                <w:szCs w:val="20"/>
                <w:lang w:val="fr-CM" w:eastAsia="fr-CM"/>
              </w:rPr>
              <w:t xml:space="preserve"> pour poutres et linteaux y compris toutes sujétions de mise en œuvre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8,35</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5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3.2.3</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Béton armé dosé à 350 kg/m</w:t>
            </w:r>
            <w:r w:rsidRPr="003B70B0">
              <w:rPr>
                <w:rFonts w:ascii="Arial Narrow" w:eastAsia="Times New Roman" w:hAnsi="Arial Narrow" w:cs="Calibri"/>
                <w:color w:val="000000"/>
                <w:sz w:val="20"/>
                <w:szCs w:val="20"/>
                <w:vertAlign w:val="superscript"/>
                <w:lang w:val="fr-CM" w:eastAsia="fr-CM"/>
              </w:rPr>
              <w:t>3</w:t>
            </w:r>
            <w:r w:rsidRPr="003B70B0">
              <w:rPr>
                <w:rFonts w:ascii="Arial Narrow" w:eastAsia="Times New Roman" w:hAnsi="Arial Narrow" w:cs="Calibri"/>
                <w:color w:val="000000"/>
                <w:sz w:val="20"/>
                <w:szCs w:val="20"/>
                <w:lang w:val="fr-CM" w:eastAsia="fr-CM"/>
              </w:rPr>
              <w:t xml:space="preserve"> pour escaliers y compris toutes sujétions de mise en œuvre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9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2,47</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564"/>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3.2.4</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Mise en œuvre d'un plancher à corps creux 16+4 y compris dalle de compression, coffrage et toutes sujétions</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218,43</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636"/>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3.2.5</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d'agglos creux de dimensions 15 cm x 20 cm x 40 cm y compris toutes sujétions de pose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361,00</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82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3.2.6</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d'agglos creux de dimensions 10 cm x 20 cm x 40 cm pour murs intérieurs (murs de douche) y compris toutes sujétions de pose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10,24</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1380"/>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3.2.7</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Enduit au mortier de ciment sur murs intérieurs d'épaisseur totale 1,5 cm constitué de trois (03) couches (gobetis ou couche mince préparatoire, corps d'enduit en une passe et couche de finition en troisième couche) y compris toutes sujétions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631,65</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1920"/>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3.2.8</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Enduit au mortier de ciment HYDRO (de CIMENCAM ou similaire) sur murs extérieurs d'épaisseur totale 1,5 cm constitué de trois (03) couches (gobetis ou couche mince préparatoire, corps d'enduit en une passe et couche de finition en troisième couche) y compris toutes sujétions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145,87</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 </w:t>
            </w:r>
          </w:p>
        </w:tc>
        <w:tc>
          <w:tcPr>
            <w:tcW w:w="7160" w:type="dxa"/>
            <w:gridSpan w:val="4"/>
            <w:tcBorders>
              <w:top w:val="single" w:sz="4" w:space="0" w:color="auto"/>
              <w:left w:val="nil"/>
              <w:bottom w:val="single" w:sz="4" w:space="0" w:color="auto"/>
              <w:right w:val="single" w:sz="4" w:space="0" w:color="auto"/>
            </w:tcBorders>
            <w:shd w:val="clear" w:color="auto" w:fill="FFFFFF" w:themeFill="background1"/>
            <w:noWrap/>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SOUS-TOTAL REZ-DE-CHAUSSEE</w:t>
            </w:r>
          </w:p>
        </w:tc>
        <w:tc>
          <w:tcPr>
            <w:tcW w:w="12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3.3</w:t>
            </w:r>
          </w:p>
        </w:tc>
        <w:tc>
          <w:tcPr>
            <w:tcW w:w="8440"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 xml:space="preserve">ETAGE </w:t>
            </w:r>
          </w:p>
        </w:tc>
      </w:tr>
      <w:tr w:rsidR="003B70B0" w:rsidRPr="003B70B0" w:rsidTr="003B70B0">
        <w:trPr>
          <w:trHeight w:val="5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3.3.1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Béton armé dosé à 350 kg/m</w:t>
            </w:r>
            <w:r w:rsidRPr="003B70B0">
              <w:rPr>
                <w:rFonts w:ascii="Arial Narrow" w:eastAsia="Times New Roman" w:hAnsi="Arial Narrow" w:cs="Calibri"/>
                <w:color w:val="000000"/>
                <w:sz w:val="20"/>
                <w:szCs w:val="20"/>
                <w:vertAlign w:val="superscript"/>
                <w:lang w:val="fr-CM" w:eastAsia="fr-CM"/>
              </w:rPr>
              <w:t>3</w:t>
            </w:r>
            <w:r w:rsidRPr="003B70B0">
              <w:rPr>
                <w:rFonts w:ascii="Arial Narrow" w:eastAsia="Times New Roman" w:hAnsi="Arial Narrow" w:cs="Calibri"/>
                <w:color w:val="000000"/>
                <w:sz w:val="20"/>
                <w:szCs w:val="20"/>
                <w:lang w:val="fr-CM" w:eastAsia="fr-CM"/>
              </w:rPr>
              <w:t xml:space="preserve"> pour poteaux de structure y compris toutes sujétions de mise en œuvre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3,60</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5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3.3.2</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Béton armé dosé à 350 kg/m</w:t>
            </w:r>
            <w:r w:rsidRPr="003B70B0">
              <w:rPr>
                <w:rFonts w:ascii="Arial Narrow" w:eastAsia="Times New Roman" w:hAnsi="Arial Narrow" w:cs="Calibri"/>
                <w:color w:val="000000"/>
                <w:sz w:val="20"/>
                <w:szCs w:val="20"/>
                <w:vertAlign w:val="superscript"/>
                <w:lang w:val="fr-CM" w:eastAsia="fr-CM"/>
              </w:rPr>
              <w:t>3</w:t>
            </w:r>
            <w:r w:rsidRPr="003B70B0">
              <w:rPr>
                <w:rFonts w:ascii="Arial Narrow" w:eastAsia="Times New Roman" w:hAnsi="Arial Narrow" w:cs="Calibri"/>
                <w:color w:val="000000"/>
                <w:sz w:val="20"/>
                <w:szCs w:val="20"/>
                <w:lang w:val="fr-CM" w:eastAsia="fr-CM"/>
              </w:rPr>
              <w:t xml:space="preserve"> pour poutres et linteaux y compris toutes sujétions de mise en œuvre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3,12</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576"/>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3.3.3</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d'agglos creux de dimensions 15 cm x 20 cm x 40 cm y compris toutes sujétions de pose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382,37</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924"/>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3.3.4</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d'agglos creux de dimensions 10 cm x 20 cm x 40 cm pour murs intérieurs (murs de douche) y compris toutes sujétions de pose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10,80</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136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3.3.5</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Enduit au mortier de ciment sur murs intérieurs d'épaisseur totale 1,5 cm constitué de trois (03) couches (gobetis ou couche mince préparatoire, corps d'enduit en une passe et couche de finition en troisième couche) y compris toutes sujétions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631,51</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1596"/>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lastRenderedPageBreak/>
              <w:t>3.3.6</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Enduit au mortier de ciment HYDRO (de CIMENCAM ou similaire) sur murs extérieurs d'épaisseur totale 1,5 cm constitué de trois (03) couches (gobetis ou couche mince préparatoire, corps d'enduit en une passe et couche de finition en troisième couche) y compris toutes sujétions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154,83</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 </w:t>
            </w:r>
          </w:p>
        </w:tc>
        <w:tc>
          <w:tcPr>
            <w:tcW w:w="7160" w:type="dxa"/>
            <w:gridSpan w:val="4"/>
            <w:tcBorders>
              <w:top w:val="single" w:sz="4" w:space="0" w:color="auto"/>
              <w:left w:val="nil"/>
              <w:bottom w:val="single" w:sz="4" w:space="0" w:color="auto"/>
              <w:right w:val="single" w:sz="4" w:space="0" w:color="auto"/>
            </w:tcBorders>
            <w:shd w:val="clear" w:color="auto" w:fill="FFFFFF" w:themeFill="background1"/>
            <w:noWrap/>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 xml:space="preserve">SOUS-TOTAL ETAGE </w:t>
            </w:r>
          </w:p>
        </w:tc>
        <w:tc>
          <w:tcPr>
            <w:tcW w:w="12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3.4</w:t>
            </w:r>
          </w:p>
        </w:tc>
        <w:tc>
          <w:tcPr>
            <w:tcW w:w="8440"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CHARPENTE EN BOIS, FAUX PLAFOND ET COUVERTURE</w:t>
            </w:r>
          </w:p>
        </w:tc>
      </w:tr>
      <w:tr w:rsidR="003B70B0" w:rsidRPr="003B70B0" w:rsidTr="003B70B0">
        <w:trPr>
          <w:trHeight w:val="106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3.4.1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 xml:space="preserve">Fermes en bois dur (composées de bastaings de 15 cm x 3 cm) en IROKO, ATUI, SAPELLI ou similaire traité au </w:t>
            </w:r>
            <w:proofErr w:type="spellStart"/>
            <w:r w:rsidRPr="003B70B0">
              <w:rPr>
                <w:rFonts w:ascii="Arial Narrow" w:eastAsia="Times New Roman" w:hAnsi="Arial Narrow" w:cs="Calibri"/>
                <w:color w:val="000000"/>
                <w:sz w:val="20"/>
                <w:szCs w:val="20"/>
                <w:lang w:val="fr-CM" w:eastAsia="fr-CM"/>
              </w:rPr>
              <w:t>xylamon</w:t>
            </w:r>
            <w:proofErr w:type="spellEnd"/>
            <w:r w:rsidRPr="003B70B0">
              <w:rPr>
                <w:rFonts w:ascii="Arial Narrow" w:eastAsia="Times New Roman" w:hAnsi="Arial Narrow" w:cs="Calibri"/>
                <w:color w:val="000000"/>
                <w:sz w:val="20"/>
                <w:szCs w:val="20"/>
                <w:lang w:val="fr-CM" w:eastAsia="fr-CM"/>
              </w:rPr>
              <w:t xml:space="preserve"> ou tout autre produit similaire y compris toutes sujétions de fixation</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sz w:val="20"/>
                <w:szCs w:val="20"/>
                <w:lang w:val="fr-CM" w:eastAsia="fr-CM"/>
              </w:rPr>
            </w:pPr>
            <w:r w:rsidRPr="003B70B0">
              <w:rPr>
                <w:rFonts w:ascii="Arial Narrow" w:eastAsia="Times New Roman" w:hAnsi="Arial Narrow" w:cs="Calibri"/>
                <w:b/>
                <w:bCs/>
                <w:sz w:val="20"/>
                <w:szCs w:val="20"/>
                <w:lang w:val="fr-CM" w:eastAsia="fr-CM"/>
              </w:rPr>
              <w:t>2,90</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1104"/>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3.4.2</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 xml:space="preserve">Pannes en bois dur chevrons de 8 cm x 8 cm) en IROKO, ATUI, SAPELLI ou similaire traité au </w:t>
            </w:r>
            <w:proofErr w:type="spellStart"/>
            <w:r w:rsidRPr="003B70B0">
              <w:rPr>
                <w:rFonts w:ascii="Arial Narrow" w:eastAsia="Times New Roman" w:hAnsi="Arial Narrow" w:cs="Calibri"/>
                <w:color w:val="000000"/>
                <w:sz w:val="20"/>
                <w:szCs w:val="20"/>
                <w:lang w:val="fr-CM" w:eastAsia="fr-CM"/>
              </w:rPr>
              <w:t>xylamon</w:t>
            </w:r>
            <w:proofErr w:type="spellEnd"/>
            <w:r w:rsidRPr="003B70B0">
              <w:rPr>
                <w:rFonts w:ascii="Arial Narrow" w:eastAsia="Times New Roman" w:hAnsi="Arial Narrow" w:cs="Calibri"/>
                <w:color w:val="000000"/>
                <w:sz w:val="20"/>
                <w:szCs w:val="20"/>
                <w:lang w:val="fr-CM" w:eastAsia="fr-CM"/>
              </w:rPr>
              <w:t xml:space="preserve"> ou tout autre produit similaire y compris toutes sujétions de fixation</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sz w:val="20"/>
                <w:szCs w:val="20"/>
                <w:lang w:val="fr-CM" w:eastAsia="fr-CM"/>
              </w:rPr>
            </w:pPr>
            <w:r w:rsidRPr="003B70B0">
              <w:rPr>
                <w:rFonts w:ascii="Arial Narrow" w:eastAsia="Times New Roman" w:hAnsi="Arial Narrow" w:cs="Calibri"/>
                <w:b/>
                <w:bCs/>
                <w:sz w:val="20"/>
                <w:szCs w:val="20"/>
                <w:lang w:val="fr-CM" w:eastAsia="fr-CM"/>
              </w:rPr>
              <w:t>1,69</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82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3.4.3</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des plaques de contreplaqué en AYOUS d'épaisseur 6 mm y compris solivage et toutes sujétions de fixation</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sz w:val="20"/>
                <w:szCs w:val="20"/>
                <w:lang w:val="fr-CM" w:eastAsia="fr-CM"/>
              </w:rPr>
            </w:pPr>
            <w:r w:rsidRPr="003B70B0">
              <w:rPr>
                <w:rFonts w:ascii="Arial Narrow" w:eastAsia="Times New Roman" w:hAnsi="Arial Narrow" w:cs="Calibri"/>
                <w:b/>
                <w:bCs/>
                <w:sz w:val="20"/>
                <w:szCs w:val="20"/>
                <w:lang w:val="fr-CM" w:eastAsia="fr-CM"/>
              </w:rPr>
              <w:t xml:space="preserve">     221,05   </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552"/>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3.4.4</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des couvre-joints en FRAKE y compris toutes sujétions de fixation</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roofErr w:type="spellStart"/>
            <w:r w:rsidRPr="003B70B0">
              <w:rPr>
                <w:rFonts w:ascii="Arial Narrow" w:eastAsia="Times New Roman" w:hAnsi="Arial Narrow" w:cs="Calibri"/>
                <w:color w:val="000000"/>
                <w:sz w:val="20"/>
                <w:szCs w:val="20"/>
                <w:lang w:val="fr-CM" w:eastAsia="fr-CM"/>
              </w:rPr>
              <w:t>mL</w:t>
            </w:r>
            <w:proofErr w:type="spellEnd"/>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199,35</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1140"/>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3.4.5</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d'une couverture en tôles bacs en aluminium d'épaisseur 5/10</w:t>
            </w:r>
            <w:r w:rsidRPr="003B70B0">
              <w:rPr>
                <w:rFonts w:ascii="Arial Narrow" w:eastAsia="Times New Roman" w:hAnsi="Arial Narrow" w:cs="Calibri"/>
                <w:color w:val="000000"/>
                <w:sz w:val="20"/>
                <w:szCs w:val="20"/>
                <w:vertAlign w:val="superscript"/>
                <w:lang w:val="fr-CM" w:eastAsia="fr-CM"/>
              </w:rPr>
              <w:t>è</w:t>
            </w:r>
            <w:r w:rsidRPr="003B70B0">
              <w:rPr>
                <w:rFonts w:ascii="Arial Narrow" w:eastAsia="Times New Roman" w:hAnsi="Arial Narrow" w:cs="Calibri"/>
                <w:color w:val="000000"/>
                <w:sz w:val="20"/>
                <w:szCs w:val="20"/>
                <w:lang w:val="fr-CM" w:eastAsia="fr-CM"/>
              </w:rPr>
              <w:t xml:space="preserve"> y compris planche de rive en bois dur, bande de rive en Alu, tous les accessoires de fixation et de pose et toutes sujétion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sz w:val="20"/>
                <w:szCs w:val="20"/>
                <w:lang w:val="fr-CM" w:eastAsia="fr-CM"/>
              </w:rPr>
            </w:pPr>
            <w:r w:rsidRPr="003B70B0">
              <w:rPr>
                <w:rFonts w:ascii="Arial Narrow" w:eastAsia="Times New Roman" w:hAnsi="Arial Narrow" w:cs="Calibri"/>
                <w:b/>
                <w:bCs/>
                <w:sz w:val="20"/>
                <w:szCs w:val="20"/>
                <w:lang w:val="fr-CM" w:eastAsia="fr-CM"/>
              </w:rPr>
              <w:t>318,41</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82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3.4.6</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de tôles faitières non crantées en bac aluminium d'épaisseur 5/10è y compris toutes sujétions de fixation</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roofErr w:type="spellStart"/>
            <w:r w:rsidRPr="003B70B0">
              <w:rPr>
                <w:rFonts w:ascii="Arial Narrow" w:eastAsia="Times New Roman" w:hAnsi="Arial Narrow" w:cs="Calibri"/>
                <w:color w:val="000000"/>
                <w:sz w:val="20"/>
                <w:szCs w:val="20"/>
                <w:lang w:val="fr-CM" w:eastAsia="fr-CM"/>
              </w:rPr>
              <w:t>mL</w:t>
            </w:r>
            <w:proofErr w:type="spellEnd"/>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sz w:val="20"/>
                <w:szCs w:val="20"/>
                <w:lang w:val="fr-CM" w:eastAsia="fr-CM"/>
              </w:rPr>
            </w:pPr>
            <w:r w:rsidRPr="003B70B0">
              <w:rPr>
                <w:rFonts w:ascii="Arial Narrow" w:eastAsia="Times New Roman" w:hAnsi="Arial Narrow" w:cs="Calibri"/>
                <w:b/>
                <w:bCs/>
                <w:sz w:val="20"/>
                <w:szCs w:val="20"/>
                <w:lang w:val="fr-CM" w:eastAsia="fr-CM"/>
              </w:rPr>
              <w:t>46,85</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312"/>
        </w:trPr>
        <w:tc>
          <w:tcPr>
            <w:tcW w:w="80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SOUS-TOTAL CHARPENTE EN BOIS, FAUX PLAFOND ET COUVERTURE</w:t>
            </w:r>
          </w:p>
        </w:tc>
        <w:tc>
          <w:tcPr>
            <w:tcW w:w="12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p>
        </w:tc>
      </w:tr>
      <w:tr w:rsidR="003B70B0" w:rsidRPr="003B70B0" w:rsidTr="003B70B0">
        <w:trPr>
          <w:trHeight w:val="288"/>
        </w:trPr>
        <w:tc>
          <w:tcPr>
            <w:tcW w:w="80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 xml:space="preserve">TOTAL LOT 3 : TRAVAUX DU GROS-ŒUVRE </w:t>
            </w:r>
          </w:p>
        </w:tc>
        <w:tc>
          <w:tcPr>
            <w:tcW w:w="12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 xml:space="preserve">    </w:t>
            </w: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Lot 400</w:t>
            </w:r>
          </w:p>
        </w:tc>
        <w:tc>
          <w:tcPr>
            <w:tcW w:w="8440" w:type="dxa"/>
            <w:gridSpan w:val="5"/>
            <w:tcBorders>
              <w:top w:val="single" w:sz="4" w:space="0" w:color="auto"/>
              <w:left w:val="nil"/>
              <w:bottom w:val="single" w:sz="4" w:space="0" w:color="auto"/>
              <w:right w:val="single" w:sz="4" w:space="0" w:color="auto"/>
            </w:tcBorders>
            <w:shd w:val="clear" w:color="auto" w:fill="FFFFFF" w:themeFill="background1"/>
            <w:noWrap/>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 xml:space="preserve">ELECTRICITE </w:t>
            </w:r>
          </w:p>
        </w:tc>
      </w:tr>
      <w:tr w:rsidR="003B70B0" w:rsidRPr="003B70B0" w:rsidTr="003B70B0">
        <w:trPr>
          <w:trHeight w:val="1656"/>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401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Calibri" w:eastAsia="Times New Roman" w:hAnsi="Calibri" w:cs="Calibri"/>
                <w:color w:val="000000"/>
                <w:sz w:val="20"/>
                <w:szCs w:val="20"/>
                <w:lang w:val="fr-CM" w:eastAsia="fr-CM"/>
              </w:rPr>
            </w:pPr>
            <w:r w:rsidRPr="003B70B0">
              <w:rPr>
                <w:rFonts w:ascii="Calibri" w:eastAsia="Times New Roman" w:hAnsi="Calibri" w:cs="Calibri"/>
                <w:color w:val="000000"/>
                <w:sz w:val="20"/>
                <w:szCs w:val="20"/>
                <w:lang w:val="fr-CM" w:eastAsia="fr-CM"/>
              </w:rPr>
              <w:t>Fourniture et pose en fond des fouilles du câble en cuivres nu 1*29 mm2 longueur 100 mètre linéaires et piquets de terre 100% cuivre nu de 2m de longueur y compris cosses de serrages et barrettes de coupures et toutes sujétion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FF</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sz w:val="20"/>
                <w:szCs w:val="20"/>
                <w:lang w:val="fr-CM" w:eastAsia="fr-CM"/>
              </w:rPr>
            </w:pPr>
            <w:r w:rsidRPr="003B70B0">
              <w:rPr>
                <w:rFonts w:ascii="Arial Narrow" w:eastAsia="Times New Roman" w:hAnsi="Arial Narrow" w:cs="Calibri"/>
                <w:b/>
                <w:bCs/>
                <w:sz w:val="20"/>
                <w:szCs w:val="20"/>
                <w:lang w:val="fr-CM" w:eastAsia="fr-CM"/>
              </w:rPr>
              <w:t>1,00</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82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402</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et pose des tableaux électriques et coffrets en attente conformément au plan d'électricité y compris toutes sujétions</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FF</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1,00</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403</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sz w:val="20"/>
                <w:szCs w:val="20"/>
                <w:lang w:val="fr-CM" w:eastAsia="fr-CM"/>
              </w:rPr>
            </w:pPr>
            <w:r w:rsidRPr="003B70B0">
              <w:rPr>
                <w:rFonts w:ascii="Arial Narrow" w:eastAsia="Times New Roman" w:hAnsi="Arial Narrow" w:cs="Calibri"/>
                <w:sz w:val="20"/>
                <w:szCs w:val="20"/>
                <w:lang w:val="fr-CM" w:eastAsia="fr-CM"/>
              </w:rPr>
              <w:t>Câble électrique RO2V 3 x 1,5 mm²</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sz w:val="20"/>
                <w:szCs w:val="20"/>
                <w:lang w:val="fr-CM" w:eastAsia="fr-CM"/>
              </w:rPr>
            </w:pPr>
            <w:proofErr w:type="spellStart"/>
            <w:r w:rsidRPr="003B70B0">
              <w:rPr>
                <w:rFonts w:ascii="Arial Narrow" w:eastAsia="Times New Roman" w:hAnsi="Arial Narrow" w:cs="Calibri"/>
                <w:sz w:val="20"/>
                <w:szCs w:val="20"/>
                <w:lang w:val="fr-CM" w:eastAsia="fr-CM"/>
              </w:rPr>
              <w:t>rleau</w:t>
            </w:r>
            <w:proofErr w:type="spellEnd"/>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sz w:val="20"/>
                <w:szCs w:val="20"/>
                <w:lang w:val="fr-CM" w:eastAsia="fr-CM"/>
              </w:rPr>
            </w:pPr>
            <w:r w:rsidRPr="003B70B0">
              <w:rPr>
                <w:rFonts w:ascii="Arial Narrow" w:eastAsia="Times New Roman" w:hAnsi="Arial Narrow" w:cs="Calibri"/>
                <w:b/>
                <w:bCs/>
                <w:sz w:val="20"/>
                <w:szCs w:val="20"/>
                <w:lang w:val="fr-CM" w:eastAsia="fr-CM"/>
              </w:rPr>
              <w:t>10,00</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sz w:val="20"/>
                <w:szCs w:val="20"/>
                <w:lang w:val="fr-CM" w:eastAsia="fr-CM"/>
              </w:rPr>
            </w:pP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404</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sz w:val="20"/>
                <w:szCs w:val="20"/>
                <w:lang w:val="fr-CM" w:eastAsia="fr-CM"/>
              </w:rPr>
            </w:pPr>
            <w:r w:rsidRPr="003B70B0">
              <w:rPr>
                <w:rFonts w:ascii="Arial Narrow" w:eastAsia="Times New Roman" w:hAnsi="Arial Narrow" w:cs="Calibri"/>
                <w:sz w:val="20"/>
                <w:szCs w:val="20"/>
                <w:lang w:val="fr-CM" w:eastAsia="fr-CM"/>
              </w:rPr>
              <w:t>Câble électrique RO2V 3 x 2,5 mm²</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sz w:val="20"/>
                <w:szCs w:val="20"/>
                <w:lang w:val="fr-CM" w:eastAsia="fr-CM"/>
              </w:rPr>
            </w:pPr>
            <w:proofErr w:type="spellStart"/>
            <w:r w:rsidRPr="003B70B0">
              <w:rPr>
                <w:rFonts w:ascii="Arial Narrow" w:eastAsia="Times New Roman" w:hAnsi="Arial Narrow" w:cs="Calibri"/>
                <w:sz w:val="20"/>
                <w:szCs w:val="20"/>
                <w:lang w:val="fr-CM" w:eastAsia="fr-CM"/>
              </w:rPr>
              <w:t>rleau</w:t>
            </w:r>
            <w:proofErr w:type="spellEnd"/>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sz w:val="20"/>
                <w:szCs w:val="20"/>
                <w:lang w:val="fr-CM" w:eastAsia="fr-CM"/>
              </w:rPr>
            </w:pPr>
            <w:r w:rsidRPr="003B70B0">
              <w:rPr>
                <w:rFonts w:ascii="Arial Narrow" w:eastAsia="Times New Roman" w:hAnsi="Arial Narrow" w:cs="Calibri"/>
                <w:b/>
                <w:bCs/>
                <w:sz w:val="20"/>
                <w:szCs w:val="20"/>
                <w:lang w:val="fr-CM" w:eastAsia="fr-CM"/>
              </w:rPr>
              <w:t>10,00</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sz w:val="20"/>
                <w:szCs w:val="20"/>
                <w:lang w:val="fr-CM" w:eastAsia="fr-CM"/>
              </w:rPr>
            </w:pP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405</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sz w:val="20"/>
                <w:szCs w:val="20"/>
                <w:lang w:val="fr-CM" w:eastAsia="fr-CM"/>
              </w:rPr>
            </w:pPr>
            <w:r w:rsidRPr="003B70B0">
              <w:rPr>
                <w:rFonts w:ascii="Arial Narrow" w:eastAsia="Times New Roman" w:hAnsi="Arial Narrow" w:cs="Calibri"/>
                <w:sz w:val="20"/>
                <w:szCs w:val="20"/>
                <w:lang w:val="fr-CM" w:eastAsia="fr-CM"/>
              </w:rPr>
              <w:t>Gaine annelée de 25 de 100ml</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sz w:val="20"/>
                <w:szCs w:val="20"/>
                <w:lang w:val="fr-CM" w:eastAsia="fr-CM"/>
              </w:rPr>
            </w:pPr>
            <w:proofErr w:type="spellStart"/>
            <w:r w:rsidRPr="003B70B0">
              <w:rPr>
                <w:rFonts w:ascii="Arial Narrow" w:eastAsia="Times New Roman" w:hAnsi="Arial Narrow" w:cs="Calibri"/>
                <w:sz w:val="20"/>
                <w:szCs w:val="20"/>
                <w:lang w:val="fr-CM" w:eastAsia="fr-CM"/>
              </w:rPr>
              <w:t>rleau</w:t>
            </w:r>
            <w:proofErr w:type="spellEnd"/>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sz w:val="20"/>
                <w:szCs w:val="20"/>
                <w:lang w:val="fr-CM" w:eastAsia="fr-CM"/>
              </w:rPr>
            </w:pPr>
            <w:r w:rsidRPr="003B70B0">
              <w:rPr>
                <w:rFonts w:ascii="Arial Narrow" w:eastAsia="Times New Roman" w:hAnsi="Arial Narrow" w:cs="Calibri"/>
                <w:b/>
                <w:bCs/>
                <w:sz w:val="20"/>
                <w:szCs w:val="20"/>
                <w:lang w:val="fr-CM" w:eastAsia="fr-CM"/>
              </w:rPr>
              <w:t>10,00</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sz w:val="20"/>
                <w:szCs w:val="20"/>
                <w:lang w:val="fr-CM" w:eastAsia="fr-CM"/>
              </w:rPr>
            </w:pPr>
          </w:p>
        </w:tc>
      </w:tr>
      <w:tr w:rsidR="003B70B0" w:rsidRPr="003B70B0" w:rsidTr="003B70B0">
        <w:trPr>
          <w:trHeight w:val="288"/>
        </w:trPr>
        <w:tc>
          <w:tcPr>
            <w:tcW w:w="80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TOTAL LOT 4</w:t>
            </w:r>
            <w:r>
              <w:rPr>
                <w:rFonts w:ascii="Arial Narrow" w:eastAsia="Times New Roman" w:hAnsi="Arial Narrow" w:cs="Calibri"/>
                <w:b/>
                <w:bCs/>
                <w:color w:val="000000"/>
                <w:sz w:val="20"/>
                <w:szCs w:val="20"/>
                <w:lang w:val="fr-CM" w:eastAsia="fr-CM"/>
              </w:rPr>
              <w:t>00</w:t>
            </w:r>
            <w:r w:rsidRPr="003B70B0">
              <w:rPr>
                <w:rFonts w:ascii="Arial Narrow" w:eastAsia="Times New Roman" w:hAnsi="Arial Narrow" w:cs="Calibri"/>
                <w:b/>
                <w:bCs/>
                <w:color w:val="000000"/>
                <w:sz w:val="20"/>
                <w:szCs w:val="20"/>
                <w:lang w:val="fr-CM" w:eastAsia="fr-CM"/>
              </w:rPr>
              <w:t xml:space="preserve">: ELECTRICITE </w:t>
            </w:r>
          </w:p>
        </w:tc>
        <w:tc>
          <w:tcPr>
            <w:tcW w:w="12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 xml:space="preserve">      </w:t>
            </w: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Lot 500</w:t>
            </w:r>
          </w:p>
        </w:tc>
        <w:tc>
          <w:tcPr>
            <w:tcW w:w="8440" w:type="dxa"/>
            <w:gridSpan w:val="5"/>
            <w:tcBorders>
              <w:top w:val="single" w:sz="4" w:space="0" w:color="auto"/>
              <w:left w:val="nil"/>
              <w:bottom w:val="single" w:sz="4" w:space="0" w:color="auto"/>
              <w:right w:val="single" w:sz="4" w:space="0" w:color="auto"/>
            </w:tcBorders>
            <w:shd w:val="clear" w:color="auto" w:fill="FFFFFF" w:themeFill="background1"/>
            <w:noWrap/>
            <w:vAlign w:val="bottom"/>
            <w:hideMark/>
          </w:tcPr>
          <w:p w:rsidR="003B70B0" w:rsidRPr="003B70B0" w:rsidRDefault="003B70B0" w:rsidP="003B70B0">
            <w:pPr>
              <w:spacing w:after="0" w:line="240" w:lineRule="auto"/>
              <w:jc w:val="center"/>
              <w:rPr>
                <w:rFonts w:ascii="Arial Narrow" w:eastAsia="Times New Roman" w:hAnsi="Arial Narrow" w:cs="Calibri"/>
                <w:b/>
                <w:bCs/>
                <w:sz w:val="20"/>
                <w:szCs w:val="20"/>
                <w:lang w:val="fr-CM" w:eastAsia="fr-CM"/>
              </w:rPr>
            </w:pPr>
            <w:r w:rsidRPr="003B70B0">
              <w:rPr>
                <w:rFonts w:ascii="Arial Narrow" w:eastAsia="Times New Roman" w:hAnsi="Arial Narrow" w:cs="Calibri"/>
                <w:b/>
                <w:bCs/>
                <w:sz w:val="20"/>
                <w:szCs w:val="20"/>
                <w:lang w:val="fr-CM" w:eastAsia="fr-CM"/>
              </w:rPr>
              <w:t>PLOMBERIE - SANITAIRE ET SECURITE INCENDIE</w:t>
            </w:r>
          </w:p>
        </w:tc>
      </w:tr>
      <w:tr w:rsidR="003B70B0" w:rsidRPr="003B70B0" w:rsidTr="003B70B0">
        <w:trPr>
          <w:trHeight w:val="82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501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Fourniture, pose et raccordement de canalisations eau alimentation en attente y compris supports, raccords et toutes sujétions</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FF</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1,00</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sz w:val="20"/>
                <w:szCs w:val="20"/>
                <w:lang w:val="fr-CM" w:eastAsia="fr-CM"/>
              </w:rPr>
            </w:pPr>
          </w:p>
        </w:tc>
      </w:tr>
      <w:tr w:rsidR="003B70B0" w:rsidRPr="003B70B0" w:rsidTr="0021380D">
        <w:trPr>
          <w:trHeight w:val="707"/>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lastRenderedPageBreak/>
              <w:t>502</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 xml:space="preserve">Fourniture, pose et raccordement de canalisations en PVC pour réseau d'évacuation des eaux usées y compris supports, raccords et toutes sujétions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roofErr w:type="spellStart"/>
            <w:r w:rsidRPr="003B70B0">
              <w:rPr>
                <w:rFonts w:ascii="Arial Narrow" w:eastAsia="Times New Roman" w:hAnsi="Arial Narrow" w:cs="Calibri"/>
                <w:color w:val="000000"/>
                <w:sz w:val="20"/>
                <w:szCs w:val="20"/>
                <w:lang w:val="fr-CM" w:eastAsia="fr-CM"/>
              </w:rPr>
              <w:t>ff</w:t>
            </w:r>
            <w:proofErr w:type="spellEnd"/>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1,00</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sz w:val="20"/>
                <w:szCs w:val="20"/>
                <w:lang w:val="fr-CM" w:eastAsia="fr-CM"/>
              </w:rPr>
            </w:pPr>
          </w:p>
        </w:tc>
      </w:tr>
      <w:tr w:rsidR="003B70B0" w:rsidRPr="003B70B0" w:rsidTr="003B70B0">
        <w:trPr>
          <w:trHeight w:val="82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503</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 xml:space="preserve">Regards EU/EV compartimenté en béton DIM 0,50 x 0,50 (m) à 1,00 x 1,00 (m) profondeur variable y compris Couvercle et toutes sujétions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U</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2,00</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21380D">
        <w:trPr>
          <w:trHeight w:val="701"/>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504</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 xml:space="preserve">Fourniture, pose et raccordement de canalisations en PVC DN 125 évacuation NFE - NFM1, y compris supports, raccords et toutes sujétions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ml</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50,00</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505</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Gouttière métallique y compris toutes sujétions</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ml</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71,30</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288"/>
        </w:trPr>
        <w:tc>
          <w:tcPr>
            <w:tcW w:w="80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TOTAL LOT 5 : PLOMBERIE - SANITAIRE ET SECURITE INCENDIE</w:t>
            </w:r>
          </w:p>
        </w:tc>
        <w:tc>
          <w:tcPr>
            <w:tcW w:w="12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 xml:space="preserve">      </w:t>
            </w: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Lot 600</w:t>
            </w:r>
          </w:p>
        </w:tc>
        <w:tc>
          <w:tcPr>
            <w:tcW w:w="8440" w:type="dxa"/>
            <w:gridSpan w:val="5"/>
            <w:tcBorders>
              <w:top w:val="single" w:sz="4" w:space="0" w:color="auto"/>
              <w:left w:val="nil"/>
              <w:bottom w:val="single" w:sz="4" w:space="0" w:color="auto"/>
              <w:right w:val="single" w:sz="4" w:space="0" w:color="auto"/>
            </w:tcBorders>
            <w:shd w:val="clear" w:color="auto" w:fill="FFFFFF" w:themeFill="background1"/>
            <w:noWrap/>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MENUISERIES METALLIQUE, ALU-VITREE ET BOIS</w:t>
            </w:r>
          </w:p>
        </w:tc>
      </w:tr>
      <w:tr w:rsidR="0021380D" w:rsidRPr="003B70B0" w:rsidTr="003B70B0">
        <w:trPr>
          <w:trHeight w:val="1176"/>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21380D" w:rsidRDefault="0021380D" w:rsidP="0021380D">
            <w:pPr>
              <w:jc w:val="center"/>
              <w:rPr>
                <w:rFonts w:ascii="Arial Narrow" w:hAnsi="Arial Narrow" w:cs="Calibri"/>
                <w:b/>
                <w:bCs/>
                <w:color w:val="000000"/>
                <w:sz w:val="20"/>
                <w:szCs w:val="20"/>
              </w:rPr>
            </w:pPr>
            <w:r>
              <w:rPr>
                <w:rFonts w:ascii="Arial Narrow" w:hAnsi="Arial Narrow" w:cs="Calibri"/>
                <w:b/>
                <w:bCs/>
                <w:color w:val="000000"/>
                <w:sz w:val="20"/>
                <w:szCs w:val="20"/>
              </w:rPr>
              <w:t>601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21380D" w:rsidRDefault="0021380D" w:rsidP="0021380D">
            <w:pPr>
              <w:rPr>
                <w:rFonts w:ascii="Arial Narrow" w:hAnsi="Arial Narrow" w:cs="Calibri"/>
                <w:color w:val="000000"/>
                <w:sz w:val="20"/>
                <w:szCs w:val="20"/>
              </w:rPr>
            </w:pPr>
            <w:r>
              <w:rPr>
                <w:rFonts w:ascii="Arial Narrow" w:hAnsi="Arial Narrow" w:cs="Calibri"/>
                <w:color w:val="000000"/>
                <w:sz w:val="20"/>
                <w:szCs w:val="20"/>
              </w:rPr>
              <w:t xml:space="preserve">Fourniture et pose des garde-corps métalliques composés de tubes carrés en fer forgé de 12 mm de côté espacées de 10 cm dans les deux directions, de hauteur totale 1 m, pour </w:t>
            </w:r>
            <w:r w:rsidR="00E23913">
              <w:rPr>
                <w:rFonts w:ascii="Arial Narrow" w:hAnsi="Arial Narrow" w:cs="Calibri"/>
                <w:color w:val="000000"/>
                <w:sz w:val="20"/>
                <w:szCs w:val="20"/>
              </w:rPr>
              <w:t>escaliers y</w:t>
            </w:r>
            <w:r>
              <w:rPr>
                <w:rFonts w:ascii="Arial Narrow" w:hAnsi="Arial Narrow" w:cs="Calibri"/>
                <w:color w:val="000000"/>
                <w:sz w:val="20"/>
                <w:szCs w:val="20"/>
              </w:rPr>
              <w:t xml:space="preserve"> compris toutes sujétions de fixation</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color w:val="000000"/>
                <w:sz w:val="20"/>
                <w:szCs w:val="20"/>
              </w:rPr>
            </w:pPr>
            <w:proofErr w:type="spellStart"/>
            <w:r>
              <w:rPr>
                <w:rFonts w:ascii="Arial Narrow" w:hAnsi="Arial Narrow" w:cs="Calibri"/>
                <w:color w:val="000000"/>
                <w:sz w:val="20"/>
                <w:szCs w:val="20"/>
              </w:rPr>
              <w:t>mL</w:t>
            </w:r>
            <w:proofErr w:type="spellEnd"/>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b/>
                <w:bCs/>
                <w:sz w:val="20"/>
                <w:szCs w:val="20"/>
              </w:rPr>
            </w:pPr>
            <w:r>
              <w:rPr>
                <w:rFonts w:ascii="Arial Narrow" w:hAnsi="Arial Narrow" w:cs="Calibri"/>
                <w:b/>
                <w:bCs/>
                <w:sz w:val="20"/>
                <w:szCs w:val="20"/>
              </w:rPr>
              <w:t xml:space="preserve">         6,50   </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r>
      <w:tr w:rsidR="0021380D" w:rsidRPr="003B70B0" w:rsidTr="0021380D">
        <w:trPr>
          <w:trHeight w:val="633"/>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21380D" w:rsidRDefault="0021380D" w:rsidP="0021380D">
            <w:pPr>
              <w:jc w:val="center"/>
              <w:rPr>
                <w:rFonts w:ascii="Arial Narrow" w:hAnsi="Arial Narrow" w:cs="Calibri"/>
                <w:b/>
                <w:bCs/>
                <w:color w:val="000000"/>
                <w:sz w:val="20"/>
                <w:szCs w:val="20"/>
              </w:rPr>
            </w:pPr>
            <w:r>
              <w:rPr>
                <w:rFonts w:ascii="Arial Narrow" w:hAnsi="Arial Narrow" w:cs="Calibri"/>
                <w:b/>
                <w:bCs/>
                <w:color w:val="000000"/>
                <w:sz w:val="20"/>
                <w:szCs w:val="20"/>
              </w:rPr>
              <w:t>602</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21380D" w:rsidRDefault="0021380D" w:rsidP="0021380D">
            <w:pPr>
              <w:rPr>
                <w:rFonts w:ascii="Arial Narrow" w:hAnsi="Arial Narrow" w:cs="Calibri"/>
                <w:color w:val="000000"/>
                <w:sz w:val="20"/>
                <w:szCs w:val="20"/>
              </w:rPr>
            </w:pPr>
            <w:r>
              <w:rPr>
                <w:rFonts w:ascii="Arial Narrow" w:hAnsi="Arial Narrow" w:cs="Calibri"/>
                <w:color w:val="000000"/>
                <w:sz w:val="20"/>
                <w:szCs w:val="20"/>
              </w:rPr>
              <w:t xml:space="preserve">Fourniture et pose des portes métalliques pleines à deux battants de dimensions 200 cm x 220 cm pour accès à la </w:t>
            </w:r>
            <w:r w:rsidR="00E23913">
              <w:rPr>
                <w:rFonts w:ascii="Arial Narrow" w:hAnsi="Arial Narrow" w:cs="Calibri"/>
                <w:color w:val="000000"/>
                <w:sz w:val="20"/>
                <w:szCs w:val="20"/>
              </w:rPr>
              <w:t>DR y</w:t>
            </w:r>
            <w:r>
              <w:rPr>
                <w:rFonts w:ascii="Arial Narrow" w:hAnsi="Arial Narrow" w:cs="Calibri"/>
                <w:color w:val="000000"/>
                <w:sz w:val="20"/>
                <w:szCs w:val="20"/>
              </w:rPr>
              <w:t xml:space="preserve"> compris toutes sujétions de serrurerie et de pose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color w:val="000000"/>
                <w:sz w:val="20"/>
                <w:szCs w:val="20"/>
              </w:rPr>
            </w:pPr>
            <w:r>
              <w:rPr>
                <w:rFonts w:ascii="Arial Narrow" w:hAnsi="Arial Narrow" w:cs="Calibri"/>
                <w:color w:val="000000"/>
                <w:sz w:val="20"/>
                <w:szCs w:val="20"/>
              </w:rPr>
              <w:t>U</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b/>
                <w:bCs/>
                <w:sz w:val="20"/>
                <w:szCs w:val="20"/>
              </w:rPr>
            </w:pPr>
            <w:r>
              <w:rPr>
                <w:rFonts w:ascii="Arial Narrow" w:hAnsi="Arial Narrow" w:cs="Calibri"/>
                <w:b/>
                <w:bCs/>
                <w:sz w:val="20"/>
                <w:szCs w:val="20"/>
              </w:rPr>
              <w:t xml:space="preserve">         1,00   </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r>
      <w:tr w:rsidR="0021380D" w:rsidRPr="003B70B0" w:rsidTr="0021380D">
        <w:trPr>
          <w:trHeight w:val="789"/>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21380D" w:rsidRDefault="0021380D" w:rsidP="0021380D">
            <w:pPr>
              <w:jc w:val="center"/>
              <w:rPr>
                <w:rFonts w:ascii="Arial Narrow" w:hAnsi="Arial Narrow" w:cs="Calibri"/>
                <w:b/>
                <w:bCs/>
                <w:color w:val="000000"/>
                <w:sz w:val="20"/>
                <w:szCs w:val="20"/>
              </w:rPr>
            </w:pPr>
            <w:r>
              <w:rPr>
                <w:rFonts w:ascii="Arial Narrow" w:hAnsi="Arial Narrow" w:cs="Calibri"/>
                <w:b/>
                <w:bCs/>
                <w:color w:val="000000"/>
                <w:sz w:val="20"/>
                <w:szCs w:val="20"/>
              </w:rPr>
              <w:t>603</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21380D" w:rsidRDefault="0021380D" w:rsidP="0021380D">
            <w:pPr>
              <w:rPr>
                <w:rFonts w:ascii="Arial Narrow" w:hAnsi="Arial Narrow" w:cs="Calibri"/>
                <w:color w:val="000000"/>
                <w:sz w:val="20"/>
                <w:szCs w:val="20"/>
              </w:rPr>
            </w:pPr>
            <w:r>
              <w:rPr>
                <w:rFonts w:ascii="Arial Narrow" w:hAnsi="Arial Narrow" w:cs="Calibri"/>
                <w:color w:val="000000"/>
                <w:sz w:val="20"/>
                <w:szCs w:val="20"/>
              </w:rPr>
              <w:t xml:space="preserve">Fourniture et pose des portes métalliques pleines à deux battants de dimensions 90 cm x 220 cm pour accès à la </w:t>
            </w:r>
            <w:r w:rsidR="00E23913">
              <w:rPr>
                <w:rFonts w:ascii="Arial Narrow" w:hAnsi="Arial Narrow" w:cs="Calibri"/>
                <w:color w:val="000000"/>
                <w:sz w:val="20"/>
                <w:szCs w:val="20"/>
              </w:rPr>
              <w:t>DR y</w:t>
            </w:r>
            <w:r>
              <w:rPr>
                <w:rFonts w:ascii="Arial Narrow" w:hAnsi="Arial Narrow" w:cs="Calibri"/>
                <w:color w:val="000000"/>
                <w:sz w:val="20"/>
                <w:szCs w:val="20"/>
              </w:rPr>
              <w:t xml:space="preserve"> compris toutes sujétions de serrurerie et de pose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color w:val="000000"/>
                <w:sz w:val="20"/>
                <w:szCs w:val="20"/>
              </w:rPr>
            </w:pPr>
            <w:r>
              <w:rPr>
                <w:rFonts w:ascii="Arial Narrow" w:hAnsi="Arial Narrow" w:cs="Calibri"/>
                <w:color w:val="000000"/>
                <w:sz w:val="20"/>
                <w:szCs w:val="20"/>
              </w:rPr>
              <w:t>U</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b/>
                <w:bCs/>
                <w:sz w:val="20"/>
                <w:szCs w:val="20"/>
              </w:rPr>
            </w:pPr>
            <w:r>
              <w:rPr>
                <w:rFonts w:ascii="Arial Narrow" w:hAnsi="Arial Narrow" w:cs="Calibri"/>
                <w:b/>
                <w:bCs/>
                <w:sz w:val="20"/>
                <w:szCs w:val="20"/>
              </w:rPr>
              <w:t xml:space="preserve">         1,00   </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r>
      <w:tr w:rsidR="0021380D" w:rsidRPr="003B70B0" w:rsidTr="0021380D">
        <w:trPr>
          <w:trHeight w:val="1200"/>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21380D" w:rsidRDefault="0021380D" w:rsidP="0021380D">
            <w:pPr>
              <w:jc w:val="center"/>
              <w:rPr>
                <w:rFonts w:ascii="Arial Narrow" w:hAnsi="Arial Narrow" w:cs="Calibri"/>
                <w:b/>
                <w:bCs/>
                <w:color w:val="000000"/>
                <w:sz w:val="20"/>
                <w:szCs w:val="20"/>
              </w:rPr>
            </w:pPr>
            <w:r>
              <w:rPr>
                <w:rFonts w:ascii="Arial Narrow" w:hAnsi="Arial Narrow" w:cs="Calibri"/>
                <w:b/>
                <w:bCs/>
                <w:color w:val="000000"/>
                <w:sz w:val="20"/>
                <w:szCs w:val="20"/>
              </w:rPr>
              <w:t>604</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21380D" w:rsidRDefault="0021380D" w:rsidP="0021380D">
            <w:pPr>
              <w:rPr>
                <w:rFonts w:ascii="Arial Narrow" w:hAnsi="Arial Narrow" w:cs="Calibri"/>
                <w:color w:val="000000"/>
                <w:sz w:val="20"/>
                <w:szCs w:val="20"/>
              </w:rPr>
            </w:pPr>
            <w:r>
              <w:rPr>
                <w:rFonts w:ascii="Arial Narrow" w:hAnsi="Arial Narrow" w:cs="Calibri"/>
                <w:color w:val="000000"/>
                <w:sz w:val="20"/>
                <w:szCs w:val="20"/>
              </w:rPr>
              <w:t xml:space="preserve">Fourniture et pose des grilles </w:t>
            </w:r>
            <w:r w:rsidR="00E23913">
              <w:rPr>
                <w:rFonts w:ascii="Arial Narrow" w:hAnsi="Arial Narrow" w:cs="Calibri"/>
                <w:color w:val="000000"/>
                <w:sz w:val="20"/>
                <w:szCs w:val="20"/>
              </w:rPr>
              <w:t>métalliques en</w:t>
            </w:r>
            <w:r>
              <w:rPr>
                <w:rFonts w:ascii="Arial Narrow" w:hAnsi="Arial Narrow" w:cs="Calibri"/>
                <w:color w:val="000000"/>
                <w:sz w:val="20"/>
                <w:szCs w:val="20"/>
              </w:rPr>
              <w:t xml:space="preserve"> fer forgé de 12 mm de côté espacées de 10 cm dans les deux directions, pour antivols des fenêtres du bâtiment et </w:t>
            </w:r>
            <w:r w:rsidR="00E23913">
              <w:rPr>
                <w:rFonts w:ascii="Arial Narrow" w:hAnsi="Arial Narrow" w:cs="Calibri"/>
                <w:color w:val="000000"/>
                <w:sz w:val="20"/>
                <w:szCs w:val="20"/>
              </w:rPr>
              <w:t>hall y</w:t>
            </w:r>
            <w:r>
              <w:rPr>
                <w:rFonts w:ascii="Arial Narrow" w:hAnsi="Arial Narrow" w:cs="Calibri"/>
                <w:color w:val="000000"/>
                <w:sz w:val="20"/>
                <w:szCs w:val="20"/>
              </w:rPr>
              <w:t xml:space="preserve"> compris toutes sujétions de fixation et de protection par antirouille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color w:val="000000"/>
                <w:sz w:val="20"/>
                <w:szCs w:val="20"/>
              </w:rPr>
            </w:pPr>
            <w:r>
              <w:rPr>
                <w:rFonts w:ascii="Arial Narrow" w:hAnsi="Arial Narrow" w:cs="Calibri"/>
                <w:color w:val="000000"/>
                <w:sz w:val="20"/>
                <w:szCs w:val="20"/>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b/>
                <w:bCs/>
                <w:sz w:val="20"/>
                <w:szCs w:val="20"/>
              </w:rPr>
            </w:pPr>
            <w:r>
              <w:rPr>
                <w:rFonts w:ascii="Arial Narrow" w:hAnsi="Arial Narrow" w:cs="Calibri"/>
                <w:b/>
                <w:bCs/>
                <w:sz w:val="20"/>
                <w:szCs w:val="20"/>
              </w:rPr>
              <w:t xml:space="preserve">       53,30   </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r>
      <w:tr w:rsidR="0021380D" w:rsidRPr="003B70B0" w:rsidTr="003B70B0">
        <w:trPr>
          <w:trHeight w:val="1116"/>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21380D" w:rsidRDefault="0021380D" w:rsidP="0021380D">
            <w:pPr>
              <w:jc w:val="center"/>
              <w:rPr>
                <w:rFonts w:ascii="Arial Narrow" w:hAnsi="Arial Narrow" w:cs="Calibri"/>
                <w:b/>
                <w:bCs/>
                <w:color w:val="000000"/>
                <w:sz w:val="20"/>
                <w:szCs w:val="20"/>
              </w:rPr>
            </w:pPr>
            <w:r>
              <w:rPr>
                <w:rFonts w:ascii="Arial Narrow" w:hAnsi="Arial Narrow" w:cs="Calibri"/>
                <w:b/>
                <w:bCs/>
                <w:color w:val="000000"/>
                <w:sz w:val="20"/>
                <w:szCs w:val="20"/>
              </w:rPr>
              <w:t>605</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21380D" w:rsidRDefault="0021380D" w:rsidP="0021380D">
            <w:pPr>
              <w:rPr>
                <w:rFonts w:ascii="Arial Narrow" w:hAnsi="Arial Narrow" w:cs="Calibri"/>
                <w:color w:val="000000"/>
                <w:sz w:val="20"/>
                <w:szCs w:val="20"/>
              </w:rPr>
            </w:pPr>
            <w:r>
              <w:rPr>
                <w:rFonts w:ascii="Arial Narrow" w:hAnsi="Arial Narrow" w:cs="Calibri"/>
                <w:color w:val="000000"/>
                <w:sz w:val="20"/>
                <w:szCs w:val="20"/>
              </w:rPr>
              <w:t>Fourniture et pose des portes double battants avec châssis en aluminium et partie centrale composée d'un simple vitrage d'épaisseur 5 mm non teinté, de dimensions 150 cm x 210 cm y compris toutes sujétions de pose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color w:val="000000"/>
                <w:sz w:val="20"/>
                <w:szCs w:val="20"/>
              </w:rPr>
            </w:pPr>
            <w:r>
              <w:rPr>
                <w:rFonts w:ascii="Arial Narrow" w:hAnsi="Arial Narrow" w:cs="Calibri"/>
                <w:color w:val="000000"/>
                <w:sz w:val="20"/>
                <w:szCs w:val="20"/>
              </w:rPr>
              <w:t>U</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b/>
                <w:bCs/>
                <w:sz w:val="20"/>
                <w:szCs w:val="20"/>
              </w:rPr>
            </w:pPr>
            <w:r>
              <w:rPr>
                <w:rFonts w:ascii="Arial Narrow" w:hAnsi="Arial Narrow" w:cs="Calibri"/>
                <w:b/>
                <w:bCs/>
                <w:sz w:val="20"/>
                <w:szCs w:val="20"/>
              </w:rPr>
              <w:t>1</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r>
      <w:tr w:rsidR="0021380D" w:rsidRPr="003B70B0" w:rsidTr="003B70B0">
        <w:trPr>
          <w:trHeight w:val="1200"/>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21380D" w:rsidRDefault="0021380D" w:rsidP="0021380D">
            <w:pPr>
              <w:jc w:val="center"/>
              <w:rPr>
                <w:rFonts w:ascii="Arial Narrow" w:hAnsi="Arial Narrow" w:cs="Calibri"/>
                <w:b/>
                <w:bCs/>
                <w:color w:val="000000"/>
                <w:sz w:val="20"/>
                <w:szCs w:val="20"/>
              </w:rPr>
            </w:pPr>
            <w:r>
              <w:rPr>
                <w:rFonts w:ascii="Arial Narrow" w:hAnsi="Arial Narrow" w:cs="Calibri"/>
                <w:b/>
                <w:bCs/>
                <w:color w:val="000000"/>
                <w:sz w:val="20"/>
                <w:szCs w:val="20"/>
              </w:rPr>
              <w:t>606</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21380D" w:rsidRDefault="0021380D" w:rsidP="0021380D">
            <w:pPr>
              <w:rPr>
                <w:rFonts w:ascii="Arial Narrow" w:hAnsi="Arial Narrow" w:cs="Calibri"/>
                <w:color w:val="000000"/>
                <w:sz w:val="20"/>
                <w:szCs w:val="20"/>
              </w:rPr>
            </w:pPr>
            <w:r>
              <w:rPr>
                <w:rFonts w:ascii="Arial Narrow" w:hAnsi="Arial Narrow" w:cs="Calibri"/>
                <w:color w:val="000000"/>
                <w:sz w:val="20"/>
                <w:szCs w:val="20"/>
              </w:rPr>
              <w:t>Fourniture et pose des fenêtres coulissantes avec châssis en aluminium et partie centrale composée d'un simple vitrage d'épaisseur 5 mm non teinté, de dimensions 70 cm x 60 cm y compris toutes sujétions de pose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color w:val="000000"/>
                <w:sz w:val="20"/>
                <w:szCs w:val="20"/>
              </w:rPr>
            </w:pPr>
            <w:r>
              <w:rPr>
                <w:rFonts w:ascii="Arial Narrow" w:hAnsi="Arial Narrow" w:cs="Calibri"/>
                <w:color w:val="000000"/>
                <w:sz w:val="20"/>
                <w:szCs w:val="20"/>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b/>
                <w:bCs/>
                <w:sz w:val="20"/>
                <w:szCs w:val="20"/>
              </w:rPr>
            </w:pPr>
            <w:r>
              <w:rPr>
                <w:rFonts w:ascii="Arial Narrow" w:hAnsi="Arial Narrow" w:cs="Calibri"/>
                <w:b/>
                <w:bCs/>
                <w:sz w:val="20"/>
                <w:szCs w:val="20"/>
              </w:rPr>
              <w:t>3,36</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r>
      <w:tr w:rsidR="0021380D" w:rsidRPr="003B70B0" w:rsidTr="003B70B0">
        <w:trPr>
          <w:trHeight w:val="1104"/>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21380D" w:rsidRDefault="0021380D" w:rsidP="0021380D">
            <w:pPr>
              <w:jc w:val="center"/>
              <w:rPr>
                <w:rFonts w:ascii="Arial Narrow" w:hAnsi="Arial Narrow" w:cs="Calibri"/>
                <w:b/>
                <w:bCs/>
                <w:color w:val="000000"/>
                <w:sz w:val="20"/>
                <w:szCs w:val="20"/>
              </w:rPr>
            </w:pPr>
            <w:r>
              <w:rPr>
                <w:rFonts w:ascii="Arial Narrow" w:hAnsi="Arial Narrow" w:cs="Calibri"/>
                <w:b/>
                <w:bCs/>
                <w:color w:val="000000"/>
                <w:sz w:val="20"/>
                <w:szCs w:val="20"/>
              </w:rPr>
              <w:t>607</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21380D" w:rsidRDefault="0021380D" w:rsidP="0021380D">
            <w:pPr>
              <w:rPr>
                <w:rFonts w:ascii="Arial Narrow" w:hAnsi="Arial Narrow" w:cs="Calibri"/>
                <w:color w:val="000000"/>
                <w:sz w:val="20"/>
                <w:szCs w:val="20"/>
              </w:rPr>
            </w:pPr>
            <w:r>
              <w:rPr>
                <w:rFonts w:ascii="Arial Narrow" w:hAnsi="Arial Narrow" w:cs="Calibri"/>
                <w:color w:val="000000"/>
                <w:sz w:val="20"/>
                <w:szCs w:val="20"/>
              </w:rPr>
              <w:t xml:space="preserve">Fourniture et pose des fenêtres coulissantes avec châssis en </w:t>
            </w:r>
            <w:r w:rsidR="00E23913">
              <w:rPr>
                <w:rFonts w:ascii="Arial Narrow" w:hAnsi="Arial Narrow" w:cs="Calibri"/>
                <w:color w:val="000000"/>
                <w:sz w:val="20"/>
                <w:szCs w:val="20"/>
              </w:rPr>
              <w:t>aluminium composée</w:t>
            </w:r>
            <w:r>
              <w:rPr>
                <w:rFonts w:ascii="Arial Narrow" w:hAnsi="Arial Narrow" w:cs="Calibri"/>
                <w:color w:val="000000"/>
                <w:sz w:val="20"/>
                <w:szCs w:val="20"/>
              </w:rPr>
              <w:t xml:space="preserve"> d'un simple vitrage d'épaisseur 5 mm non teinté, de dimensions 150 cm x 160 cm y compris toutes sujétions de pose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color w:val="000000"/>
                <w:sz w:val="20"/>
                <w:szCs w:val="20"/>
              </w:rPr>
            </w:pPr>
            <w:r>
              <w:rPr>
                <w:rFonts w:ascii="Arial Narrow" w:hAnsi="Arial Narrow" w:cs="Calibri"/>
                <w:color w:val="000000"/>
                <w:sz w:val="20"/>
                <w:szCs w:val="20"/>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b/>
                <w:bCs/>
                <w:sz w:val="20"/>
                <w:szCs w:val="20"/>
              </w:rPr>
            </w:pPr>
            <w:r>
              <w:rPr>
                <w:rFonts w:ascii="Arial Narrow" w:hAnsi="Arial Narrow" w:cs="Calibri"/>
                <w:b/>
                <w:bCs/>
                <w:sz w:val="20"/>
                <w:szCs w:val="20"/>
              </w:rPr>
              <w:t>38,25</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r>
      <w:tr w:rsidR="0021380D" w:rsidRPr="003B70B0" w:rsidTr="003B70B0">
        <w:trPr>
          <w:trHeight w:val="1716"/>
        </w:trPr>
        <w:tc>
          <w:tcPr>
            <w:tcW w:w="900" w:type="dxa"/>
            <w:tcBorders>
              <w:top w:val="nil"/>
              <w:left w:val="single" w:sz="4" w:space="0" w:color="auto"/>
              <w:bottom w:val="single" w:sz="4" w:space="0" w:color="auto"/>
              <w:right w:val="single" w:sz="4" w:space="0" w:color="auto"/>
            </w:tcBorders>
            <w:shd w:val="clear" w:color="auto" w:fill="FFFFFF" w:themeFill="background1"/>
            <w:vAlign w:val="center"/>
          </w:tcPr>
          <w:p w:rsidR="0021380D" w:rsidRDefault="0021380D" w:rsidP="0021380D">
            <w:pPr>
              <w:jc w:val="center"/>
              <w:rPr>
                <w:rFonts w:ascii="Arial Narrow" w:hAnsi="Arial Narrow" w:cs="Calibri"/>
                <w:b/>
                <w:bCs/>
                <w:color w:val="000000"/>
                <w:sz w:val="20"/>
                <w:szCs w:val="20"/>
              </w:rPr>
            </w:pPr>
            <w:r>
              <w:rPr>
                <w:rFonts w:ascii="Arial Narrow" w:hAnsi="Arial Narrow" w:cs="Calibri"/>
                <w:b/>
                <w:bCs/>
                <w:color w:val="000000"/>
                <w:sz w:val="20"/>
                <w:szCs w:val="20"/>
              </w:rPr>
              <w:lastRenderedPageBreak/>
              <w:t>608</w:t>
            </w:r>
          </w:p>
        </w:tc>
        <w:tc>
          <w:tcPr>
            <w:tcW w:w="4280" w:type="dxa"/>
            <w:tcBorders>
              <w:top w:val="nil"/>
              <w:left w:val="nil"/>
              <w:bottom w:val="single" w:sz="4" w:space="0" w:color="auto"/>
              <w:right w:val="single" w:sz="4" w:space="0" w:color="auto"/>
            </w:tcBorders>
            <w:shd w:val="clear" w:color="auto" w:fill="FFFFFF" w:themeFill="background1"/>
            <w:vAlign w:val="center"/>
          </w:tcPr>
          <w:p w:rsidR="0021380D" w:rsidRDefault="0021380D" w:rsidP="0021380D">
            <w:pPr>
              <w:rPr>
                <w:rFonts w:ascii="Arial Narrow" w:hAnsi="Arial Narrow" w:cs="Calibri"/>
                <w:color w:val="000000"/>
                <w:sz w:val="20"/>
                <w:szCs w:val="20"/>
              </w:rPr>
            </w:pPr>
            <w:r>
              <w:rPr>
                <w:rFonts w:ascii="Arial Narrow" w:hAnsi="Arial Narrow" w:cs="Calibri"/>
                <w:color w:val="000000"/>
                <w:sz w:val="20"/>
                <w:szCs w:val="20"/>
              </w:rPr>
              <w:t xml:space="preserve">Fourniture et pose des fenêtres coulissantes avec châssis en </w:t>
            </w:r>
            <w:r w:rsidR="00E23913">
              <w:rPr>
                <w:rFonts w:ascii="Arial Narrow" w:hAnsi="Arial Narrow" w:cs="Calibri"/>
                <w:color w:val="000000"/>
                <w:sz w:val="20"/>
                <w:szCs w:val="20"/>
              </w:rPr>
              <w:t>aluminium composée</w:t>
            </w:r>
            <w:r>
              <w:rPr>
                <w:rFonts w:ascii="Arial Narrow" w:hAnsi="Arial Narrow" w:cs="Calibri"/>
                <w:color w:val="000000"/>
                <w:sz w:val="20"/>
                <w:szCs w:val="20"/>
              </w:rPr>
              <w:t xml:space="preserve"> d'un simple vitrage d'épaisseur 5 mm non teinté, de dimensions 130 cm x 160 cm y compris toutes sujétions de pose</w:t>
            </w:r>
          </w:p>
        </w:tc>
        <w:tc>
          <w:tcPr>
            <w:tcW w:w="720" w:type="dxa"/>
            <w:tcBorders>
              <w:top w:val="nil"/>
              <w:left w:val="nil"/>
              <w:bottom w:val="single" w:sz="4" w:space="0" w:color="auto"/>
              <w:right w:val="single" w:sz="4" w:space="0" w:color="auto"/>
            </w:tcBorders>
            <w:shd w:val="clear" w:color="auto" w:fill="FFFFFF" w:themeFill="background1"/>
            <w:noWrap/>
            <w:vAlign w:val="center"/>
          </w:tcPr>
          <w:p w:rsidR="0021380D" w:rsidRDefault="0021380D" w:rsidP="0021380D">
            <w:pPr>
              <w:jc w:val="center"/>
              <w:rPr>
                <w:rFonts w:ascii="Arial Narrow" w:hAnsi="Arial Narrow" w:cs="Calibri"/>
                <w:color w:val="000000"/>
                <w:sz w:val="20"/>
                <w:szCs w:val="20"/>
              </w:rPr>
            </w:pPr>
            <w:r>
              <w:rPr>
                <w:rFonts w:ascii="Arial Narrow" w:hAnsi="Arial Narrow" w:cs="Calibri"/>
                <w:color w:val="000000"/>
                <w:sz w:val="20"/>
                <w:szCs w:val="20"/>
              </w:rPr>
              <w:t>m²</w:t>
            </w:r>
          </w:p>
        </w:tc>
        <w:tc>
          <w:tcPr>
            <w:tcW w:w="980" w:type="dxa"/>
            <w:tcBorders>
              <w:top w:val="nil"/>
              <w:left w:val="nil"/>
              <w:bottom w:val="single" w:sz="4" w:space="0" w:color="auto"/>
              <w:right w:val="single" w:sz="4" w:space="0" w:color="auto"/>
            </w:tcBorders>
            <w:shd w:val="clear" w:color="auto" w:fill="FFFFFF" w:themeFill="background1"/>
            <w:noWrap/>
            <w:vAlign w:val="center"/>
          </w:tcPr>
          <w:p w:rsidR="0021380D" w:rsidRDefault="0021380D" w:rsidP="0021380D">
            <w:pPr>
              <w:jc w:val="center"/>
              <w:rPr>
                <w:rFonts w:ascii="Arial Narrow" w:hAnsi="Arial Narrow" w:cs="Calibri"/>
                <w:b/>
                <w:bCs/>
                <w:sz w:val="20"/>
                <w:szCs w:val="20"/>
              </w:rPr>
            </w:pPr>
            <w:r>
              <w:rPr>
                <w:rFonts w:ascii="Arial Narrow" w:hAnsi="Arial Narrow" w:cs="Calibri"/>
                <w:b/>
                <w:bCs/>
                <w:sz w:val="20"/>
                <w:szCs w:val="20"/>
              </w:rPr>
              <w:t>4,16</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r>
      <w:tr w:rsidR="0021380D" w:rsidRPr="003B70B0" w:rsidTr="0021380D">
        <w:trPr>
          <w:trHeight w:val="1479"/>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21380D" w:rsidRDefault="0021380D" w:rsidP="0021380D">
            <w:pPr>
              <w:jc w:val="center"/>
              <w:rPr>
                <w:rFonts w:ascii="Arial Narrow" w:hAnsi="Arial Narrow" w:cs="Calibri"/>
                <w:b/>
                <w:bCs/>
                <w:color w:val="000000"/>
                <w:sz w:val="20"/>
                <w:szCs w:val="20"/>
              </w:rPr>
            </w:pPr>
            <w:r>
              <w:rPr>
                <w:rFonts w:ascii="Arial Narrow" w:hAnsi="Arial Narrow" w:cs="Calibri"/>
                <w:b/>
                <w:bCs/>
                <w:color w:val="000000"/>
                <w:sz w:val="20"/>
                <w:szCs w:val="20"/>
              </w:rPr>
              <w:t>609</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21380D" w:rsidRDefault="0021380D" w:rsidP="0021380D">
            <w:pPr>
              <w:rPr>
                <w:rFonts w:ascii="Arial Narrow" w:hAnsi="Arial Narrow" w:cs="Calibri"/>
                <w:color w:val="000000"/>
                <w:sz w:val="20"/>
                <w:szCs w:val="20"/>
              </w:rPr>
            </w:pPr>
            <w:r>
              <w:rPr>
                <w:rFonts w:ascii="Arial Narrow" w:hAnsi="Arial Narrow" w:cs="Calibri"/>
                <w:color w:val="000000"/>
                <w:sz w:val="20"/>
                <w:szCs w:val="20"/>
              </w:rPr>
              <w:t>Fourniture et pose des portes pleines en bois massif en panneaux de type IROKO, PADOUK, MAKORE ou similaire, et à un battant de dimensions 90 cm x 210 cm avec imposte, y compris cadre, serrures à canon, paumelles, couvre-joints et toutes sujétions de serrurerie et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color w:val="000000"/>
                <w:sz w:val="20"/>
                <w:szCs w:val="20"/>
              </w:rPr>
            </w:pPr>
            <w:r>
              <w:rPr>
                <w:rFonts w:ascii="Arial Narrow" w:hAnsi="Arial Narrow" w:cs="Calibri"/>
                <w:color w:val="000000"/>
                <w:sz w:val="20"/>
                <w:szCs w:val="20"/>
              </w:rPr>
              <w:t>U</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b/>
                <w:bCs/>
                <w:sz w:val="20"/>
                <w:szCs w:val="20"/>
              </w:rPr>
            </w:pPr>
            <w:r>
              <w:rPr>
                <w:rFonts w:ascii="Arial Narrow" w:hAnsi="Arial Narrow" w:cs="Calibri"/>
                <w:b/>
                <w:bCs/>
                <w:sz w:val="20"/>
                <w:szCs w:val="20"/>
              </w:rPr>
              <w:t>19</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r>
      <w:tr w:rsidR="0021380D" w:rsidRPr="003B70B0" w:rsidTr="003B70B0">
        <w:trPr>
          <w:trHeight w:val="148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21380D" w:rsidRDefault="0021380D" w:rsidP="0021380D">
            <w:pPr>
              <w:jc w:val="center"/>
              <w:rPr>
                <w:rFonts w:ascii="Arial Narrow" w:hAnsi="Arial Narrow" w:cs="Calibri"/>
                <w:b/>
                <w:bCs/>
                <w:color w:val="000000"/>
                <w:sz w:val="20"/>
                <w:szCs w:val="20"/>
              </w:rPr>
            </w:pPr>
            <w:r>
              <w:rPr>
                <w:rFonts w:ascii="Arial Narrow" w:hAnsi="Arial Narrow" w:cs="Calibri"/>
                <w:b/>
                <w:bCs/>
                <w:color w:val="000000"/>
                <w:sz w:val="20"/>
                <w:szCs w:val="20"/>
              </w:rPr>
              <w:t>610</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21380D" w:rsidRDefault="0021380D" w:rsidP="0021380D">
            <w:pPr>
              <w:rPr>
                <w:rFonts w:ascii="Arial Narrow" w:hAnsi="Arial Narrow" w:cs="Calibri"/>
                <w:color w:val="000000"/>
                <w:sz w:val="20"/>
                <w:szCs w:val="20"/>
              </w:rPr>
            </w:pPr>
            <w:r>
              <w:rPr>
                <w:rFonts w:ascii="Arial Narrow" w:hAnsi="Arial Narrow" w:cs="Calibri"/>
                <w:color w:val="000000"/>
                <w:sz w:val="20"/>
                <w:szCs w:val="20"/>
              </w:rPr>
              <w:t>Fourniture et pose des portes pleines en bois massif en panneaux de type IROKO, PADOUK, MAKORE ou similaire, et à un battant de dimensions 70 cm x 220 cm, y compris cadre, serrures à canon, paumelles, couvre-joints et toutes sujétions de serrurerie et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color w:val="000000"/>
                <w:sz w:val="20"/>
                <w:szCs w:val="20"/>
              </w:rPr>
            </w:pPr>
            <w:r>
              <w:rPr>
                <w:rFonts w:ascii="Arial Narrow" w:hAnsi="Arial Narrow" w:cs="Calibri"/>
                <w:color w:val="000000"/>
                <w:sz w:val="20"/>
                <w:szCs w:val="20"/>
              </w:rPr>
              <w:t>U</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b/>
                <w:bCs/>
                <w:sz w:val="20"/>
                <w:szCs w:val="20"/>
              </w:rPr>
            </w:pPr>
            <w:r>
              <w:rPr>
                <w:rFonts w:ascii="Arial Narrow" w:hAnsi="Arial Narrow" w:cs="Calibri"/>
                <w:b/>
                <w:bCs/>
                <w:sz w:val="20"/>
                <w:szCs w:val="20"/>
              </w:rPr>
              <w:t>7</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r>
      <w:tr w:rsidR="0021380D" w:rsidRPr="003B70B0" w:rsidTr="0021380D">
        <w:trPr>
          <w:trHeight w:val="1639"/>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21380D" w:rsidRDefault="0021380D" w:rsidP="0021380D">
            <w:pPr>
              <w:jc w:val="center"/>
              <w:rPr>
                <w:rFonts w:ascii="Arial Narrow" w:hAnsi="Arial Narrow" w:cs="Calibri"/>
                <w:b/>
                <w:bCs/>
                <w:color w:val="000000"/>
                <w:sz w:val="20"/>
                <w:szCs w:val="20"/>
              </w:rPr>
            </w:pPr>
            <w:r>
              <w:rPr>
                <w:rFonts w:ascii="Arial Narrow" w:hAnsi="Arial Narrow" w:cs="Calibri"/>
                <w:b/>
                <w:bCs/>
                <w:color w:val="000000"/>
                <w:sz w:val="20"/>
                <w:szCs w:val="20"/>
              </w:rPr>
              <w:t>611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21380D" w:rsidRDefault="0021380D" w:rsidP="0021380D">
            <w:pPr>
              <w:rPr>
                <w:rFonts w:ascii="Arial Narrow" w:hAnsi="Arial Narrow" w:cs="Calibri"/>
                <w:color w:val="000000"/>
                <w:sz w:val="20"/>
                <w:szCs w:val="20"/>
              </w:rPr>
            </w:pPr>
            <w:r>
              <w:rPr>
                <w:rFonts w:ascii="Arial Narrow" w:hAnsi="Arial Narrow" w:cs="Calibri"/>
                <w:color w:val="000000"/>
                <w:sz w:val="20"/>
                <w:szCs w:val="20"/>
              </w:rPr>
              <w:t>Fourniture et pose des portes capitonnées pleines en bois massif en panneaux de type IROKO, PADOUK, MAKORE ou similaire, et à un battant de dimensions 90 cm x 220 cm, y compris cadre, serrures à canon, paumelles, couvre-joints et toutes sujétions de serrurerie et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color w:val="000000"/>
                <w:sz w:val="20"/>
                <w:szCs w:val="20"/>
              </w:rPr>
            </w:pPr>
            <w:r>
              <w:rPr>
                <w:rFonts w:ascii="Arial Narrow" w:hAnsi="Arial Narrow" w:cs="Calibri"/>
                <w:color w:val="000000"/>
                <w:sz w:val="20"/>
                <w:szCs w:val="20"/>
              </w:rPr>
              <w:t>U</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b/>
                <w:bCs/>
                <w:sz w:val="20"/>
                <w:szCs w:val="20"/>
              </w:rPr>
            </w:pPr>
            <w:r>
              <w:rPr>
                <w:rFonts w:ascii="Arial Narrow" w:hAnsi="Arial Narrow" w:cs="Calibri"/>
                <w:b/>
                <w:bCs/>
                <w:sz w:val="20"/>
                <w:szCs w:val="20"/>
              </w:rPr>
              <w:t>4</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312"/>
        </w:trPr>
        <w:tc>
          <w:tcPr>
            <w:tcW w:w="80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TOTAL LOT 6 : MENUISERIES METALLIQUE, ALU-VITREE ET BOIS</w:t>
            </w:r>
          </w:p>
        </w:tc>
        <w:tc>
          <w:tcPr>
            <w:tcW w:w="12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 xml:space="preserve">    </w:t>
            </w: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Lot 800</w:t>
            </w:r>
          </w:p>
        </w:tc>
        <w:tc>
          <w:tcPr>
            <w:tcW w:w="8440" w:type="dxa"/>
            <w:gridSpan w:val="5"/>
            <w:tcBorders>
              <w:top w:val="single" w:sz="4" w:space="0" w:color="auto"/>
              <w:left w:val="nil"/>
              <w:bottom w:val="single" w:sz="4" w:space="0" w:color="auto"/>
              <w:right w:val="single" w:sz="4" w:space="0" w:color="auto"/>
            </w:tcBorders>
            <w:shd w:val="clear" w:color="auto" w:fill="FFFFFF" w:themeFill="background1"/>
            <w:noWrap/>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REVÊTEMENTS DES SOLS ET ETANCHEITE</w:t>
            </w:r>
          </w:p>
        </w:tc>
      </w:tr>
      <w:tr w:rsidR="0021380D" w:rsidRPr="003B70B0" w:rsidTr="003B70B0">
        <w:trPr>
          <w:trHeight w:val="82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21380D" w:rsidRDefault="0021380D" w:rsidP="0021380D">
            <w:pPr>
              <w:jc w:val="center"/>
              <w:rPr>
                <w:rFonts w:ascii="Arial Narrow" w:hAnsi="Arial Narrow" w:cs="Calibri"/>
                <w:b/>
                <w:bCs/>
                <w:color w:val="000000"/>
                <w:sz w:val="20"/>
                <w:szCs w:val="20"/>
              </w:rPr>
            </w:pPr>
            <w:r>
              <w:rPr>
                <w:rFonts w:ascii="Arial Narrow" w:hAnsi="Arial Narrow" w:cs="Calibri"/>
                <w:b/>
                <w:bCs/>
                <w:color w:val="000000"/>
                <w:sz w:val="20"/>
                <w:szCs w:val="20"/>
              </w:rPr>
              <w:t>801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21380D" w:rsidRDefault="0021380D" w:rsidP="0021380D">
            <w:pPr>
              <w:rPr>
                <w:rFonts w:ascii="Arial Narrow" w:hAnsi="Arial Narrow" w:cs="Calibri"/>
                <w:color w:val="000000"/>
                <w:sz w:val="20"/>
                <w:szCs w:val="20"/>
              </w:rPr>
            </w:pPr>
            <w:r>
              <w:rPr>
                <w:rFonts w:ascii="Arial Narrow" w:hAnsi="Arial Narrow" w:cs="Calibri"/>
                <w:color w:val="000000"/>
                <w:sz w:val="20"/>
                <w:szCs w:val="20"/>
              </w:rPr>
              <w:t xml:space="preserve">Application de deux couches d’étanchéité au </w:t>
            </w:r>
            <w:proofErr w:type="spellStart"/>
            <w:r>
              <w:rPr>
                <w:rFonts w:ascii="Arial Narrow" w:hAnsi="Arial Narrow" w:cs="Calibri"/>
                <w:color w:val="000000"/>
                <w:sz w:val="20"/>
                <w:szCs w:val="20"/>
              </w:rPr>
              <w:t>Sikalastic</w:t>
            </w:r>
            <w:proofErr w:type="spellEnd"/>
            <w:r>
              <w:rPr>
                <w:rFonts w:ascii="Arial Narrow" w:hAnsi="Arial Narrow" w:cs="Calibri"/>
                <w:color w:val="000000"/>
                <w:sz w:val="20"/>
                <w:szCs w:val="20"/>
              </w:rPr>
              <w:t xml:space="preserve"> – 850 W sous carrelage sur sols de salles d’eau y compris toutes sujétions de mise en œuvre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color w:val="000000"/>
                <w:sz w:val="20"/>
                <w:szCs w:val="20"/>
              </w:rPr>
            </w:pPr>
            <w:r>
              <w:rPr>
                <w:rFonts w:ascii="Arial Narrow" w:hAnsi="Arial Narrow" w:cs="Calibri"/>
                <w:color w:val="000000"/>
                <w:sz w:val="20"/>
                <w:szCs w:val="20"/>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b/>
                <w:bCs/>
                <w:sz w:val="20"/>
                <w:szCs w:val="20"/>
              </w:rPr>
            </w:pPr>
            <w:r>
              <w:rPr>
                <w:rFonts w:ascii="Arial Narrow" w:hAnsi="Arial Narrow" w:cs="Calibri"/>
                <w:b/>
                <w:bCs/>
                <w:sz w:val="20"/>
                <w:szCs w:val="20"/>
              </w:rPr>
              <w:t xml:space="preserve">       11,41   </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r>
      <w:tr w:rsidR="0021380D" w:rsidRPr="003B70B0" w:rsidTr="0021380D">
        <w:trPr>
          <w:trHeight w:val="853"/>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21380D" w:rsidRDefault="0021380D" w:rsidP="0021380D">
            <w:pPr>
              <w:jc w:val="center"/>
              <w:rPr>
                <w:rFonts w:ascii="Arial Narrow" w:hAnsi="Arial Narrow" w:cs="Calibri"/>
                <w:b/>
                <w:bCs/>
                <w:color w:val="000000"/>
                <w:sz w:val="20"/>
                <w:szCs w:val="20"/>
              </w:rPr>
            </w:pPr>
            <w:r>
              <w:rPr>
                <w:rFonts w:ascii="Arial Narrow" w:hAnsi="Arial Narrow" w:cs="Calibri"/>
                <w:b/>
                <w:bCs/>
                <w:color w:val="000000"/>
                <w:sz w:val="20"/>
                <w:szCs w:val="20"/>
              </w:rPr>
              <w:t>802</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21380D" w:rsidRDefault="0021380D" w:rsidP="0021380D">
            <w:pPr>
              <w:rPr>
                <w:rFonts w:ascii="Arial Narrow" w:hAnsi="Arial Narrow" w:cs="Calibri"/>
                <w:color w:val="000000"/>
                <w:sz w:val="20"/>
                <w:szCs w:val="20"/>
              </w:rPr>
            </w:pPr>
            <w:r>
              <w:rPr>
                <w:rFonts w:ascii="Arial Narrow" w:hAnsi="Arial Narrow" w:cs="Calibri"/>
                <w:color w:val="000000"/>
                <w:sz w:val="20"/>
                <w:szCs w:val="20"/>
              </w:rPr>
              <w:t>Fourniture et pose des carreaux de dimensions 20 cm x 40 cm type imitation briquettes en revêtement du sous-bassement y compris toutes sujétions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color w:val="000000"/>
                <w:sz w:val="20"/>
                <w:szCs w:val="20"/>
              </w:rPr>
            </w:pPr>
            <w:r>
              <w:rPr>
                <w:rFonts w:ascii="Arial Narrow" w:hAnsi="Arial Narrow" w:cs="Calibri"/>
                <w:color w:val="000000"/>
                <w:sz w:val="20"/>
                <w:szCs w:val="20"/>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b/>
                <w:bCs/>
                <w:sz w:val="20"/>
                <w:szCs w:val="20"/>
              </w:rPr>
            </w:pPr>
            <w:r>
              <w:rPr>
                <w:rFonts w:ascii="Arial Narrow" w:hAnsi="Arial Narrow" w:cs="Calibri"/>
                <w:b/>
                <w:bCs/>
                <w:sz w:val="20"/>
                <w:szCs w:val="20"/>
              </w:rPr>
              <w:t xml:space="preserve">       27,20   </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r>
      <w:tr w:rsidR="0021380D" w:rsidRPr="003B70B0" w:rsidTr="003B70B0">
        <w:trPr>
          <w:trHeight w:val="1104"/>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21380D" w:rsidRDefault="0021380D" w:rsidP="0021380D">
            <w:pPr>
              <w:jc w:val="center"/>
              <w:rPr>
                <w:rFonts w:ascii="Arial Narrow" w:hAnsi="Arial Narrow" w:cs="Calibri"/>
                <w:b/>
                <w:bCs/>
                <w:color w:val="000000"/>
                <w:sz w:val="20"/>
                <w:szCs w:val="20"/>
              </w:rPr>
            </w:pPr>
            <w:r>
              <w:rPr>
                <w:rFonts w:ascii="Arial Narrow" w:hAnsi="Arial Narrow" w:cs="Calibri"/>
                <w:b/>
                <w:bCs/>
                <w:color w:val="000000"/>
                <w:sz w:val="20"/>
                <w:szCs w:val="20"/>
              </w:rPr>
              <w:t>803</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21380D" w:rsidRDefault="0021380D" w:rsidP="0021380D">
            <w:pPr>
              <w:rPr>
                <w:rFonts w:ascii="Arial Narrow" w:hAnsi="Arial Narrow" w:cs="Calibri"/>
                <w:color w:val="000000"/>
                <w:sz w:val="20"/>
                <w:szCs w:val="20"/>
              </w:rPr>
            </w:pPr>
            <w:r>
              <w:rPr>
                <w:rFonts w:ascii="Arial Narrow" w:hAnsi="Arial Narrow" w:cs="Calibri"/>
                <w:color w:val="000000"/>
                <w:sz w:val="20"/>
                <w:szCs w:val="20"/>
              </w:rPr>
              <w:t>Fourniture et pose de carreaux en grès cérame mât de dimensions 30 cm x 30 cm ou plus sur sols hors pièces humides y compris toutes sujétions de chape en mortier de ciment et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color w:val="000000"/>
                <w:sz w:val="20"/>
                <w:szCs w:val="20"/>
              </w:rPr>
            </w:pPr>
            <w:r>
              <w:rPr>
                <w:rFonts w:ascii="Arial Narrow" w:hAnsi="Arial Narrow" w:cs="Calibri"/>
                <w:color w:val="000000"/>
                <w:sz w:val="20"/>
                <w:szCs w:val="20"/>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b/>
                <w:bCs/>
                <w:sz w:val="20"/>
                <w:szCs w:val="20"/>
              </w:rPr>
            </w:pPr>
            <w:r>
              <w:rPr>
                <w:rFonts w:ascii="Arial Narrow" w:hAnsi="Arial Narrow" w:cs="Calibri"/>
                <w:b/>
                <w:bCs/>
                <w:sz w:val="20"/>
                <w:szCs w:val="20"/>
              </w:rPr>
              <w:t xml:space="preserve">     444,00   </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r>
      <w:tr w:rsidR="0021380D" w:rsidRPr="003B70B0" w:rsidTr="003B70B0">
        <w:trPr>
          <w:trHeight w:val="130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21380D" w:rsidRDefault="0021380D" w:rsidP="0021380D">
            <w:pPr>
              <w:jc w:val="center"/>
              <w:rPr>
                <w:rFonts w:ascii="Arial Narrow" w:hAnsi="Arial Narrow" w:cs="Calibri"/>
                <w:b/>
                <w:bCs/>
                <w:color w:val="000000"/>
                <w:sz w:val="20"/>
                <w:szCs w:val="20"/>
              </w:rPr>
            </w:pPr>
            <w:r>
              <w:rPr>
                <w:rFonts w:ascii="Arial Narrow" w:hAnsi="Arial Narrow" w:cs="Calibri"/>
                <w:b/>
                <w:bCs/>
                <w:color w:val="000000"/>
                <w:sz w:val="20"/>
                <w:szCs w:val="20"/>
              </w:rPr>
              <w:t>804</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21380D" w:rsidRDefault="0021380D" w:rsidP="0021380D">
            <w:pPr>
              <w:rPr>
                <w:rFonts w:ascii="Arial Narrow" w:hAnsi="Arial Narrow" w:cs="Calibri"/>
                <w:color w:val="000000"/>
                <w:sz w:val="20"/>
                <w:szCs w:val="20"/>
              </w:rPr>
            </w:pPr>
            <w:r>
              <w:rPr>
                <w:rFonts w:ascii="Arial Narrow" w:hAnsi="Arial Narrow" w:cs="Calibri"/>
                <w:color w:val="000000"/>
                <w:sz w:val="20"/>
                <w:szCs w:val="20"/>
              </w:rPr>
              <w:t>Fourniture et pose de carreaux en grès cérame anti dérapant de dimensions 20 cm x 20 cm sur sols des salles d'eau y compris toutes sujétions de chape en mortier de ciment avant pose d'étanchéité (8.1) et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color w:val="000000"/>
                <w:sz w:val="20"/>
                <w:szCs w:val="20"/>
              </w:rPr>
            </w:pPr>
            <w:r>
              <w:rPr>
                <w:rFonts w:ascii="Arial Narrow" w:hAnsi="Arial Narrow" w:cs="Calibri"/>
                <w:color w:val="000000"/>
                <w:sz w:val="20"/>
                <w:szCs w:val="20"/>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b/>
                <w:bCs/>
                <w:sz w:val="20"/>
                <w:szCs w:val="20"/>
              </w:rPr>
            </w:pPr>
            <w:r>
              <w:rPr>
                <w:rFonts w:ascii="Arial Narrow" w:hAnsi="Arial Narrow" w:cs="Calibri"/>
                <w:b/>
                <w:bCs/>
                <w:sz w:val="20"/>
                <w:szCs w:val="20"/>
              </w:rPr>
              <w:t xml:space="preserve">       20,00   </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r>
      <w:tr w:rsidR="0021380D" w:rsidRPr="003B70B0" w:rsidTr="0021380D">
        <w:trPr>
          <w:trHeight w:val="815"/>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21380D" w:rsidRDefault="0021380D" w:rsidP="0021380D">
            <w:pPr>
              <w:jc w:val="center"/>
              <w:rPr>
                <w:rFonts w:ascii="Arial Narrow" w:hAnsi="Arial Narrow" w:cs="Calibri"/>
                <w:b/>
                <w:bCs/>
                <w:color w:val="000000"/>
                <w:sz w:val="20"/>
                <w:szCs w:val="20"/>
              </w:rPr>
            </w:pPr>
            <w:r>
              <w:rPr>
                <w:rFonts w:ascii="Arial Narrow" w:hAnsi="Arial Narrow" w:cs="Calibri"/>
                <w:b/>
                <w:bCs/>
                <w:color w:val="000000"/>
                <w:sz w:val="20"/>
                <w:szCs w:val="20"/>
              </w:rPr>
              <w:t>805</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21380D" w:rsidRDefault="0021380D" w:rsidP="0021380D">
            <w:pPr>
              <w:rPr>
                <w:rFonts w:ascii="Arial Narrow" w:hAnsi="Arial Narrow" w:cs="Calibri"/>
                <w:color w:val="000000"/>
                <w:sz w:val="20"/>
                <w:szCs w:val="20"/>
              </w:rPr>
            </w:pPr>
            <w:r>
              <w:rPr>
                <w:rFonts w:ascii="Arial Narrow" w:hAnsi="Arial Narrow" w:cs="Calibri"/>
                <w:color w:val="000000"/>
                <w:sz w:val="20"/>
                <w:szCs w:val="20"/>
              </w:rPr>
              <w:t>Fourniture et pose de carreaux en grès cérame mât de dimensions 10 cm x 30 cm pour plinthes y compris toutes sujétions de ciment colle et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color w:val="000000"/>
                <w:sz w:val="20"/>
                <w:szCs w:val="20"/>
              </w:rPr>
            </w:pPr>
            <w:r>
              <w:rPr>
                <w:rFonts w:ascii="Arial Narrow" w:hAnsi="Arial Narrow" w:cs="Calibri"/>
                <w:color w:val="000000"/>
                <w:sz w:val="20"/>
                <w:szCs w:val="20"/>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b/>
                <w:bCs/>
                <w:sz w:val="20"/>
                <w:szCs w:val="20"/>
              </w:rPr>
            </w:pPr>
            <w:r>
              <w:rPr>
                <w:rFonts w:ascii="Arial Narrow" w:hAnsi="Arial Narrow" w:cs="Calibri"/>
                <w:b/>
                <w:bCs/>
                <w:sz w:val="20"/>
                <w:szCs w:val="20"/>
              </w:rPr>
              <w:t xml:space="preserve">       33,40   </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r>
      <w:tr w:rsidR="0021380D" w:rsidRPr="003B70B0" w:rsidTr="003B70B0">
        <w:trPr>
          <w:trHeight w:val="82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21380D" w:rsidRDefault="0021380D" w:rsidP="0021380D">
            <w:pPr>
              <w:jc w:val="center"/>
              <w:rPr>
                <w:rFonts w:ascii="Arial Narrow" w:hAnsi="Arial Narrow" w:cs="Calibri"/>
                <w:b/>
                <w:bCs/>
                <w:color w:val="000000"/>
                <w:sz w:val="20"/>
                <w:szCs w:val="20"/>
              </w:rPr>
            </w:pPr>
            <w:r>
              <w:rPr>
                <w:rFonts w:ascii="Arial Narrow" w:hAnsi="Arial Narrow" w:cs="Calibri"/>
                <w:b/>
                <w:bCs/>
                <w:color w:val="000000"/>
                <w:sz w:val="20"/>
                <w:szCs w:val="20"/>
              </w:rPr>
              <w:lastRenderedPageBreak/>
              <w:t>806</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21380D" w:rsidRDefault="0021380D" w:rsidP="0021380D">
            <w:pPr>
              <w:rPr>
                <w:rFonts w:ascii="Arial Narrow" w:hAnsi="Arial Narrow" w:cs="Calibri"/>
                <w:color w:val="000000"/>
                <w:sz w:val="20"/>
                <w:szCs w:val="20"/>
              </w:rPr>
            </w:pPr>
            <w:r>
              <w:rPr>
                <w:rFonts w:ascii="Arial Narrow" w:hAnsi="Arial Narrow" w:cs="Calibri"/>
                <w:color w:val="000000"/>
                <w:sz w:val="20"/>
                <w:szCs w:val="20"/>
              </w:rPr>
              <w:t xml:space="preserve">Application de deux couches d'étanchéité (multicouche 3 x 36 </w:t>
            </w:r>
            <w:proofErr w:type="gramStart"/>
            <w:r>
              <w:rPr>
                <w:rFonts w:ascii="Arial Narrow" w:hAnsi="Arial Narrow" w:cs="Calibri"/>
                <w:color w:val="000000"/>
                <w:sz w:val="20"/>
                <w:szCs w:val="20"/>
              </w:rPr>
              <w:t>S )</w:t>
            </w:r>
            <w:proofErr w:type="gramEnd"/>
            <w:r>
              <w:rPr>
                <w:rFonts w:ascii="Arial Narrow" w:hAnsi="Arial Narrow" w:cs="Calibri"/>
                <w:color w:val="000000"/>
                <w:sz w:val="20"/>
                <w:szCs w:val="20"/>
              </w:rPr>
              <w:t xml:space="preserve"> avec relevé sur dalle véranda y compris toutes sujétions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color w:val="000000"/>
                <w:sz w:val="20"/>
                <w:szCs w:val="20"/>
              </w:rPr>
            </w:pPr>
            <w:r>
              <w:rPr>
                <w:rFonts w:ascii="Arial Narrow" w:hAnsi="Arial Narrow" w:cs="Calibri"/>
                <w:color w:val="000000"/>
                <w:sz w:val="20"/>
                <w:szCs w:val="20"/>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b/>
                <w:bCs/>
                <w:sz w:val="20"/>
                <w:szCs w:val="20"/>
              </w:rPr>
            </w:pPr>
            <w:r>
              <w:rPr>
                <w:rFonts w:ascii="Arial Narrow" w:hAnsi="Arial Narrow" w:cs="Calibri"/>
                <w:b/>
                <w:bCs/>
                <w:sz w:val="20"/>
                <w:szCs w:val="20"/>
              </w:rPr>
              <w:t xml:space="preserve">       13,26   </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r>
      <w:tr w:rsidR="0021380D" w:rsidRPr="003B70B0" w:rsidTr="003B70B0">
        <w:trPr>
          <w:trHeight w:val="1080"/>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21380D" w:rsidRDefault="0021380D" w:rsidP="0021380D">
            <w:pPr>
              <w:jc w:val="center"/>
              <w:rPr>
                <w:rFonts w:ascii="Arial Narrow" w:hAnsi="Arial Narrow" w:cs="Calibri"/>
                <w:b/>
                <w:bCs/>
                <w:color w:val="000000"/>
                <w:sz w:val="20"/>
                <w:szCs w:val="20"/>
              </w:rPr>
            </w:pPr>
            <w:r>
              <w:rPr>
                <w:rFonts w:ascii="Arial Narrow" w:hAnsi="Arial Narrow" w:cs="Calibri"/>
                <w:b/>
                <w:bCs/>
                <w:color w:val="000000"/>
                <w:sz w:val="20"/>
                <w:szCs w:val="20"/>
              </w:rPr>
              <w:t>807</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21380D" w:rsidRDefault="0021380D" w:rsidP="0021380D">
            <w:pPr>
              <w:rPr>
                <w:rFonts w:ascii="Arial Narrow" w:hAnsi="Arial Narrow" w:cs="Calibri"/>
                <w:color w:val="000000"/>
                <w:sz w:val="20"/>
                <w:szCs w:val="20"/>
              </w:rPr>
            </w:pPr>
            <w:r>
              <w:rPr>
                <w:rFonts w:ascii="Arial Narrow" w:hAnsi="Arial Narrow" w:cs="Calibri"/>
                <w:color w:val="000000"/>
                <w:sz w:val="20"/>
                <w:szCs w:val="20"/>
              </w:rPr>
              <w:t>Fourniture et pose des carreaux de dimensions 15 cm x 15 cm en faïences sur murs intérieurs des toilettes (sur une hauteur h = 2,00 m) y compris toutes sujétions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color w:val="000000"/>
                <w:sz w:val="20"/>
                <w:szCs w:val="20"/>
              </w:rPr>
            </w:pPr>
            <w:r>
              <w:rPr>
                <w:rFonts w:ascii="Arial Narrow" w:hAnsi="Arial Narrow" w:cs="Calibri"/>
                <w:color w:val="000000"/>
                <w:sz w:val="20"/>
                <w:szCs w:val="20"/>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b/>
                <w:bCs/>
                <w:sz w:val="20"/>
                <w:szCs w:val="20"/>
              </w:rPr>
            </w:pPr>
            <w:r>
              <w:rPr>
                <w:rFonts w:ascii="Arial Narrow" w:hAnsi="Arial Narrow" w:cs="Calibri"/>
                <w:b/>
                <w:bCs/>
                <w:sz w:val="20"/>
                <w:szCs w:val="20"/>
              </w:rPr>
              <w:t xml:space="preserve">     132,00   </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r>
      <w:tr w:rsidR="0021380D" w:rsidRPr="003B70B0" w:rsidTr="003B70B0">
        <w:trPr>
          <w:trHeight w:val="840"/>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21380D" w:rsidRDefault="0021380D" w:rsidP="0021380D">
            <w:pPr>
              <w:jc w:val="center"/>
              <w:rPr>
                <w:rFonts w:ascii="Arial Narrow" w:hAnsi="Arial Narrow" w:cs="Calibri"/>
                <w:b/>
                <w:bCs/>
                <w:color w:val="000000"/>
                <w:sz w:val="20"/>
                <w:szCs w:val="20"/>
              </w:rPr>
            </w:pPr>
            <w:r>
              <w:rPr>
                <w:rFonts w:ascii="Arial Narrow" w:hAnsi="Arial Narrow" w:cs="Calibri"/>
                <w:b/>
                <w:bCs/>
                <w:color w:val="000000"/>
                <w:sz w:val="20"/>
                <w:szCs w:val="20"/>
              </w:rPr>
              <w:t>808</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21380D" w:rsidRDefault="0021380D" w:rsidP="0021380D">
            <w:pPr>
              <w:rPr>
                <w:rFonts w:ascii="Arial Narrow" w:hAnsi="Arial Narrow" w:cs="Calibri"/>
                <w:color w:val="000000"/>
                <w:sz w:val="20"/>
                <w:szCs w:val="20"/>
              </w:rPr>
            </w:pPr>
            <w:r>
              <w:rPr>
                <w:rFonts w:ascii="Arial Narrow" w:hAnsi="Arial Narrow" w:cs="Calibri"/>
                <w:color w:val="000000"/>
                <w:sz w:val="20"/>
                <w:szCs w:val="20"/>
              </w:rPr>
              <w:t>Application de deux couches LASURE BONDEX Mat/Satin sur faux plafond en bois y compris toutes sujétions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color w:val="000000"/>
                <w:sz w:val="20"/>
                <w:szCs w:val="20"/>
              </w:rPr>
            </w:pPr>
            <w:r>
              <w:rPr>
                <w:rFonts w:ascii="Arial Narrow" w:hAnsi="Arial Narrow" w:cs="Calibri"/>
                <w:color w:val="000000"/>
                <w:sz w:val="20"/>
                <w:szCs w:val="20"/>
              </w:rPr>
              <w:t>m²</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21380D" w:rsidRDefault="0021380D" w:rsidP="0021380D">
            <w:pPr>
              <w:jc w:val="center"/>
              <w:rPr>
                <w:rFonts w:ascii="Arial Narrow" w:hAnsi="Arial Narrow" w:cs="Calibri"/>
                <w:b/>
                <w:bCs/>
                <w:sz w:val="20"/>
                <w:szCs w:val="20"/>
              </w:rPr>
            </w:pPr>
            <w:r>
              <w:rPr>
                <w:rFonts w:ascii="Arial Narrow" w:hAnsi="Arial Narrow" w:cs="Calibri"/>
                <w:b/>
                <w:bCs/>
                <w:sz w:val="20"/>
                <w:szCs w:val="20"/>
              </w:rPr>
              <w:t xml:space="preserve">     221,05   </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21380D" w:rsidRPr="003B70B0" w:rsidRDefault="0021380D" w:rsidP="0021380D">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288"/>
        </w:trPr>
        <w:tc>
          <w:tcPr>
            <w:tcW w:w="80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TOTAL LOT 8 : REVÊTEMENTS DES SOLS ET ETANCHEITE</w:t>
            </w:r>
          </w:p>
        </w:tc>
        <w:tc>
          <w:tcPr>
            <w:tcW w:w="12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Lot 900</w:t>
            </w:r>
          </w:p>
        </w:tc>
        <w:tc>
          <w:tcPr>
            <w:tcW w:w="8440" w:type="dxa"/>
            <w:gridSpan w:val="5"/>
            <w:tcBorders>
              <w:top w:val="single" w:sz="4" w:space="0" w:color="auto"/>
              <w:left w:val="nil"/>
              <w:bottom w:val="single" w:sz="4" w:space="0" w:color="auto"/>
              <w:right w:val="single" w:sz="4" w:space="0" w:color="auto"/>
            </w:tcBorders>
            <w:shd w:val="clear" w:color="auto" w:fill="FFFFFF" w:themeFill="background1"/>
            <w:noWrap/>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VRD ET AMENAGEMENTS EXTERIEURS</w:t>
            </w:r>
          </w:p>
        </w:tc>
      </w:tr>
      <w:tr w:rsidR="003B70B0" w:rsidRPr="003B70B0" w:rsidTr="003B70B0">
        <w:trPr>
          <w:trHeight w:val="288"/>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901</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 xml:space="preserve">Dallage périphérique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m³</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2,84</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21380D">
        <w:trPr>
          <w:trHeight w:val="996"/>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902</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r w:rsidRPr="003B70B0">
              <w:rPr>
                <w:rFonts w:ascii="Arial Narrow" w:eastAsia="Times New Roman" w:hAnsi="Arial Narrow" w:cs="Calibri"/>
                <w:color w:val="000000"/>
                <w:sz w:val="20"/>
                <w:szCs w:val="20"/>
                <w:lang w:val="fr-CM" w:eastAsia="fr-CM"/>
              </w:rPr>
              <w:t>Caniveaux rectangulaires en béton armé dosé à 350 kg/m</w:t>
            </w:r>
            <w:r w:rsidRPr="003B70B0">
              <w:rPr>
                <w:rFonts w:ascii="Arial Narrow" w:eastAsia="Times New Roman" w:hAnsi="Arial Narrow" w:cs="Calibri"/>
                <w:color w:val="000000"/>
                <w:sz w:val="20"/>
                <w:szCs w:val="20"/>
                <w:vertAlign w:val="superscript"/>
                <w:lang w:val="fr-CM" w:eastAsia="fr-CM"/>
              </w:rPr>
              <w:t>3</w:t>
            </w:r>
            <w:r w:rsidRPr="003B70B0">
              <w:rPr>
                <w:rFonts w:ascii="Arial Narrow" w:eastAsia="Times New Roman" w:hAnsi="Arial Narrow" w:cs="Calibri"/>
                <w:color w:val="000000"/>
                <w:sz w:val="20"/>
                <w:szCs w:val="20"/>
                <w:lang w:val="fr-CM" w:eastAsia="fr-CM"/>
              </w:rPr>
              <w:t xml:space="preserve"> de dimensions 40 cm x 50 cm (section hydraulique), avec parois d'épaisseur 10 cm y compris toutes sujétions de fouilles et de mise en œuvre</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roofErr w:type="spellStart"/>
            <w:r w:rsidRPr="003B70B0">
              <w:rPr>
                <w:rFonts w:ascii="Arial Narrow" w:eastAsia="Times New Roman" w:hAnsi="Arial Narrow" w:cs="Calibri"/>
                <w:color w:val="000000"/>
                <w:sz w:val="20"/>
                <w:szCs w:val="20"/>
                <w:lang w:val="fr-CM" w:eastAsia="fr-CM"/>
              </w:rPr>
              <w:t>mL</w:t>
            </w:r>
            <w:proofErr w:type="spellEnd"/>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sz w:val="20"/>
                <w:szCs w:val="20"/>
                <w:lang w:val="fr-CM" w:eastAsia="fr-CM"/>
              </w:rPr>
            </w:pPr>
            <w:r w:rsidRPr="003B70B0">
              <w:rPr>
                <w:rFonts w:ascii="Arial Narrow" w:eastAsia="Times New Roman" w:hAnsi="Arial Narrow" w:cs="Calibri"/>
                <w:b/>
                <w:bCs/>
                <w:sz w:val="20"/>
                <w:szCs w:val="20"/>
                <w:lang w:val="fr-CM" w:eastAsia="fr-CM"/>
              </w:rPr>
              <w:t>72</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21380D">
        <w:trPr>
          <w:trHeight w:val="849"/>
        </w:trPr>
        <w:tc>
          <w:tcPr>
            <w:tcW w:w="900" w:type="dxa"/>
            <w:tcBorders>
              <w:top w:val="nil"/>
              <w:left w:val="single" w:sz="4" w:space="0" w:color="auto"/>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903</w:t>
            </w:r>
          </w:p>
        </w:tc>
        <w:tc>
          <w:tcPr>
            <w:tcW w:w="4280" w:type="dxa"/>
            <w:tcBorders>
              <w:top w:val="nil"/>
              <w:left w:val="nil"/>
              <w:bottom w:val="single" w:sz="4" w:space="0" w:color="auto"/>
              <w:right w:val="single" w:sz="4" w:space="0" w:color="auto"/>
            </w:tcBorders>
            <w:shd w:val="clear" w:color="auto" w:fill="FFFFFF" w:themeFill="background1"/>
            <w:vAlign w:val="center"/>
            <w:hideMark/>
          </w:tcPr>
          <w:p w:rsidR="003B70B0" w:rsidRPr="003B70B0" w:rsidRDefault="003B70B0" w:rsidP="003B70B0">
            <w:pPr>
              <w:spacing w:after="0" w:line="240" w:lineRule="auto"/>
              <w:rPr>
                <w:rFonts w:ascii="Arial Narrow" w:eastAsia="Times New Roman" w:hAnsi="Arial Narrow" w:cs="Calibri"/>
                <w:color w:val="000000"/>
                <w:sz w:val="20"/>
                <w:szCs w:val="20"/>
                <w:lang w:val="fr-CM" w:eastAsia="fr-CM"/>
              </w:rPr>
            </w:pPr>
            <w:proofErr w:type="spellStart"/>
            <w:r w:rsidRPr="003B70B0">
              <w:rPr>
                <w:rFonts w:ascii="Arial Narrow" w:eastAsia="Times New Roman" w:hAnsi="Arial Narrow" w:cs="Calibri"/>
                <w:color w:val="000000"/>
                <w:sz w:val="20"/>
                <w:szCs w:val="20"/>
                <w:lang w:val="fr-CM" w:eastAsia="fr-CM"/>
              </w:rPr>
              <w:t>Dallettes</w:t>
            </w:r>
            <w:proofErr w:type="spellEnd"/>
            <w:r w:rsidRPr="003B70B0">
              <w:rPr>
                <w:rFonts w:ascii="Arial Narrow" w:eastAsia="Times New Roman" w:hAnsi="Arial Narrow" w:cs="Calibri"/>
                <w:color w:val="000000"/>
                <w:sz w:val="20"/>
                <w:szCs w:val="20"/>
                <w:lang w:val="fr-CM" w:eastAsia="fr-CM"/>
              </w:rPr>
              <w:t xml:space="preserve"> en béton armé dosé à 350 kg/m</w:t>
            </w:r>
            <w:r w:rsidRPr="003B70B0">
              <w:rPr>
                <w:rFonts w:ascii="Arial Narrow" w:eastAsia="Times New Roman" w:hAnsi="Arial Narrow" w:cs="Calibri"/>
                <w:color w:val="000000"/>
                <w:sz w:val="20"/>
                <w:szCs w:val="20"/>
                <w:vertAlign w:val="superscript"/>
                <w:lang w:val="fr-CM" w:eastAsia="fr-CM"/>
              </w:rPr>
              <w:t xml:space="preserve">3 </w:t>
            </w:r>
            <w:r w:rsidRPr="003B70B0">
              <w:rPr>
                <w:rFonts w:ascii="Arial Narrow" w:eastAsia="Times New Roman" w:hAnsi="Arial Narrow" w:cs="Calibri"/>
                <w:color w:val="000000"/>
                <w:sz w:val="20"/>
                <w:szCs w:val="20"/>
                <w:lang w:val="fr-CM" w:eastAsia="fr-CM"/>
              </w:rPr>
              <w:t xml:space="preserve">d'épaisseur 10 cm sur caniveaux aux endroits prévus sur les plans d'exécution y compris toutes sujétions de mise en œuvre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roofErr w:type="spellStart"/>
            <w:r w:rsidRPr="003B70B0">
              <w:rPr>
                <w:rFonts w:ascii="Arial Narrow" w:eastAsia="Times New Roman" w:hAnsi="Arial Narrow" w:cs="Calibri"/>
                <w:color w:val="000000"/>
                <w:sz w:val="20"/>
                <w:szCs w:val="20"/>
                <w:lang w:val="fr-CM" w:eastAsia="fr-CM"/>
              </w:rPr>
              <w:t>mL</w:t>
            </w:r>
            <w:proofErr w:type="spellEnd"/>
          </w:p>
        </w:tc>
        <w:tc>
          <w:tcPr>
            <w:tcW w:w="980" w:type="dxa"/>
            <w:tcBorders>
              <w:top w:val="nil"/>
              <w:left w:val="nil"/>
              <w:bottom w:val="single" w:sz="4" w:space="0" w:color="auto"/>
              <w:right w:val="single" w:sz="4" w:space="0" w:color="auto"/>
            </w:tcBorders>
            <w:shd w:val="clear" w:color="auto" w:fill="FFFFFF" w:themeFill="background1"/>
            <w:noWrap/>
            <w:vAlign w:val="center"/>
            <w:hideMark/>
          </w:tcPr>
          <w:p w:rsidR="003B70B0" w:rsidRPr="003B70B0" w:rsidRDefault="003B70B0" w:rsidP="003B70B0">
            <w:pPr>
              <w:spacing w:after="0" w:line="240" w:lineRule="auto"/>
              <w:jc w:val="center"/>
              <w:rPr>
                <w:rFonts w:ascii="Arial Narrow" w:eastAsia="Times New Roman" w:hAnsi="Arial Narrow" w:cs="Calibri"/>
                <w:b/>
                <w:bCs/>
                <w:sz w:val="20"/>
                <w:szCs w:val="20"/>
                <w:lang w:val="fr-CM" w:eastAsia="fr-CM"/>
              </w:rPr>
            </w:pPr>
            <w:r w:rsidRPr="003B70B0">
              <w:rPr>
                <w:rFonts w:ascii="Arial Narrow" w:eastAsia="Times New Roman" w:hAnsi="Arial Narrow" w:cs="Calibri"/>
                <w:b/>
                <w:bCs/>
                <w:sz w:val="20"/>
                <w:szCs w:val="20"/>
                <w:lang w:val="fr-CM" w:eastAsia="fr-CM"/>
              </w:rPr>
              <w:t>15</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color w:val="000000"/>
                <w:sz w:val="20"/>
                <w:szCs w:val="20"/>
                <w:lang w:val="fr-CM" w:eastAsia="fr-CM"/>
              </w:rPr>
            </w:pPr>
          </w:p>
        </w:tc>
      </w:tr>
      <w:tr w:rsidR="003B70B0" w:rsidRPr="003B70B0" w:rsidTr="003B70B0">
        <w:trPr>
          <w:trHeight w:val="288"/>
        </w:trPr>
        <w:tc>
          <w:tcPr>
            <w:tcW w:w="80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TOTAL LOT 9 : VRD ET AMENAGEMENTS EXTERIEURS</w:t>
            </w: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p>
        </w:tc>
      </w:tr>
      <w:tr w:rsidR="003B70B0" w:rsidRPr="003B70B0" w:rsidTr="003B70B0">
        <w:trPr>
          <w:trHeight w:val="348"/>
        </w:trPr>
        <w:tc>
          <w:tcPr>
            <w:tcW w:w="80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 xml:space="preserve">MONTANT TOTAL HT </w:t>
            </w: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p>
        </w:tc>
      </w:tr>
      <w:tr w:rsidR="003B70B0" w:rsidRPr="003B70B0" w:rsidTr="003B70B0">
        <w:trPr>
          <w:trHeight w:val="348"/>
        </w:trPr>
        <w:tc>
          <w:tcPr>
            <w:tcW w:w="80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TVA (19,25%)</w:t>
            </w: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p>
        </w:tc>
      </w:tr>
      <w:tr w:rsidR="003B70B0" w:rsidRPr="003B70B0" w:rsidTr="003B70B0">
        <w:trPr>
          <w:trHeight w:val="348"/>
        </w:trPr>
        <w:tc>
          <w:tcPr>
            <w:tcW w:w="80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B70B0" w:rsidRPr="003B70B0" w:rsidRDefault="003B70B0" w:rsidP="003B70B0">
            <w:pPr>
              <w:spacing w:after="0" w:line="240" w:lineRule="auto"/>
              <w:rPr>
                <w:rFonts w:ascii="Arial Narrow" w:eastAsia="Times New Roman" w:hAnsi="Arial Narrow" w:cs="Calibri"/>
                <w:b/>
                <w:bCs/>
                <w:color w:val="000000"/>
                <w:sz w:val="20"/>
                <w:szCs w:val="20"/>
                <w:lang w:val="fr-CM" w:eastAsia="fr-CM"/>
              </w:rPr>
            </w:pPr>
            <w:r w:rsidRPr="003B70B0">
              <w:rPr>
                <w:rFonts w:ascii="Arial Narrow" w:eastAsia="Times New Roman" w:hAnsi="Arial Narrow" w:cs="Calibri"/>
                <w:b/>
                <w:bCs/>
                <w:color w:val="000000"/>
                <w:sz w:val="20"/>
                <w:szCs w:val="20"/>
                <w:lang w:val="fr-CM" w:eastAsia="fr-CM"/>
              </w:rPr>
              <w:t xml:space="preserve">MONTANT TOTAL TTC </w:t>
            </w:r>
          </w:p>
        </w:tc>
        <w:tc>
          <w:tcPr>
            <w:tcW w:w="1280" w:type="dxa"/>
            <w:tcBorders>
              <w:top w:val="nil"/>
              <w:left w:val="nil"/>
              <w:bottom w:val="single" w:sz="4" w:space="0" w:color="auto"/>
              <w:right w:val="single" w:sz="4" w:space="0" w:color="auto"/>
            </w:tcBorders>
            <w:shd w:val="clear" w:color="auto" w:fill="FFFFFF" w:themeFill="background1"/>
            <w:noWrap/>
            <w:vAlign w:val="center"/>
          </w:tcPr>
          <w:p w:rsidR="003B70B0" w:rsidRPr="003B70B0" w:rsidRDefault="003B70B0" w:rsidP="003B70B0">
            <w:pPr>
              <w:spacing w:after="0" w:line="240" w:lineRule="auto"/>
              <w:jc w:val="center"/>
              <w:rPr>
                <w:rFonts w:ascii="Arial Narrow" w:eastAsia="Times New Roman" w:hAnsi="Arial Narrow" w:cs="Calibri"/>
                <w:b/>
                <w:bCs/>
                <w:color w:val="000000"/>
                <w:sz w:val="20"/>
                <w:szCs w:val="20"/>
                <w:lang w:val="fr-CM" w:eastAsia="fr-CM"/>
              </w:rPr>
            </w:pPr>
          </w:p>
        </w:tc>
      </w:tr>
    </w:tbl>
    <w:p w:rsidR="000266BF" w:rsidRPr="0003123D" w:rsidRDefault="000266BF" w:rsidP="0003123D">
      <w:pPr>
        <w:rPr>
          <w:rFonts w:ascii="Arial Narrow" w:hAnsi="Arial Narrow" w:cs="Arial"/>
        </w:rPr>
      </w:pPr>
    </w:p>
    <w:p w:rsidR="000266BF" w:rsidRPr="00602466" w:rsidRDefault="000266BF" w:rsidP="0003123D">
      <w:pPr>
        <w:rPr>
          <w:rFonts w:ascii="Arial Narrow" w:hAnsi="Arial Narrow" w:cs="Arial"/>
          <w:b/>
          <w:bCs/>
          <w:sz w:val="24"/>
          <w:szCs w:val="24"/>
        </w:rPr>
      </w:pPr>
      <w:r w:rsidRPr="00602466">
        <w:rPr>
          <w:rFonts w:ascii="Arial Narrow" w:hAnsi="Arial Narrow" w:cs="Arial"/>
          <w:b/>
          <w:bCs/>
          <w:sz w:val="24"/>
          <w:szCs w:val="24"/>
        </w:rPr>
        <w:t>Arrêté le présent détail estimatif TOUTES TAXES COMPRISES à la somme de : __________ FCFA</w:t>
      </w:r>
    </w:p>
    <w:p w:rsidR="000266BF" w:rsidRPr="00DA3960" w:rsidRDefault="000266BF" w:rsidP="000266BF">
      <w:pPr>
        <w:rPr>
          <w:rFonts w:ascii="Arial Narrow" w:hAnsi="Arial Narrow" w:cs="Arial"/>
        </w:rPr>
      </w:pPr>
    </w:p>
    <w:p w:rsidR="00EC1472" w:rsidRPr="00DA3960" w:rsidRDefault="00EC1472" w:rsidP="00EC1472">
      <w:pPr>
        <w:rPr>
          <w:rFonts w:ascii="Trebuchet MS" w:hAnsi="Trebuchet MS"/>
          <w:sz w:val="28"/>
          <w:szCs w:val="28"/>
        </w:rPr>
      </w:pPr>
    </w:p>
    <w:p w:rsidR="0015538D" w:rsidRPr="00DA3960" w:rsidRDefault="0015538D" w:rsidP="00EC1472">
      <w:pPr>
        <w:rPr>
          <w:rFonts w:ascii="Trebuchet MS" w:hAnsi="Trebuchet MS"/>
          <w:sz w:val="28"/>
          <w:szCs w:val="28"/>
        </w:rPr>
      </w:pPr>
    </w:p>
    <w:p w:rsidR="0015538D" w:rsidRPr="00DA3960" w:rsidRDefault="0015538D" w:rsidP="00EC1472">
      <w:pPr>
        <w:rPr>
          <w:rFonts w:ascii="Trebuchet MS" w:hAnsi="Trebuchet MS"/>
          <w:sz w:val="28"/>
          <w:szCs w:val="28"/>
        </w:rPr>
      </w:pPr>
    </w:p>
    <w:p w:rsidR="0015538D" w:rsidRPr="00DA3960" w:rsidRDefault="0015538D" w:rsidP="00EC1472">
      <w:pPr>
        <w:rPr>
          <w:rFonts w:ascii="Trebuchet MS" w:hAnsi="Trebuchet MS"/>
          <w:sz w:val="28"/>
          <w:szCs w:val="28"/>
        </w:rPr>
      </w:pPr>
    </w:p>
    <w:p w:rsidR="0015538D" w:rsidRPr="00DA3960" w:rsidRDefault="0015538D"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3A77C2" w:rsidRPr="00DA3960" w:rsidRDefault="003A77C2" w:rsidP="00EC1472">
      <w:pPr>
        <w:rPr>
          <w:rFonts w:ascii="Trebuchet MS" w:hAnsi="Trebuchet MS"/>
          <w:sz w:val="28"/>
          <w:szCs w:val="28"/>
        </w:rPr>
      </w:pPr>
    </w:p>
    <w:p w:rsidR="003A77C2" w:rsidRPr="00DA3960" w:rsidRDefault="003A77C2" w:rsidP="00EC1472">
      <w:pPr>
        <w:rPr>
          <w:rFonts w:ascii="Trebuchet MS" w:hAnsi="Trebuchet MS"/>
          <w:sz w:val="28"/>
          <w:szCs w:val="28"/>
        </w:rPr>
      </w:pPr>
    </w:p>
    <w:p w:rsidR="003A77C2" w:rsidRPr="00DA3960" w:rsidRDefault="003A77C2" w:rsidP="00EC1472">
      <w:pPr>
        <w:rPr>
          <w:rFonts w:ascii="Trebuchet MS" w:hAnsi="Trebuchet MS"/>
          <w:sz w:val="28"/>
          <w:szCs w:val="28"/>
        </w:rPr>
      </w:pPr>
    </w:p>
    <w:p w:rsidR="003A77C2" w:rsidRPr="00DA3960" w:rsidRDefault="003A77C2" w:rsidP="00EC1472">
      <w:pPr>
        <w:rPr>
          <w:rFonts w:ascii="Trebuchet MS" w:hAnsi="Trebuchet MS"/>
          <w:sz w:val="28"/>
          <w:szCs w:val="28"/>
        </w:rPr>
      </w:pPr>
    </w:p>
    <w:p w:rsidR="003A77C2" w:rsidRPr="00DA3960" w:rsidRDefault="003A77C2" w:rsidP="00EC1472">
      <w:pPr>
        <w:rPr>
          <w:rFonts w:ascii="Trebuchet MS" w:hAnsi="Trebuchet MS"/>
          <w:sz w:val="28"/>
          <w:szCs w:val="28"/>
        </w:rPr>
      </w:pPr>
    </w:p>
    <w:p w:rsidR="003A77C2" w:rsidRDefault="003A77C2" w:rsidP="00EC1472">
      <w:pPr>
        <w:rPr>
          <w:rFonts w:ascii="Trebuchet MS" w:hAnsi="Trebuchet MS"/>
          <w:sz w:val="28"/>
          <w:szCs w:val="28"/>
        </w:rPr>
      </w:pPr>
    </w:p>
    <w:p w:rsidR="00E23913" w:rsidRDefault="00E23913" w:rsidP="00EC1472">
      <w:pPr>
        <w:rPr>
          <w:rFonts w:ascii="Trebuchet MS" w:hAnsi="Trebuchet MS"/>
          <w:sz w:val="28"/>
          <w:szCs w:val="28"/>
        </w:rPr>
      </w:pPr>
    </w:p>
    <w:p w:rsidR="00E23913" w:rsidRDefault="00E23913" w:rsidP="00EC1472">
      <w:pPr>
        <w:rPr>
          <w:rFonts w:ascii="Trebuchet MS" w:hAnsi="Trebuchet MS"/>
          <w:sz w:val="28"/>
          <w:szCs w:val="28"/>
        </w:rPr>
      </w:pPr>
    </w:p>
    <w:p w:rsidR="00E23913" w:rsidRDefault="00E23913" w:rsidP="00EC1472">
      <w:pPr>
        <w:rPr>
          <w:rFonts w:ascii="Trebuchet MS" w:hAnsi="Trebuchet MS"/>
          <w:sz w:val="28"/>
          <w:szCs w:val="28"/>
        </w:rPr>
      </w:pPr>
    </w:p>
    <w:p w:rsidR="00E23913" w:rsidRDefault="00E23913" w:rsidP="00EC1472">
      <w:pPr>
        <w:rPr>
          <w:rFonts w:ascii="Trebuchet MS" w:hAnsi="Trebuchet MS"/>
          <w:sz w:val="28"/>
          <w:szCs w:val="28"/>
        </w:rPr>
      </w:pPr>
    </w:p>
    <w:p w:rsidR="00E23913" w:rsidRDefault="00E23913" w:rsidP="00EC1472">
      <w:pPr>
        <w:rPr>
          <w:rFonts w:ascii="Trebuchet MS" w:hAnsi="Trebuchet MS"/>
          <w:sz w:val="28"/>
          <w:szCs w:val="28"/>
        </w:rPr>
      </w:pPr>
    </w:p>
    <w:p w:rsidR="00E23913" w:rsidRDefault="00E23913" w:rsidP="00EC1472">
      <w:pPr>
        <w:rPr>
          <w:rFonts w:ascii="Trebuchet MS" w:hAnsi="Trebuchet MS"/>
          <w:sz w:val="28"/>
          <w:szCs w:val="28"/>
        </w:rPr>
      </w:pPr>
    </w:p>
    <w:p w:rsidR="00E23913" w:rsidRPr="00DA3960" w:rsidRDefault="00E23913" w:rsidP="00EC1472">
      <w:pPr>
        <w:rPr>
          <w:rFonts w:ascii="Trebuchet MS" w:hAnsi="Trebuchet MS"/>
          <w:sz w:val="28"/>
          <w:szCs w:val="28"/>
        </w:rPr>
      </w:pPr>
    </w:p>
    <w:p w:rsidR="003A77C2" w:rsidRPr="00DA3960" w:rsidRDefault="003A77C2" w:rsidP="00EC1472">
      <w:pPr>
        <w:rPr>
          <w:rFonts w:ascii="Trebuchet MS" w:hAnsi="Trebuchet MS"/>
          <w:sz w:val="28"/>
          <w:szCs w:val="28"/>
        </w:rPr>
      </w:pPr>
    </w:p>
    <w:p w:rsidR="003A77C2" w:rsidRPr="00DA3960" w:rsidRDefault="00694815" w:rsidP="00EC1472">
      <w:pPr>
        <w:rPr>
          <w:rFonts w:ascii="Trebuchet MS" w:hAnsi="Trebuchet MS"/>
          <w:sz w:val="28"/>
          <w:szCs w:val="28"/>
        </w:rPr>
      </w:pPr>
      <w:r w:rsidRPr="00DA3960">
        <w:rPr>
          <w:rFonts w:ascii="Trebuchet MS" w:hAnsi="Trebuchet MS"/>
          <w:noProof/>
          <w:sz w:val="28"/>
          <w:szCs w:val="28"/>
          <w:lang w:eastAsia="fr-FR"/>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119380</wp:posOffset>
                </wp:positionV>
                <wp:extent cx="5678805" cy="1609725"/>
                <wp:effectExtent l="19050" t="19050" r="17145" b="28575"/>
                <wp:wrapNone/>
                <wp:docPr id="12"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60972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0A1C" w:rsidRPr="00EC1472" w:rsidRDefault="00450A1C"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n°8 : Cadre du sous-détail des prix</w:t>
                            </w:r>
                          </w:p>
                          <w:p w:rsidR="00450A1C" w:rsidRPr="00770775" w:rsidRDefault="00450A1C" w:rsidP="00EC14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6" style="position:absolute;margin-left:0;margin-top:9.4pt;width:447.15pt;height:126.7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coordsize="5678805,1609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" adj="-11796480,,5400" path="m,l5410512,r268293,268293l5678805,1609725r,l268293,1609725,,1341432,,xe" filled="f" strokecolor="black [3213]" strokeweight="3pt">
                <v:stroke joinstyle="miter"/>
                <v:formulas/>
                <v:path arrowok="t" o:connecttype="custom" o:connectlocs="0,0;5410512,0;5678805,268293;5678805,1609725;5678805,1609725;268293,1609725;0,1341432;0,0" o:connectangles="0,0,0,0,0,0,0,0" textboxrect="0,0,5678805,1609725"/>
                <v:textbox>
                  <w:txbxContent>
                    <w:p w:rsidR="006A6206" w:rsidRPr="00EC1472" w:rsidRDefault="006A6206"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n°8 : Cadre du sous-détail des prix</w:t>
                      </w:r>
                    </w:p>
                    <w:p w:rsidR="006A6206" w:rsidRPr="00770775" w:rsidRDefault="006A6206" w:rsidP="00EC1472">
                      <w:pPr>
                        <w:jc w:val="center"/>
                        <w:rPr>
                          <w:color w:val="000000" w:themeColor="text1"/>
                        </w:rPr>
                      </w:pPr>
                    </w:p>
                  </w:txbxContent>
                </v:textbox>
                <w10:wrap anchorx="margin"/>
              </v:shape>
            </w:pict>
          </mc:Fallback>
        </mc:AlternateContent>
      </w:r>
    </w:p>
    <w:p w:rsidR="006B72C9" w:rsidRPr="00DA3960" w:rsidRDefault="006B72C9" w:rsidP="00EC1472">
      <w:pPr>
        <w:rPr>
          <w:rFonts w:ascii="Trebuchet MS" w:hAnsi="Trebuchet MS"/>
          <w:sz w:val="28"/>
          <w:szCs w:val="28"/>
        </w:rPr>
      </w:pPr>
    </w:p>
    <w:p w:rsidR="009B5653" w:rsidRPr="00DA3960" w:rsidRDefault="009B5653" w:rsidP="00EC1472">
      <w:pPr>
        <w:rPr>
          <w:rFonts w:ascii="Trebuchet MS" w:hAnsi="Trebuchet MS"/>
          <w:sz w:val="28"/>
          <w:szCs w:val="28"/>
        </w:rPr>
      </w:pPr>
    </w:p>
    <w:p w:rsidR="009B5653" w:rsidRPr="00DA3960" w:rsidRDefault="009B5653" w:rsidP="00EC1472">
      <w:pPr>
        <w:rPr>
          <w:rFonts w:ascii="Trebuchet MS" w:hAnsi="Trebuchet MS"/>
          <w:sz w:val="28"/>
          <w:szCs w:val="28"/>
        </w:rPr>
      </w:pPr>
    </w:p>
    <w:p w:rsidR="009B5653" w:rsidRPr="00DA3960" w:rsidRDefault="009B5653" w:rsidP="00EC1472">
      <w:pPr>
        <w:rPr>
          <w:rFonts w:ascii="Trebuchet MS" w:hAnsi="Trebuchet MS"/>
          <w:sz w:val="28"/>
          <w:szCs w:val="28"/>
        </w:rPr>
      </w:pPr>
    </w:p>
    <w:p w:rsidR="009B5653" w:rsidRPr="00DA3960" w:rsidRDefault="009B5653" w:rsidP="00EC1472">
      <w:pPr>
        <w:rPr>
          <w:rFonts w:ascii="Trebuchet MS" w:hAnsi="Trebuchet MS"/>
          <w:sz w:val="28"/>
          <w:szCs w:val="28"/>
        </w:rPr>
      </w:pPr>
    </w:p>
    <w:p w:rsidR="009B5653" w:rsidRPr="00DA3960" w:rsidRDefault="009B5653"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98247E" w:rsidP="0098247E">
      <w:pPr>
        <w:tabs>
          <w:tab w:val="left" w:pos="2955"/>
        </w:tabs>
        <w:rPr>
          <w:rFonts w:ascii="Trebuchet MS" w:hAnsi="Trebuchet MS"/>
          <w:sz w:val="28"/>
          <w:szCs w:val="28"/>
        </w:rPr>
      </w:pPr>
      <w:r w:rsidRPr="00DA3960">
        <w:rPr>
          <w:rFonts w:ascii="Trebuchet MS" w:hAnsi="Trebuchet MS"/>
          <w:sz w:val="28"/>
          <w:szCs w:val="28"/>
        </w:rPr>
        <w:tab/>
      </w:r>
    </w:p>
    <w:p w:rsidR="0098247E" w:rsidRPr="00DA3960" w:rsidRDefault="0098247E" w:rsidP="0098247E">
      <w:pPr>
        <w:tabs>
          <w:tab w:val="left" w:pos="2955"/>
        </w:tabs>
        <w:rPr>
          <w:rFonts w:ascii="Trebuchet MS" w:hAnsi="Trebuchet MS"/>
          <w:sz w:val="28"/>
          <w:szCs w:val="28"/>
        </w:rPr>
      </w:pPr>
    </w:p>
    <w:p w:rsidR="0098247E" w:rsidRPr="00DA3960" w:rsidRDefault="0098247E" w:rsidP="0098247E">
      <w:pPr>
        <w:tabs>
          <w:tab w:val="left" w:pos="2955"/>
        </w:tabs>
        <w:rPr>
          <w:rFonts w:ascii="Trebuchet MS" w:hAnsi="Trebuchet MS"/>
          <w:sz w:val="28"/>
          <w:szCs w:val="28"/>
        </w:rPr>
      </w:pPr>
    </w:p>
    <w:p w:rsidR="0098247E" w:rsidRPr="00DA3960" w:rsidRDefault="0098247E" w:rsidP="0098247E">
      <w:pPr>
        <w:tabs>
          <w:tab w:val="left" w:pos="2955"/>
        </w:tabs>
        <w:rPr>
          <w:rFonts w:ascii="Trebuchet MS" w:hAnsi="Trebuchet MS"/>
          <w:sz w:val="28"/>
          <w:szCs w:val="28"/>
        </w:rPr>
      </w:pPr>
    </w:p>
    <w:tbl>
      <w:tblPr>
        <w:tblW w:w="8677" w:type="dxa"/>
        <w:jc w:val="center"/>
        <w:tblCellMar>
          <w:left w:w="70" w:type="dxa"/>
          <w:right w:w="70" w:type="dxa"/>
        </w:tblCellMar>
        <w:tblLook w:val="04A0" w:firstRow="1" w:lastRow="0" w:firstColumn="1" w:lastColumn="0" w:noHBand="0" w:noVBand="1"/>
      </w:tblPr>
      <w:tblGrid>
        <w:gridCol w:w="1477"/>
        <w:gridCol w:w="2680"/>
        <w:gridCol w:w="920"/>
        <w:gridCol w:w="1200"/>
        <w:gridCol w:w="1200"/>
        <w:gridCol w:w="1200"/>
      </w:tblGrid>
      <w:tr w:rsidR="00B64388" w:rsidRPr="0098247E" w:rsidTr="00602466">
        <w:trPr>
          <w:trHeight w:val="360"/>
          <w:jc w:val="center"/>
        </w:trPr>
        <w:tc>
          <w:tcPr>
            <w:tcW w:w="8677"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lastRenderedPageBreak/>
              <w:t>SOUS - DETAIL DES PRIX</w:t>
            </w:r>
          </w:p>
        </w:tc>
      </w:tr>
      <w:tr w:rsidR="00B64388" w:rsidRPr="0098247E" w:rsidTr="00602466">
        <w:trPr>
          <w:trHeight w:val="345"/>
          <w:jc w:val="center"/>
        </w:trPr>
        <w:tc>
          <w:tcPr>
            <w:tcW w:w="8677" w:type="dxa"/>
            <w:gridSpan w:val="6"/>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5203F4" w:rsidRPr="0098247E" w:rsidRDefault="00315C95" w:rsidP="005203F4">
            <w:pPr>
              <w:spacing w:after="0" w:line="240" w:lineRule="auto"/>
              <w:rPr>
                <w:rFonts w:ascii="Arial Narrow" w:hAnsi="Arial Narrow" w:cs="Arial"/>
              </w:rPr>
            </w:pPr>
            <w:r w:rsidRPr="0098247E">
              <w:rPr>
                <w:rFonts w:ascii="Arial Narrow" w:hAnsi="Arial Narrow" w:cs="Arial"/>
              </w:rPr>
              <w:t>DÉSIGNATION :</w:t>
            </w:r>
            <w:r w:rsidR="005203F4" w:rsidRPr="0098247E">
              <w:rPr>
                <w:rFonts w:ascii="Arial Narrow" w:hAnsi="Arial Narrow" w:cs="Arial"/>
              </w:rPr>
              <w:t xml:space="preserve"> </w:t>
            </w:r>
          </w:p>
        </w:tc>
      </w:tr>
      <w:tr w:rsidR="00B64388" w:rsidRPr="0098247E" w:rsidTr="00602466">
        <w:trPr>
          <w:trHeight w:val="600"/>
          <w:jc w:val="center"/>
        </w:trPr>
        <w:tc>
          <w:tcPr>
            <w:tcW w:w="1477" w:type="dxa"/>
            <w:tcBorders>
              <w:top w:val="nil"/>
              <w:left w:val="single" w:sz="8" w:space="0" w:color="auto"/>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N° PRIX</w:t>
            </w:r>
          </w:p>
        </w:tc>
        <w:tc>
          <w:tcPr>
            <w:tcW w:w="3600" w:type="dxa"/>
            <w:gridSpan w:val="2"/>
            <w:tcBorders>
              <w:top w:val="single" w:sz="8" w:space="0" w:color="auto"/>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Rendement journalier</w:t>
            </w:r>
          </w:p>
        </w:tc>
        <w:tc>
          <w:tcPr>
            <w:tcW w:w="120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Quantité totale</w:t>
            </w:r>
          </w:p>
        </w:tc>
        <w:tc>
          <w:tcPr>
            <w:tcW w:w="120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Unité</w:t>
            </w:r>
          </w:p>
        </w:tc>
        <w:tc>
          <w:tcPr>
            <w:tcW w:w="1200" w:type="dxa"/>
            <w:tcBorders>
              <w:top w:val="nil"/>
              <w:left w:val="nil"/>
              <w:bottom w:val="single" w:sz="4" w:space="0" w:color="auto"/>
              <w:right w:val="single" w:sz="8"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Durée activité</w:t>
            </w:r>
          </w:p>
        </w:tc>
      </w:tr>
      <w:tr w:rsidR="00B64388" w:rsidRPr="0098247E" w:rsidTr="00602466">
        <w:trPr>
          <w:trHeight w:val="345"/>
          <w:jc w:val="center"/>
        </w:trPr>
        <w:tc>
          <w:tcPr>
            <w:tcW w:w="1477" w:type="dxa"/>
            <w:tcBorders>
              <w:top w:val="nil"/>
              <w:left w:val="single" w:sz="8" w:space="0" w:color="auto"/>
              <w:bottom w:val="single" w:sz="8"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3600" w:type="dxa"/>
            <w:gridSpan w:val="2"/>
            <w:tcBorders>
              <w:top w:val="single" w:sz="4" w:space="0" w:color="auto"/>
              <w:left w:val="nil"/>
              <w:bottom w:val="single" w:sz="8" w:space="0" w:color="auto"/>
              <w:right w:val="single" w:sz="4" w:space="0" w:color="auto"/>
            </w:tcBorders>
            <w:shd w:val="clear" w:color="auto" w:fill="auto"/>
            <w:noWrap/>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 </w:t>
            </w:r>
          </w:p>
        </w:tc>
        <w:tc>
          <w:tcPr>
            <w:tcW w:w="1200" w:type="dxa"/>
            <w:tcBorders>
              <w:top w:val="nil"/>
              <w:left w:val="nil"/>
              <w:bottom w:val="single" w:sz="8"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8"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8"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600"/>
          <w:jc w:val="center"/>
        </w:trPr>
        <w:tc>
          <w:tcPr>
            <w:tcW w:w="1477"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MAIN D'ŒUVRE</w:t>
            </w:r>
          </w:p>
        </w:tc>
        <w:tc>
          <w:tcPr>
            <w:tcW w:w="268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Catégorie</w:t>
            </w:r>
          </w:p>
        </w:tc>
        <w:tc>
          <w:tcPr>
            <w:tcW w:w="92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Nombre</w:t>
            </w:r>
          </w:p>
        </w:tc>
        <w:tc>
          <w:tcPr>
            <w:tcW w:w="120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Salaire journalier</w:t>
            </w:r>
          </w:p>
        </w:tc>
        <w:tc>
          <w:tcPr>
            <w:tcW w:w="120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Jours facturés</w:t>
            </w:r>
          </w:p>
        </w:tc>
        <w:tc>
          <w:tcPr>
            <w:tcW w:w="1200" w:type="dxa"/>
            <w:tcBorders>
              <w:top w:val="nil"/>
              <w:left w:val="nil"/>
              <w:bottom w:val="single" w:sz="4" w:space="0" w:color="auto"/>
              <w:right w:val="single" w:sz="8"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Montant</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45"/>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6000" w:type="dxa"/>
            <w:gridSpan w:val="4"/>
            <w:tcBorders>
              <w:top w:val="single" w:sz="4" w:space="0" w:color="auto"/>
              <w:left w:val="nil"/>
              <w:bottom w:val="single" w:sz="8" w:space="0" w:color="auto"/>
              <w:right w:val="single" w:sz="4" w:space="0" w:color="auto"/>
            </w:tcBorders>
            <w:shd w:val="clear" w:color="auto" w:fill="auto"/>
            <w:noWrap/>
            <w:vAlign w:val="center"/>
            <w:hideMark/>
          </w:tcPr>
          <w:p w:rsidR="005203F4" w:rsidRPr="0098247E" w:rsidRDefault="005203F4" w:rsidP="005203F4">
            <w:pPr>
              <w:spacing w:after="0" w:line="240" w:lineRule="auto"/>
              <w:jc w:val="right"/>
              <w:rPr>
                <w:rFonts w:ascii="Arial Narrow" w:hAnsi="Arial Narrow" w:cs="Arial"/>
              </w:rPr>
            </w:pPr>
            <w:r w:rsidRPr="0098247E">
              <w:rPr>
                <w:rFonts w:ascii="Arial Narrow" w:hAnsi="Arial Narrow" w:cs="Arial"/>
              </w:rPr>
              <w:t>TOTAL A</w:t>
            </w:r>
          </w:p>
        </w:tc>
        <w:tc>
          <w:tcPr>
            <w:tcW w:w="1200" w:type="dxa"/>
            <w:tcBorders>
              <w:top w:val="nil"/>
              <w:left w:val="nil"/>
              <w:bottom w:val="single" w:sz="8"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600"/>
          <w:jc w:val="center"/>
        </w:trPr>
        <w:tc>
          <w:tcPr>
            <w:tcW w:w="1477"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MATERIEL ET ENGINS</w:t>
            </w:r>
          </w:p>
        </w:tc>
        <w:tc>
          <w:tcPr>
            <w:tcW w:w="268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Type</w:t>
            </w:r>
          </w:p>
        </w:tc>
        <w:tc>
          <w:tcPr>
            <w:tcW w:w="92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Nombre</w:t>
            </w:r>
          </w:p>
        </w:tc>
        <w:tc>
          <w:tcPr>
            <w:tcW w:w="120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Taux journalier</w:t>
            </w:r>
          </w:p>
        </w:tc>
        <w:tc>
          <w:tcPr>
            <w:tcW w:w="120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Jours facturés</w:t>
            </w:r>
          </w:p>
        </w:tc>
        <w:tc>
          <w:tcPr>
            <w:tcW w:w="1200" w:type="dxa"/>
            <w:tcBorders>
              <w:top w:val="nil"/>
              <w:left w:val="nil"/>
              <w:bottom w:val="single" w:sz="4" w:space="0" w:color="auto"/>
              <w:right w:val="single" w:sz="8"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Montant</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45"/>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6000" w:type="dxa"/>
            <w:gridSpan w:val="4"/>
            <w:tcBorders>
              <w:top w:val="single" w:sz="4" w:space="0" w:color="auto"/>
              <w:left w:val="nil"/>
              <w:bottom w:val="single" w:sz="8" w:space="0" w:color="auto"/>
              <w:right w:val="single" w:sz="4" w:space="0" w:color="auto"/>
            </w:tcBorders>
            <w:shd w:val="clear" w:color="auto" w:fill="auto"/>
            <w:noWrap/>
            <w:vAlign w:val="center"/>
            <w:hideMark/>
          </w:tcPr>
          <w:p w:rsidR="005203F4" w:rsidRPr="0098247E" w:rsidRDefault="005203F4" w:rsidP="005203F4">
            <w:pPr>
              <w:spacing w:after="0" w:line="240" w:lineRule="auto"/>
              <w:jc w:val="right"/>
              <w:rPr>
                <w:rFonts w:ascii="Arial Narrow" w:hAnsi="Arial Narrow" w:cs="Arial"/>
              </w:rPr>
            </w:pPr>
            <w:r w:rsidRPr="0098247E">
              <w:rPr>
                <w:rFonts w:ascii="Arial Narrow" w:hAnsi="Arial Narrow" w:cs="Arial"/>
              </w:rPr>
              <w:t>TOTAL B</w:t>
            </w:r>
          </w:p>
        </w:tc>
        <w:tc>
          <w:tcPr>
            <w:tcW w:w="1200" w:type="dxa"/>
            <w:tcBorders>
              <w:top w:val="nil"/>
              <w:left w:val="nil"/>
              <w:bottom w:val="single" w:sz="8"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600"/>
          <w:jc w:val="center"/>
        </w:trPr>
        <w:tc>
          <w:tcPr>
            <w:tcW w:w="1477"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MATERIAUX ET DIVERS</w:t>
            </w:r>
          </w:p>
        </w:tc>
        <w:tc>
          <w:tcPr>
            <w:tcW w:w="268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Type</w:t>
            </w:r>
          </w:p>
        </w:tc>
        <w:tc>
          <w:tcPr>
            <w:tcW w:w="92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Unité</w:t>
            </w:r>
          </w:p>
        </w:tc>
        <w:tc>
          <w:tcPr>
            <w:tcW w:w="120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Prix unitaire</w:t>
            </w:r>
          </w:p>
        </w:tc>
        <w:tc>
          <w:tcPr>
            <w:tcW w:w="1200" w:type="dxa"/>
            <w:tcBorders>
              <w:top w:val="nil"/>
              <w:left w:val="nil"/>
              <w:bottom w:val="single" w:sz="4" w:space="0" w:color="auto"/>
              <w:right w:val="single" w:sz="4"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Quantité</w:t>
            </w:r>
          </w:p>
        </w:tc>
        <w:tc>
          <w:tcPr>
            <w:tcW w:w="1200" w:type="dxa"/>
            <w:tcBorders>
              <w:top w:val="nil"/>
              <w:left w:val="nil"/>
              <w:bottom w:val="single" w:sz="4" w:space="0" w:color="auto"/>
              <w:right w:val="single" w:sz="8" w:space="0" w:color="auto"/>
            </w:tcBorders>
            <w:shd w:val="clear" w:color="auto" w:fill="auto"/>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Montant</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268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92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45"/>
          <w:jc w:val="center"/>
        </w:trPr>
        <w:tc>
          <w:tcPr>
            <w:tcW w:w="1477" w:type="dxa"/>
            <w:vMerge/>
            <w:tcBorders>
              <w:top w:val="nil"/>
              <w:left w:val="single" w:sz="8" w:space="0" w:color="auto"/>
              <w:bottom w:val="single" w:sz="8" w:space="0" w:color="000000"/>
              <w:right w:val="single" w:sz="4" w:space="0" w:color="auto"/>
            </w:tcBorders>
            <w:vAlign w:val="center"/>
            <w:hideMark/>
          </w:tcPr>
          <w:p w:rsidR="005203F4" w:rsidRPr="0098247E" w:rsidRDefault="005203F4" w:rsidP="005203F4">
            <w:pPr>
              <w:spacing w:after="0" w:line="240" w:lineRule="auto"/>
              <w:rPr>
                <w:rFonts w:ascii="Arial Narrow" w:hAnsi="Arial Narrow" w:cs="Arial"/>
              </w:rPr>
            </w:pPr>
          </w:p>
        </w:tc>
        <w:tc>
          <w:tcPr>
            <w:tcW w:w="6000" w:type="dxa"/>
            <w:gridSpan w:val="4"/>
            <w:tcBorders>
              <w:top w:val="single" w:sz="4" w:space="0" w:color="auto"/>
              <w:left w:val="nil"/>
              <w:bottom w:val="single" w:sz="8" w:space="0" w:color="auto"/>
              <w:right w:val="single" w:sz="4" w:space="0" w:color="auto"/>
            </w:tcBorders>
            <w:shd w:val="clear" w:color="auto" w:fill="auto"/>
            <w:noWrap/>
            <w:vAlign w:val="center"/>
            <w:hideMark/>
          </w:tcPr>
          <w:p w:rsidR="005203F4" w:rsidRPr="0098247E" w:rsidRDefault="005203F4" w:rsidP="005203F4">
            <w:pPr>
              <w:spacing w:after="0" w:line="240" w:lineRule="auto"/>
              <w:jc w:val="right"/>
              <w:rPr>
                <w:rFonts w:ascii="Arial Narrow" w:hAnsi="Arial Narrow" w:cs="Arial"/>
              </w:rPr>
            </w:pPr>
            <w:r w:rsidRPr="0098247E">
              <w:rPr>
                <w:rFonts w:ascii="Arial Narrow" w:hAnsi="Arial Narrow" w:cs="Arial"/>
              </w:rPr>
              <w:t>TOTAL C</w:t>
            </w:r>
          </w:p>
        </w:tc>
        <w:tc>
          <w:tcPr>
            <w:tcW w:w="1200" w:type="dxa"/>
            <w:tcBorders>
              <w:top w:val="nil"/>
              <w:left w:val="nil"/>
              <w:bottom w:val="single" w:sz="8"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tcBorders>
              <w:top w:val="nil"/>
              <w:left w:val="single" w:sz="8" w:space="0" w:color="auto"/>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D</w:t>
            </w:r>
          </w:p>
        </w:tc>
        <w:tc>
          <w:tcPr>
            <w:tcW w:w="6000" w:type="dxa"/>
            <w:gridSpan w:val="4"/>
            <w:tcBorders>
              <w:top w:val="single" w:sz="8" w:space="0" w:color="auto"/>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TOTAL COUT DIRECT ( A+B+C)</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tcBorders>
              <w:top w:val="nil"/>
              <w:left w:val="single" w:sz="8" w:space="0" w:color="auto"/>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E</w:t>
            </w:r>
          </w:p>
        </w:tc>
        <w:tc>
          <w:tcPr>
            <w:tcW w:w="4800" w:type="dxa"/>
            <w:gridSpan w:val="3"/>
            <w:tcBorders>
              <w:top w:val="single" w:sz="4" w:space="0" w:color="auto"/>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Frais généraux de chantier</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D x %</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tcBorders>
              <w:top w:val="nil"/>
              <w:left w:val="single" w:sz="8" w:space="0" w:color="auto"/>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F</w:t>
            </w:r>
          </w:p>
        </w:tc>
        <w:tc>
          <w:tcPr>
            <w:tcW w:w="4800" w:type="dxa"/>
            <w:gridSpan w:val="3"/>
            <w:tcBorders>
              <w:top w:val="single" w:sz="4" w:space="0" w:color="auto"/>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Frais généraux de siège</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xml:space="preserve">= D x </w:t>
            </w:r>
            <w:r w:rsidR="00E94E50" w:rsidRPr="0098247E">
              <w:rPr>
                <w:rFonts w:ascii="Arial Narrow" w:hAnsi="Arial Narrow" w:cs="Arial"/>
              </w:rPr>
              <w:t>_</w:t>
            </w:r>
            <w:r w:rsidRPr="0098247E">
              <w:rPr>
                <w:rFonts w:ascii="Arial Narrow" w:hAnsi="Arial Narrow" w:cs="Arial"/>
              </w:rPr>
              <w:t>%</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98247E" w:rsidTr="00602466">
        <w:trPr>
          <w:trHeight w:val="330"/>
          <w:jc w:val="center"/>
        </w:trPr>
        <w:tc>
          <w:tcPr>
            <w:tcW w:w="1477" w:type="dxa"/>
            <w:tcBorders>
              <w:top w:val="nil"/>
              <w:left w:val="single" w:sz="8" w:space="0" w:color="auto"/>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jc w:val="center"/>
              <w:rPr>
                <w:rFonts w:ascii="Arial Narrow" w:hAnsi="Arial Narrow" w:cs="Arial"/>
              </w:rPr>
            </w:pPr>
            <w:r w:rsidRPr="0098247E">
              <w:rPr>
                <w:rFonts w:ascii="Arial Narrow" w:hAnsi="Arial Narrow" w:cs="Arial"/>
              </w:rPr>
              <w:t>G</w:t>
            </w:r>
          </w:p>
        </w:tc>
        <w:tc>
          <w:tcPr>
            <w:tcW w:w="4800" w:type="dxa"/>
            <w:gridSpan w:val="3"/>
            <w:tcBorders>
              <w:top w:val="single" w:sz="4" w:space="0" w:color="auto"/>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COUT DE REVIENT</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D+E+F</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98247E" w:rsidRDefault="005203F4" w:rsidP="005203F4">
            <w:pPr>
              <w:spacing w:after="0" w:line="240" w:lineRule="auto"/>
              <w:rPr>
                <w:rFonts w:ascii="Arial Narrow" w:hAnsi="Arial Narrow" w:cs="Arial"/>
              </w:rPr>
            </w:pPr>
            <w:r w:rsidRPr="0098247E">
              <w:rPr>
                <w:rFonts w:ascii="Arial Narrow" w:hAnsi="Arial Narrow" w:cs="Arial"/>
              </w:rPr>
              <w:t> </w:t>
            </w:r>
          </w:p>
        </w:tc>
      </w:tr>
      <w:tr w:rsidR="00B64388" w:rsidRPr="00DA3960" w:rsidTr="00602466">
        <w:trPr>
          <w:trHeight w:val="330"/>
          <w:jc w:val="center"/>
        </w:trPr>
        <w:tc>
          <w:tcPr>
            <w:tcW w:w="1477" w:type="dxa"/>
            <w:tcBorders>
              <w:top w:val="nil"/>
              <w:left w:val="single" w:sz="8" w:space="0" w:color="auto"/>
              <w:bottom w:val="single" w:sz="4" w:space="0" w:color="auto"/>
              <w:right w:val="single" w:sz="4" w:space="0" w:color="auto"/>
            </w:tcBorders>
            <w:shd w:val="clear" w:color="auto" w:fill="auto"/>
            <w:noWrap/>
            <w:vAlign w:val="center"/>
            <w:hideMark/>
          </w:tcPr>
          <w:p w:rsidR="005203F4" w:rsidRPr="00DA3960" w:rsidRDefault="005203F4" w:rsidP="005203F4">
            <w:pPr>
              <w:spacing w:after="0" w:line="240" w:lineRule="auto"/>
              <w:jc w:val="center"/>
              <w:rPr>
                <w:rFonts w:ascii="Arial Narrow" w:hAnsi="Arial Narrow" w:cs="Arial"/>
              </w:rPr>
            </w:pPr>
            <w:r w:rsidRPr="00DA3960">
              <w:rPr>
                <w:rFonts w:ascii="Arial Narrow" w:hAnsi="Arial Narrow" w:cs="Arial"/>
              </w:rPr>
              <w:t>H</w:t>
            </w:r>
          </w:p>
        </w:tc>
        <w:tc>
          <w:tcPr>
            <w:tcW w:w="4800" w:type="dxa"/>
            <w:gridSpan w:val="3"/>
            <w:tcBorders>
              <w:top w:val="single" w:sz="4" w:space="0" w:color="auto"/>
              <w:left w:val="nil"/>
              <w:bottom w:val="single" w:sz="4" w:space="0" w:color="auto"/>
              <w:right w:val="single" w:sz="4" w:space="0" w:color="auto"/>
            </w:tcBorders>
            <w:shd w:val="clear" w:color="auto" w:fill="auto"/>
            <w:noWrap/>
            <w:vAlign w:val="center"/>
            <w:hideMark/>
          </w:tcPr>
          <w:p w:rsidR="005203F4" w:rsidRPr="00DA3960" w:rsidRDefault="005203F4" w:rsidP="005203F4">
            <w:pPr>
              <w:spacing w:after="0" w:line="240" w:lineRule="auto"/>
              <w:rPr>
                <w:rFonts w:ascii="Arial Narrow" w:hAnsi="Arial Narrow" w:cs="Arial"/>
              </w:rPr>
            </w:pPr>
            <w:r w:rsidRPr="00DA3960">
              <w:rPr>
                <w:rFonts w:ascii="Arial Narrow" w:hAnsi="Arial Narrow" w:cs="Arial"/>
              </w:rPr>
              <w:t>Risques + bénéfices</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DA3960" w:rsidRDefault="005203F4" w:rsidP="005203F4">
            <w:pPr>
              <w:spacing w:after="0" w:line="240" w:lineRule="auto"/>
              <w:rPr>
                <w:rFonts w:ascii="Arial Narrow" w:hAnsi="Arial Narrow" w:cs="Arial"/>
              </w:rPr>
            </w:pPr>
            <w:r w:rsidRPr="00DA3960">
              <w:rPr>
                <w:rFonts w:ascii="Arial Narrow" w:hAnsi="Arial Narrow" w:cs="Arial"/>
              </w:rPr>
              <w:t xml:space="preserve">= G x </w:t>
            </w:r>
            <w:r w:rsidR="00E94E50" w:rsidRPr="00DA3960">
              <w:rPr>
                <w:rFonts w:ascii="Arial Narrow" w:hAnsi="Arial Narrow" w:cs="Arial"/>
              </w:rPr>
              <w:t>__</w:t>
            </w:r>
            <w:r w:rsidRPr="00DA3960">
              <w:rPr>
                <w:rFonts w:ascii="Arial Narrow" w:hAnsi="Arial Narrow" w:cs="Arial"/>
              </w:rPr>
              <w:t>%</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DA3960" w:rsidRDefault="005203F4" w:rsidP="005203F4">
            <w:pPr>
              <w:spacing w:after="0" w:line="240" w:lineRule="auto"/>
              <w:rPr>
                <w:rFonts w:ascii="Arial Narrow" w:hAnsi="Arial Narrow" w:cs="Arial"/>
              </w:rPr>
            </w:pPr>
            <w:r w:rsidRPr="00DA3960">
              <w:rPr>
                <w:rFonts w:ascii="Arial Narrow" w:hAnsi="Arial Narrow" w:cs="Arial"/>
              </w:rPr>
              <w:t> </w:t>
            </w:r>
          </w:p>
        </w:tc>
      </w:tr>
      <w:tr w:rsidR="00B64388" w:rsidRPr="00DA3960" w:rsidTr="00602466">
        <w:trPr>
          <w:trHeight w:val="330"/>
          <w:jc w:val="center"/>
        </w:trPr>
        <w:tc>
          <w:tcPr>
            <w:tcW w:w="1477" w:type="dxa"/>
            <w:tcBorders>
              <w:top w:val="nil"/>
              <w:left w:val="single" w:sz="8" w:space="0" w:color="auto"/>
              <w:bottom w:val="single" w:sz="4" w:space="0" w:color="auto"/>
              <w:right w:val="single" w:sz="4" w:space="0" w:color="auto"/>
            </w:tcBorders>
            <w:shd w:val="clear" w:color="auto" w:fill="auto"/>
            <w:noWrap/>
            <w:vAlign w:val="center"/>
            <w:hideMark/>
          </w:tcPr>
          <w:p w:rsidR="005203F4" w:rsidRPr="00DA3960" w:rsidRDefault="005203F4" w:rsidP="005203F4">
            <w:pPr>
              <w:spacing w:after="0" w:line="240" w:lineRule="auto"/>
              <w:jc w:val="center"/>
              <w:rPr>
                <w:rFonts w:ascii="Arial Narrow" w:hAnsi="Arial Narrow" w:cs="Arial"/>
              </w:rPr>
            </w:pPr>
            <w:r w:rsidRPr="00DA3960">
              <w:rPr>
                <w:rFonts w:ascii="Arial Narrow" w:hAnsi="Arial Narrow" w:cs="Arial"/>
              </w:rPr>
              <w:t>P</w:t>
            </w:r>
          </w:p>
        </w:tc>
        <w:tc>
          <w:tcPr>
            <w:tcW w:w="4800" w:type="dxa"/>
            <w:gridSpan w:val="3"/>
            <w:tcBorders>
              <w:top w:val="single" w:sz="4" w:space="0" w:color="auto"/>
              <w:left w:val="nil"/>
              <w:bottom w:val="single" w:sz="4" w:space="0" w:color="auto"/>
              <w:right w:val="single" w:sz="4" w:space="0" w:color="auto"/>
            </w:tcBorders>
            <w:shd w:val="clear" w:color="auto" w:fill="auto"/>
            <w:noWrap/>
            <w:vAlign w:val="center"/>
            <w:hideMark/>
          </w:tcPr>
          <w:p w:rsidR="005203F4" w:rsidRPr="00DA3960" w:rsidRDefault="005203F4" w:rsidP="005203F4">
            <w:pPr>
              <w:spacing w:after="0" w:line="240" w:lineRule="auto"/>
              <w:rPr>
                <w:rFonts w:ascii="Arial Narrow" w:hAnsi="Arial Narrow" w:cs="Arial"/>
              </w:rPr>
            </w:pPr>
            <w:r w:rsidRPr="00DA3960">
              <w:rPr>
                <w:rFonts w:ascii="Arial Narrow" w:hAnsi="Arial Narrow" w:cs="Arial"/>
              </w:rPr>
              <w:t>PRIX DE VENTE TOTAL HORS TAXE</w:t>
            </w:r>
          </w:p>
        </w:tc>
        <w:tc>
          <w:tcPr>
            <w:tcW w:w="1200" w:type="dxa"/>
            <w:tcBorders>
              <w:top w:val="nil"/>
              <w:left w:val="nil"/>
              <w:bottom w:val="single" w:sz="4" w:space="0" w:color="auto"/>
              <w:right w:val="single" w:sz="4" w:space="0" w:color="auto"/>
            </w:tcBorders>
            <w:shd w:val="clear" w:color="auto" w:fill="auto"/>
            <w:noWrap/>
            <w:vAlign w:val="center"/>
            <w:hideMark/>
          </w:tcPr>
          <w:p w:rsidR="005203F4" w:rsidRPr="00DA3960" w:rsidRDefault="005203F4" w:rsidP="005203F4">
            <w:pPr>
              <w:spacing w:after="0" w:line="240" w:lineRule="auto"/>
              <w:rPr>
                <w:rFonts w:ascii="Arial Narrow" w:hAnsi="Arial Narrow" w:cs="Arial"/>
              </w:rPr>
            </w:pPr>
            <w:r w:rsidRPr="00DA3960">
              <w:rPr>
                <w:rFonts w:ascii="Arial Narrow" w:hAnsi="Arial Narrow" w:cs="Arial"/>
              </w:rPr>
              <w:t>= G+H</w:t>
            </w:r>
          </w:p>
        </w:tc>
        <w:tc>
          <w:tcPr>
            <w:tcW w:w="1200" w:type="dxa"/>
            <w:tcBorders>
              <w:top w:val="nil"/>
              <w:left w:val="nil"/>
              <w:bottom w:val="single" w:sz="4" w:space="0" w:color="auto"/>
              <w:right w:val="single" w:sz="8" w:space="0" w:color="auto"/>
            </w:tcBorders>
            <w:shd w:val="clear" w:color="auto" w:fill="auto"/>
            <w:noWrap/>
            <w:vAlign w:val="center"/>
            <w:hideMark/>
          </w:tcPr>
          <w:p w:rsidR="005203F4" w:rsidRPr="00DA3960" w:rsidRDefault="005203F4" w:rsidP="005203F4">
            <w:pPr>
              <w:spacing w:after="0" w:line="240" w:lineRule="auto"/>
              <w:rPr>
                <w:rFonts w:ascii="Arial Narrow" w:hAnsi="Arial Narrow" w:cs="Arial"/>
              </w:rPr>
            </w:pPr>
            <w:r w:rsidRPr="00DA3960">
              <w:rPr>
                <w:rFonts w:ascii="Arial Narrow" w:hAnsi="Arial Narrow" w:cs="Arial"/>
              </w:rPr>
              <w:t> </w:t>
            </w:r>
          </w:p>
        </w:tc>
      </w:tr>
      <w:tr w:rsidR="005203F4" w:rsidRPr="00DA3960" w:rsidTr="00602466">
        <w:trPr>
          <w:trHeight w:val="345"/>
          <w:jc w:val="center"/>
        </w:trPr>
        <w:tc>
          <w:tcPr>
            <w:tcW w:w="1477" w:type="dxa"/>
            <w:tcBorders>
              <w:top w:val="nil"/>
              <w:left w:val="single" w:sz="8" w:space="0" w:color="auto"/>
              <w:bottom w:val="single" w:sz="8" w:space="0" w:color="auto"/>
              <w:right w:val="single" w:sz="4" w:space="0" w:color="auto"/>
            </w:tcBorders>
            <w:shd w:val="clear" w:color="auto" w:fill="auto"/>
            <w:noWrap/>
            <w:vAlign w:val="center"/>
            <w:hideMark/>
          </w:tcPr>
          <w:p w:rsidR="005203F4" w:rsidRPr="00DA3960" w:rsidRDefault="005203F4" w:rsidP="005203F4">
            <w:pPr>
              <w:spacing w:after="0" w:line="240" w:lineRule="auto"/>
              <w:jc w:val="center"/>
              <w:rPr>
                <w:rFonts w:ascii="Arial Narrow" w:hAnsi="Arial Narrow" w:cs="Arial"/>
              </w:rPr>
            </w:pPr>
            <w:r w:rsidRPr="00DA3960">
              <w:rPr>
                <w:rFonts w:ascii="Arial Narrow" w:hAnsi="Arial Narrow" w:cs="Arial"/>
              </w:rPr>
              <w:t>V</w:t>
            </w:r>
          </w:p>
        </w:tc>
        <w:tc>
          <w:tcPr>
            <w:tcW w:w="4800" w:type="dxa"/>
            <w:gridSpan w:val="3"/>
            <w:tcBorders>
              <w:top w:val="single" w:sz="4" w:space="0" w:color="auto"/>
              <w:left w:val="nil"/>
              <w:bottom w:val="single" w:sz="8" w:space="0" w:color="auto"/>
              <w:right w:val="single" w:sz="4" w:space="0" w:color="auto"/>
            </w:tcBorders>
            <w:shd w:val="clear" w:color="auto" w:fill="auto"/>
            <w:noWrap/>
            <w:vAlign w:val="center"/>
            <w:hideMark/>
          </w:tcPr>
          <w:p w:rsidR="005203F4" w:rsidRPr="00DA3960" w:rsidRDefault="005203F4" w:rsidP="005203F4">
            <w:pPr>
              <w:spacing w:after="0" w:line="240" w:lineRule="auto"/>
              <w:rPr>
                <w:rFonts w:ascii="Arial Narrow" w:hAnsi="Arial Narrow" w:cs="Arial"/>
              </w:rPr>
            </w:pPr>
            <w:r w:rsidRPr="00DA3960">
              <w:rPr>
                <w:rFonts w:ascii="Arial Narrow" w:hAnsi="Arial Narrow" w:cs="Arial"/>
              </w:rPr>
              <w:t>PRIX DE VENTE UNITAIRE HORS TAXE</w:t>
            </w:r>
          </w:p>
        </w:tc>
        <w:tc>
          <w:tcPr>
            <w:tcW w:w="1200" w:type="dxa"/>
            <w:tcBorders>
              <w:top w:val="nil"/>
              <w:left w:val="nil"/>
              <w:bottom w:val="single" w:sz="8" w:space="0" w:color="auto"/>
              <w:right w:val="single" w:sz="4" w:space="0" w:color="auto"/>
            </w:tcBorders>
            <w:shd w:val="clear" w:color="auto" w:fill="auto"/>
            <w:noWrap/>
            <w:vAlign w:val="center"/>
            <w:hideMark/>
          </w:tcPr>
          <w:p w:rsidR="005203F4" w:rsidRPr="00DA3960" w:rsidRDefault="005203F4" w:rsidP="005203F4">
            <w:pPr>
              <w:spacing w:after="0" w:line="240" w:lineRule="auto"/>
              <w:rPr>
                <w:rFonts w:ascii="Arial Narrow" w:hAnsi="Arial Narrow" w:cs="Arial"/>
              </w:rPr>
            </w:pPr>
            <w:r w:rsidRPr="00DA3960">
              <w:rPr>
                <w:rFonts w:ascii="Arial Narrow" w:hAnsi="Arial Narrow" w:cs="Arial"/>
              </w:rPr>
              <w:t>= P/Qté</w:t>
            </w:r>
          </w:p>
        </w:tc>
        <w:tc>
          <w:tcPr>
            <w:tcW w:w="1200" w:type="dxa"/>
            <w:tcBorders>
              <w:top w:val="nil"/>
              <w:left w:val="nil"/>
              <w:bottom w:val="single" w:sz="8" w:space="0" w:color="auto"/>
              <w:right w:val="single" w:sz="8" w:space="0" w:color="auto"/>
            </w:tcBorders>
            <w:shd w:val="clear" w:color="auto" w:fill="auto"/>
            <w:noWrap/>
            <w:vAlign w:val="center"/>
            <w:hideMark/>
          </w:tcPr>
          <w:p w:rsidR="005203F4" w:rsidRPr="00DA3960" w:rsidRDefault="005203F4" w:rsidP="005203F4">
            <w:pPr>
              <w:spacing w:after="0" w:line="240" w:lineRule="auto"/>
              <w:rPr>
                <w:rFonts w:ascii="Arial Narrow" w:hAnsi="Arial Narrow" w:cs="Arial"/>
              </w:rPr>
            </w:pPr>
            <w:r w:rsidRPr="00DA3960">
              <w:rPr>
                <w:rFonts w:ascii="Arial Narrow" w:hAnsi="Arial Narrow" w:cs="Arial"/>
              </w:rPr>
              <w:t> </w:t>
            </w:r>
          </w:p>
        </w:tc>
      </w:tr>
    </w:tbl>
    <w:p w:rsidR="005203F4" w:rsidRPr="00DA3960" w:rsidRDefault="005203F4" w:rsidP="00EC1472">
      <w:pPr>
        <w:rPr>
          <w:rFonts w:ascii="Trebuchet MS" w:hAnsi="Trebuchet MS"/>
          <w:sz w:val="28"/>
          <w:szCs w:val="28"/>
        </w:rPr>
      </w:pPr>
    </w:p>
    <w:p w:rsidR="005203F4" w:rsidRPr="00DA3960" w:rsidRDefault="005203F4" w:rsidP="00EC1472">
      <w:pPr>
        <w:rPr>
          <w:rFonts w:ascii="Trebuchet MS" w:hAnsi="Trebuchet MS"/>
          <w:sz w:val="28"/>
          <w:szCs w:val="28"/>
        </w:rPr>
      </w:pPr>
    </w:p>
    <w:p w:rsidR="005203F4" w:rsidRPr="00DA3960" w:rsidRDefault="005203F4" w:rsidP="00EC1472">
      <w:pPr>
        <w:rPr>
          <w:rFonts w:ascii="Trebuchet MS" w:hAnsi="Trebuchet MS"/>
          <w:sz w:val="28"/>
          <w:szCs w:val="28"/>
        </w:rPr>
      </w:pPr>
    </w:p>
    <w:p w:rsidR="005203F4" w:rsidRPr="00DA3960" w:rsidRDefault="005203F4" w:rsidP="00EC1472">
      <w:pPr>
        <w:rPr>
          <w:rFonts w:ascii="Trebuchet MS" w:hAnsi="Trebuchet MS"/>
          <w:sz w:val="28"/>
          <w:szCs w:val="28"/>
        </w:rPr>
      </w:pPr>
    </w:p>
    <w:p w:rsidR="005203F4" w:rsidRPr="00DA3960" w:rsidRDefault="005203F4" w:rsidP="00EC1472">
      <w:pPr>
        <w:rPr>
          <w:rFonts w:ascii="Trebuchet MS" w:hAnsi="Trebuchet MS"/>
          <w:sz w:val="28"/>
          <w:szCs w:val="28"/>
        </w:rPr>
      </w:pPr>
    </w:p>
    <w:p w:rsidR="0098247E" w:rsidRPr="00DA3960" w:rsidRDefault="0098247E" w:rsidP="00EC1472">
      <w:pPr>
        <w:rPr>
          <w:rFonts w:ascii="Trebuchet MS" w:hAnsi="Trebuchet MS"/>
          <w:sz w:val="28"/>
          <w:szCs w:val="28"/>
        </w:rPr>
      </w:pPr>
    </w:p>
    <w:p w:rsidR="0098247E" w:rsidRPr="00DA3960" w:rsidRDefault="0098247E" w:rsidP="00EC1472">
      <w:pPr>
        <w:rPr>
          <w:rFonts w:ascii="Trebuchet MS" w:hAnsi="Trebuchet MS"/>
          <w:sz w:val="28"/>
          <w:szCs w:val="28"/>
        </w:rPr>
      </w:pPr>
    </w:p>
    <w:p w:rsidR="0098247E" w:rsidRDefault="0098247E" w:rsidP="00EC1472">
      <w:pPr>
        <w:rPr>
          <w:rFonts w:ascii="Trebuchet MS" w:hAnsi="Trebuchet MS"/>
          <w:sz w:val="28"/>
          <w:szCs w:val="28"/>
        </w:rPr>
      </w:pPr>
    </w:p>
    <w:p w:rsidR="00B40AE4" w:rsidRDefault="00B40AE4" w:rsidP="00EC1472">
      <w:pPr>
        <w:rPr>
          <w:rFonts w:ascii="Trebuchet MS" w:hAnsi="Trebuchet MS"/>
          <w:sz w:val="28"/>
          <w:szCs w:val="28"/>
        </w:rPr>
      </w:pPr>
    </w:p>
    <w:p w:rsidR="00B40AE4" w:rsidRPr="00DA3960" w:rsidRDefault="00B40AE4" w:rsidP="00EC1472">
      <w:pPr>
        <w:rPr>
          <w:rFonts w:ascii="Trebuchet MS" w:hAnsi="Trebuchet MS"/>
          <w:sz w:val="28"/>
          <w:szCs w:val="28"/>
        </w:rPr>
      </w:pPr>
    </w:p>
    <w:p w:rsidR="0098247E" w:rsidRPr="00DA3960" w:rsidRDefault="0098247E" w:rsidP="00EC1472">
      <w:pPr>
        <w:rPr>
          <w:rFonts w:ascii="Trebuchet MS" w:hAnsi="Trebuchet MS"/>
          <w:sz w:val="28"/>
          <w:szCs w:val="28"/>
        </w:rPr>
      </w:pPr>
    </w:p>
    <w:p w:rsidR="0098247E" w:rsidRPr="00DA3960" w:rsidRDefault="00694815" w:rsidP="00EC1472">
      <w:pPr>
        <w:rPr>
          <w:rFonts w:ascii="Trebuchet MS" w:hAnsi="Trebuchet MS"/>
          <w:sz w:val="28"/>
          <w:szCs w:val="28"/>
        </w:rPr>
      </w:pPr>
      <w:r w:rsidRPr="00DA3960">
        <w:rPr>
          <w:rFonts w:ascii="Trebuchet MS" w:hAnsi="Trebuchet MS"/>
          <w:noProof/>
          <w:sz w:val="28"/>
          <w:szCs w:val="28"/>
          <w:lang w:eastAsia="fr-FR"/>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28575</wp:posOffset>
                </wp:positionV>
                <wp:extent cx="5678805" cy="1261110"/>
                <wp:effectExtent l="19050" t="19050" r="17145" b="15240"/>
                <wp:wrapNone/>
                <wp:docPr id="11"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261110"/>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0A1C" w:rsidRPr="00EC1472" w:rsidRDefault="00450A1C"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n°9 : Modèle de marché</w:t>
                            </w:r>
                          </w:p>
                          <w:p w:rsidR="00450A1C" w:rsidRPr="00770775" w:rsidRDefault="00450A1C" w:rsidP="00EC14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7" style="position:absolute;margin-left:0;margin-top:2.25pt;width:447.15pt;height:99.3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coordsize="5678805,12611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" adj="-11796480,,5400" path="m,l5468616,r210189,210189l5678805,1261110r,l210189,1261110,,1050921,,xe" filled="f" strokecolor="black [3213]" strokeweight="3pt">
                <v:stroke joinstyle="miter"/>
                <v:formulas/>
                <v:path arrowok="t" o:connecttype="custom" o:connectlocs="0,0;5468616,0;5678805,210189;5678805,1261110;5678805,1261110;210189,1261110;0,1050921;0,0" o:connectangles="0,0,0,0,0,0,0,0" textboxrect="0,0,5678805,1261110"/>
                <v:textbox>
                  <w:txbxContent>
                    <w:p w:rsidR="006A6206" w:rsidRPr="00EC1472" w:rsidRDefault="006A6206"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n°9 : Modèle de marché</w:t>
                      </w:r>
                    </w:p>
                    <w:p w:rsidR="006A6206" w:rsidRPr="00770775" w:rsidRDefault="006A6206" w:rsidP="00EC1472">
                      <w:pPr>
                        <w:jc w:val="center"/>
                        <w:rPr>
                          <w:color w:val="000000" w:themeColor="text1"/>
                        </w:rPr>
                      </w:pPr>
                    </w:p>
                  </w:txbxContent>
                </v:textbox>
                <w10:wrap anchorx="margin"/>
              </v:shape>
            </w:pict>
          </mc:Fallback>
        </mc:AlternateContent>
      </w:r>
    </w:p>
    <w:p w:rsidR="0098247E" w:rsidRPr="00DA3960" w:rsidRDefault="0098247E" w:rsidP="00EC1472">
      <w:pPr>
        <w:rPr>
          <w:rFonts w:ascii="Trebuchet MS" w:hAnsi="Trebuchet MS"/>
          <w:sz w:val="28"/>
          <w:szCs w:val="28"/>
        </w:rPr>
      </w:pPr>
    </w:p>
    <w:p w:rsidR="005203F4" w:rsidRPr="00DA3960" w:rsidRDefault="005203F4" w:rsidP="00EC1472">
      <w:pPr>
        <w:rPr>
          <w:rFonts w:ascii="Trebuchet MS" w:hAnsi="Trebuchet MS"/>
          <w:sz w:val="28"/>
          <w:szCs w:val="28"/>
        </w:rPr>
      </w:pPr>
    </w:p>
    <w:p w:rsidR="005203F4" w:rsidRPr="00DA3960" w:rsidRDefault="005203F4"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391DE5" w:rsidRPr="00DA3960" w:rsidRDefault="00391DE5"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98247E" w:rsidRPr="00DA3960" w:rsidRDefault="0098247E" w:rsidP="00EC1472">
      <w:pPr>
        <w:rPr>
          <w:rFonts w:ascii="Trebuchet MS" w:hAnsi="Trebuchet MS"/>
          <w:sz w:val="28"/>
          <w:szCs w:val="28"/>
        </w:rPr>
      </w:pPr>
    </w:p>
    <w:p w:rsidR="0098247E" w:rsidRPr="00D56740" w:rsidRDefault="0098247E" w:rsidP="00EC1472">
      <w:pPr>
        <w:rPr>
          <w:rFonts w:ascii="Trebuchet MS" w:hAnsi="Trebuchet MS"/>
          <w:sz w:val="28"/>
          <w:szCs w:val="28"/>
        </w:rPr>
      </w:pPr>
    </w:p>
    <w:p w:rsidR="0098247E" w:rsidRPr="00D56740" w:rsidRDefault="0098247E" w:rsidP="00EC1472">
      <w:pPr>
        <w:rPr>
          <w:rFonts w:ascii="Trebuchet MS" w:hAnsi="Trebuchet MS"/>
          <w:sz w:val="28"/>
          <w:szCs w:val="28"/>
        </w:rPr>
      </w:pPr>
    </w:p>
    <w:p w:rsidR="0098247E" w:rsidRPr="00D56740" w:rsidRDefault="0098247E" w:rsidP="00EC1472">
      <w:pPr>
        <w:rPr>
          <w:rFonts w:ascii="Trebuchet MS" w:hAnsi="Trebuchet MS"/>
          <w:sz w:val="28"/>
          <w:szCs w:val="28"/>
        </w:rPr>
      </w:pPr>
    </w:p>
    <w:p w:rsidR="0098247E" w:rsidRPr="00D56740" w:rsidRDefault="0098247E" w:rsidP="00EC1472">
      <w:pPr>
        <w:rPr>
          <w:rFonts w:ascii="Trebuchet MS" w:hAnsi="Trebuchet MS"/>
          <w:sz w:val="28"/>
          <w:szCs w:val="28"/>
        </w:rPr>
      </w:pPr>
    </w:p>
    <w:p w:rsidR="0098247E" w:rsidRPr="00D56740" w:rsidRDefault="0098247E" w:rsidP="00EC1472">
      <w:pPr>
        <w:rPr>
          <w:rFonts w:ascii="Trebuchet MS" w:hAnsi="Trebuchet MS"/>
          <w:sz w:val="28"/>
          <w:szCs w:val="28"/>
        </w:rPr>
      </w:pPr>
    </w:p>
    <w:tbl>
      <w:tblPr>
        <w:tblpPr w:leftFromText="141" w:rightFromText="141" w:vertAnchor="text" w:horzAnchor="margin" w:tblpY="150"/>
        <w:tblOverlap w:val="never"/>
        <w:tblW w:w="10110" w:type="dxa"/>
        <w:tblLook w:val="04A0" w:firstRow="1" w:lastRow="0" w:firstColumn="1" w:lastColumn="0" w:noHBand="0" w:noVBand="1"/>
      </w:tblPr>
      <w:tblGrid>
        <w:gridCol w:w="4106"/>
        <w:gridCol w:w="2000"/>
        <w:gridCol w:w="4004"/>
      </w:tblGrid>
      <w:tr w:rsidR="00B64388" w:rsidRPr="00B40AE4" w:rsidTr="003546E9">
        <w:trPr>
          <w:trHeight w:val="1866"/>
        </w:trPr>
        <w:tc>
          <w:tcPr>
            <w:tcW w:w="4106" w:type="dxa"/>
            <w:shd w:val="clear" w:color="auto" w:fill="auto"/>
          </w:tcPr>
          <w:p w:rsidR="0015538D" w:rsidRPr="00B40AE4" w:rsidRDefault="0015538D" w:rsidP="0015538D">
            <w:pPr>
              <w:spacing w:after="0" w:line="240" w:lineRule="auto"/>
              <w:jc w:val="center"/>
              <w:rPr>
                <w:rFonts w:ascii="Trebuchet MS" w:hAnsi="Trebuchet MS" w:cs="Tahoma"/>
                <w:sz w:val="20"/>
                <w:szCs w:val="20"/>
              </w:rPr>
            </w:pPr>
            <w:r w:rsidRPr="00B40AE4">
              <w:rPr>
                <w:rFonts w:ascii="Trebuchet MS" w:hAnsi="Trebuchet MS" w:cs="Tahoma"/>
                <w:sz w:val="20"/>
                <w:szCs w:val="20"/>
              </w:rPr>
              <w:lastRenderedPageBreak/>
              <w:t>REPUBIQUE DU CAMEROUN</w:t>
            </w:r>
          </w:p>
          <w:p w:rsidR="0015538D" w:rsidRPr="00B40AE4" w:rsidRDefault="0015538D" w:rsidP="0015538D">
            <w:pPr>
              <w:spacing w:after="0" w:line="240" w:lineRule="auto"/>
              <w:jc w:val="center"/>
              <w:rPr>
                <w:rFonts w:ascii="Trebuchet MS" w:hAnsi="Trebuchet MS" w:cs="Tahoma"/>
                <w:sz w:val="20"/>
                <w:szCs w:val="20"/>
              </w:rPr>
            </w:pPr>
            <w:r w:rsidRPr="00B40AE4">
              <w:rPr>
                <w:rFonts w:ascii="Trebuchet MS" w:hAnsi="Trebuchet MS" w:cs="Tahoma"/>
                <w:sz w:val="20"/>
                <w:szCs w:val="20"/>
              </w:rPr>
              <w:t>Paix –Travail – Patrie</w:t>
            </w:r>
          </w:p>
          <w:p w:rsidR="0015538D" w:rsidRPr="00B40AE4" w:rsidRDefault="0015538D" w:rsidP="0015538D">
            <w:pPr>
              <w:spacing w:after="0" w:line="240" w:lineRule="auto"/>
              <w:jc w:val="center"/>
              <w:rPr>
                <w:rFonts w:ascii="Trebuchet MS" w:hAnsi="Trebuchet MS" w:cs="Tahoma"/>
                <w:sz w:val="20"/>
                <w:szCs w:val="20"/>
              </w:rPr>
            </w:pPr>
            <w:r w:rsidRPr="00B40AE4">
              <w:rPr>
                <w:rFonts w:ascii="Trebuchet MS" w:hAnsi="Trebuchet MS" w:cs="Tahoma"/>
                <w:sz w:val="20"/>
                <w:szCs w:val="20"/>
              </w:rPr>
              <w:t>******</w:t>
            </w:r>
          </w:p>
          <w:p w:rsidR="0015538D" w:rsidRPr="00B40AE4" w:rsidRDefault="0015538D" w:rsidP="0015538D">
            <w:pPr>
              <w:spacing w:after="0" w:line="240" w:lineRule="auto"/>
              <w:jc w:val="center"/>
              <w:rPr>
                <w:rFonts w:ascii="Trebuchet MS" w:hAnsi="Trebuchet MS" w:cs="Tahoma"/>
                <w:sz w:val="20"/>
                <w:szCs w:val="20"/>
              </w:rPr>
            </w:pPr>
            <w:r w:rsidRPr="00B40AE4">
              <w:rPr>
                <w:rFonts w:ascii="Trebuchet MS" w:hAnsi="Trebuchet MS" w:cs="Tahoma"/>
                <w:sz w:val="20"/>
                <w:szCs w:val="20"/>
              </w:rPr>
              <w:t>REGION DE L’EST</w:t>
            </w:r>
          </w:p>
          <w:p w:rsidR="0015538D" w:rsidRPr="00B40AE4" w:rsidRDefault="0015538D" w:rsidP="0015538D">
            <w:pPr>
              <w:spacing w:after="0" w:line="240" w:lineRule="auto"/>
              <w:jc w:val="center"/>
              <w:rPr>
                <w:rFonts w:ascii="Trebuchet MS" w:hAnsi="Trebuchet MS" w:cs="Tahoma"/>
                <w:sz w:val="20"/>
                <w:szCs w:val="20"/>
              </w:rPr>
            </w:pPr>
            <w:r w:rsidRPr="00B40AE4">
              <w:rPr>
                <w:rFonts w:ascii="Trebuchet MS" w:hAnsi="Trebuchet MS" w:cs="Tahoma"/>
                <w:sz w:val="20"/>
                <w:szCs w:val="20"/>
              </w:rPr>
              <w:t>*******</w:t>
            </w:r>
          </w:p>
          <w:p w:rsidR="0015538D" w:rsidRPr="00B40AE4" w:rsidRDefault="0015538D" w:rsidP="0015538D">
            <w:pPr>
              <w:spacing w:after="0" w:line="240" w:lineRule="auto"/>
              <w:jc w:val="center"/>
              <w:rPr>
                <w:rFonts w:ascii="Trebuchet MS" w:hAnsi="Trebuchet MS" w:cs="Tahoma"/>
                <w:sz w:val="20"/>
                <w:szCs w:val="20"/>
              </w:rPr>
            </w:pPr>
            <w:r w:rsidRPr="00B40AE4">
              <w:rPr>
                <w:rFonts w:ascii="Trebuchet MS" w:hAnsi="Trebuchet MS" w:cs="Tahoma"/>
                <w:sz w:val="20"/>
                <w:szCs w:val="20"/>
              </w:rPr>
              <w:t>SERVIVES DU GOUVERNEUR</w:t>
            </w:r>
          </w:p>
          <w:p w:rsidR="0015538D" w:rsidRPr="00B40AE4" w:rsidRDefault="0015538D" w:rsidP="0015538D">
            <w:pPr>
              <w:spacing w:after="0" w:line="240" w:lineRule="auto"/>
              <w:jc w:val="center"/>
              <w:rPr>
                <w:rFonts w:ascii="Trebuchet MS" w:hAnsi="Trebuchet MS" w:cs="Tahoma"/>
                <w:sz w:val="20"/>
                <w:szCs w:val="20"/>
              </w:rPr>
            </w:pPr>
            <w:r w:rsidRPr="00B40AE4">
              <w:rPr>
                <w:rFonts w:ascii="Trebuchet MS" w:hAnsi="Trebuchet MS" w:cs="Tahoma"/>
                <w:sz w:val="20"/>
                <w:szCs w:val="20"/>
              </w:rPr>
              <w:t>********</w:t>
            </w:r>
          </w:p>
          <w:p w:rsidR="00B40AE4" w:rsidRPr="00B40AE4" w:rsidRDefault="0015538D" w:rsidP="0015538D">
            <w:pPr>
              <w:spacing w:after="0" w:line="240" w:lineRule="auto"/>
              <w:jc w:val="center"/>
              <w:rPr>
                <w:rFonts w:ascii="Trebuchet MS" w:hAnsi="Trebuchet MS" w:cs="Tahoma"/>
                <w:b/>
                <w:sz w:val="20"/>
                <w:szCs w:val="20"/>
              </w:rPr>
            </w:pPr>
            <w:r w:rsidRPr="00B40AE4">
              <w:rPr>
                <w:rFonts w:ascii="Trebuchet MS" w:hAnsi="Trebuchet MS" w:cs="Tahoma"/>
                <w:b/>
                <w:sz w:val="20"/>
                <w:szCs w:val="20"/>
              </w:rPr>
              <w:t xml:space="preserve">COMMISSION REGIONALE DE </w:t>
            </w:r>
          </w:p>
          <w:p w:rsidR="0015538D" w:rsidRPr="00B40AE4" w:rsidRDefault="0015538D" w:rsidP="0015538D">
            <w:pPr>
              <w:spacing w:after="0" w:line="240" w:lineRule="auto"/>
              <w:jc w:val="center"/>
              <w:rPr>
                <w:rFonts w:ascii="Trebuchet MS" w:hAnsi="Trebuchet MS" w:cs="Tahoma"/>
                <w:b/>
                <w:sz w:val="20"/>
                <w:szCs w:val="20"/>
              </w:rPr>
            </w:pPr>
            <w:r w:rsidRPr="00B40AE4">
              <w:rPr>
                <w:rFonts w:ascii="Trebuchet MS" w:hAnsi="Trebuchet MS" w:cs="Tahoma"/>
                <w:b/>
                <w:sz w:val="20"/>
                <w:szCs w:val="20"/>
              </w:rPr>
              <w:t xml:space="preserve">PASSATION DES MARCHES DE L’EST </w:t>
            </w:r>
          </w:p>
          <w:p w:rsidR="0015538D" w:rsidRPr="00B40AE4" w:rsidRDefault="0015538D" w:rsidP="0015538D">
            <w:pPr>
              <w:spacing w:after="0" w:line="240" w:lineRule="auto"/>
              <w:jc w:val="center"/>
              <w:rPr>
                <w:rFonts w:ascii="Trebuchet MS" w:hAnsi="Trebuchet MS" w:cs="Tahoma"/>
                <w:sz w:val="20"/>
                <w:szCs w:val="20"/>
              </w:rPr>
            </w:pPr>
            <w:r w:rsidRPr="00B40AE4">
              <w:rPr>
                <w:rFonts w:ascii="Trebuchet MS" w:hAnsi="Trebuchet MS" w:cs="Tahoma"/>
                <w:sz w:val="20"/>
                <w:szCs w:val="20"/>
              </w:rPr>
              <w:t>*******</w:t>
            </w:r>
          </w:p>
          <w:p w:rsidR="0015538D" w:rsidRPr="00B40AE4" w:rsidRDefault="0015538D" w:rsidP="0015538D">
            <w:pPr>
              <w:pStyle w:val="Titre7"/>
              <w:rPr>
                <w:rFonts w:ascii="Trebuchet MS" w:hAnsi="Trebuchet MS" w:cs="Tahoma"/>
                <w:sz w:val="20"/>
              </w:rPr>
            </w:pPr>
          </w:p>
        </w:tc>
        <w:tc>
          <w:tcPr>
            <w:tcW w:w="2000" w:type="dxa"/>
            <w:shd w:val="clear" w:color="auto" w:fill="auto"/>
          </w:tcPr>
          <w:p w:rsidR="0015538D" w:rsidRPr="00B40AE4" w:rsidRDefault="0015538D" w:rsidP="0015538D">
            <w:pPr>
              <w:spacing w:after="0" w:line="240" w:lineRule="auto"/>
              <w:rPr>
                <w:rFonts w:ascii="Trebuchet MS" w:hAnsi="Trebuchet MS" w:cs="Tahoma"/>
                <w:sz w:val="20"/>
                <w:szCs w:val="20"/>
              </w:rPr>
            </w:pPr>
            <w:r w:rsidRPr="00B40AE4">
              <w:rPr>
                <w:rFonts w:ascii="Trebuchet MS" w:hAnsi="Trebuchet MS"/>
                <w:noProof/>
                <w:sz w:val="20"/>
                <w:szCs w:val="20"/>
                <w:lang w:eastAsia="fr-FR"/>
              </w:rPr>
              <w:drawing>
                <wp:anchor distT="36576" distB="36576" distL="36576" distR="36576" simplePos="0" relativeHeight="251687936" behindDoc="0" locked="0" layoutInCell="1" allowOverlap="1" wp14:anchorId="2EAB7FAA" wp14:editId="044D65E4">
                  <wp:simplePos x="0" y="0"/>
                  <wp:positionH relativeFrom="column">
                    <wp:posOffset>191770</wp:posOffset>
                  </wp:positionH>
                  <wp:positionV relativeFrom="paragraph">
                    <wp:posOffset>185420</wp:posOffset>
                  </wp:positionV>
                  <wp:extent cx="839470" cy="793115"/>
                  <wp:effectExtent l="0" t="0" r="0" b="6985"/>
                  <wp:wrapNone/>
                  <wp:docPr id="5" name="Image 5"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rmoiri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9470" cy="7931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04" w:type="dxa"/>
            <w:shd w:val="clear" w:color="auto" w:fill="auto"/>
          </w:tcPr>
          <w:p w:rsidR="0015538D" w:rsidRPr="00B40AE4" w:rsidRDefault="0015538D" w:rsidP="0015538D">
            <w:pPr>
              <w:spacing w:after="0" w:line="240" w:lineRule="auto"/>
              <w:jc w:val="center"/>
              <w:rPr>
                <w:rFonts w:ascii="Trebuchet MS" w:hAnsi="Trebuchet MS" w:cs="Tahoma"/>
                <w:sz w:val="20"/>
                <w:szCs w:val="20"/>
                <w:lang w:val="en-US"/>
              </w:rPr>
            </w:pPr>
            <w:r w:rsidRPr="00B40AE4">
              <w:rPr>
                <w:rFonts w:ascii="Trebuchet MS" w:hAnsi="Trebuchet MS" w:cs="Tahoma"/>
                <w:sz w:val="20"/>
                <w:szCs w:val="20"/>
                <w:lang w:val="en-US"/>
              </w:rPr>
              <w:t>REPUBLIC OF CAMEROON</w:t>
            </w:r>
          </w:p>
          <w:p w:rsidR="0015538D" w:rsidRPr="00B40AE4" w:rsidRDefault="0015538D" w:rsidP="0015538D">
            <w:pPr>
              <w:spacing w:after="0" w:line="240" w:lineRule="auto"/>
              <w:jc w:val="center"/>
              <w:rPr>
                <w:rFonts w:ascii="Trebuchet MS" w:hAnsi="Trebuchet MS" w:cs="Tahoma"/>
                <w:sz w:val="20"/>
                <w:szCs w:val="20"/>
                <w:lang w:val="en-US"/>
              </w:rPr>
            </w:pPr>
            <w:r w:rsidRPr="00B40AE4">
              <w:rPr>
                <w:rFonts w:ascii="Trebuchet MS" w:hAnsi="Trebuchet MS" w:cs="Tahoma"/>
                <w:sz w:val="20"/>
                <w:szCs w:val="20"/>
                <w:lang w:val="en-US"/>
              </w:rPr>
              <w:t>Peace – Work – Fatherland</w:t>
            </w:r>
          </w:p>
          <w:p w:rsidR="0015538D" w:rsidRPr="00B40AE4" w:rsidRDefault="0015538D" w:rsidP="0015538D">
            <w:pPr>
              <w:spacing w:after="0" w:line="240" w:lineRule="auto"/>
              <w:jc w:val="center"/>
              <w:rPr>
                <w:rFonts w:ascii="Trebuchet MS" w:hAnsi="Trebuchet MS" w:cs="Tahoma"/>
                <w:sz w:val="20"/>
                <w:szCs w:val="20"/>
                <w:lang w:val="en-US"/>
              </w:rPr>
            </w:pPr>
            <w:r w:rsidRPr="00B40AE4">
              <w:rPr>
                <w:rFonts w:ascii="Trebuchet MS" w:hAnsi="Trebuchet MS" w:cs="Tahoma"/>
                <w:sz w:val="20"/>
                <w:szCs w:val="20"/>
                <w:lang w:val="en-US"/>
              </w:rPr>
              <w:t>*******</w:t>
            </w:r>
          </w:p>
          <w:p w:rsidR="0015538D" w:rsidRPr="00B40AE4" w:rsidRDefault="0015538D" w:rsidP="0015538D">
            <w:pPr>
              <w:spacing w:after="0" w:line="240" w:lineRule="auto"/>
              <w:jc w:val="center"/>
              <w:rPr>
                <w:rFonts w:ascii="Trebuchet MS" w:hAnsi="Trebuchet MS" w:cs="Tahoma"/>
                <w:sz w:val="20"/>
                <w:szCs w:val="20"/>
                <w:lang w:val="en-US"/>
              </w:rPr>
            </w:pPr>
            <w:r w:rsidRPr="00B40AE4">
              <w:rPr>
                <w:rFonts w:ascii="Trebuchet MS" w:hAnsi="Trebuchet MS" w:cs="Tahoma"/>
                <w:sz w:val="20"/>
                <w:szCs w:val="20"/>
                <w:lang w:val="en-US"/>
              </w:rPr>
              <w:t>EAST REGION</w:t>
            </w:r>
          </w:p>
          <w:p w:rsidR="0015538D" w:rsidRPr="00B40AE4" w:rsidRDefault="0015538D" w:rsidP="0015538D">
            <w:pPr>
              <w:spacing w:after="0" w:line="240" w:lineRule="auto"/>
              <w:jc w:val="center"/>
              <w:rPr>
                <w:rFonts w:ascii="Trebuchet MS" w:hAnsi="Trebuchet MS" w:cs="Tahoma"/>
                <w:sz w:val="20"/>
                <w:szCs w:val="20"/>
                <w:lang w:val="en-US"/>
              </w:rPr>
            </w:pPr>
            <w:r w:rsidRPr="00B40AE4">
              <w:rPr>
                <w:rFonts w:ascii="Trebuchet MS" w:hAnsi="Trebuchet MS" w:cs="Tahoma"/>
                <w:sz w:val="20"/>
                <w:szCs w:val="20"/>
                <w:lang w:val="en-US"/>
              </w:rPr>
              <w:t>*******</w:t>
            </w:r>
          </w:p>
          <w:p w:rsidR="0015538D" w:rsidRPr="00B40AE4" w:rsidRDefault="0015538D" w:rsidP="0015538D">
            <w:pPr>
              <w:spacing w:after="0" w:line="240" w:lineRule="auto"/>
              <w:jc w:val="center"/>
              <w:rPr>
                <w:rFonts w:ascii="Trebuchet MS" w:hAnsi="Trebuchet MS" w:cs="Tahoma"/>
                <w:sz w:val="20"/>
                <w:szCs w:val="20"/>
                <w:lang w:val="en-US"/>
              </w:rPr>
            </w:pPr>
            <w:r w:rsidRPr="00B40AE4">
              <w:rPr>
                <w:rFonts w:ascii="Trebuchet MS" w:hAnsi="Trebuchet MS" w:cs="Tahoma"/>
                <w:sz w:val="20"/>
                <w:szCs w:val="20"/>
                <w:lang w:val="en-US"/>
              </w:rPr>
              <w:t>GOVERNOR’S OFFICE</w:t>
            </w:r>
          </w:p>
          <w:p w:rsidR="0015538D" w:rsidRPr="00B40AE4" w:rsidRDefault="0015538D" w:rsidP="0015538D">
            <w:pPr>
              <w:spacing w:after="0" w:line="240" w:lineRule="auto"/>
              <w:jc w:val="center"/>
              <w:rPr>
                <w:rFonts w:ascii="Trebuchet MS" w:hAnsi="Trebuchet MS" w:cs="Tahoma"/>
                <w:sz w:val="20"/>
                <w:szCs w:val="20"/>
                <w:lang w:val="en-US"/>
              </w:rPr>
            </w:pPr>
            <w:r w:rsidRPr="00B40AE4">
              <w:rPr>
                <w:rFonts w:ascii="Trebuchet MS" w:hAnsi="Trebuchet MS" w:cs="Tahoma"/>
                <w:sz w:val="20"/>
                <w:szCs w:val="20"/>
                <w:lang w:val="en-US"/>
              </w:rPr>
              <w:t>*******</w:t>
            </w:r>
          </w:p>
          <w:p w:rsidR="0015538D" w:rsidRPr="00B40AE4" w:rsidRDefault="0015538D" w:rsidP="0015538D">
            <w:pPr>
              <w:spacing w:after="0" w:line="240" w:lineRule="auto"/>
              <w:jc w:val="center"/>
              <w:rPr>
                <w:rFonts w:ascii="Trebuchet MS" w:hAnsi="Trebuchet MS" w:cs="Tahoma"/>
                <w:b/>
                <w:bCs/>
                <w:sz w:val="20"/>
                <w:szCs w:val="20"/>
                <w:lang w:val="en-US"/>
              </w:rPr>
            </w:pPr>
            <w:r w:rsidRPr="00B40AE4">
              <w:rPr>
                <w:rFonts w:ascii="Trebuchet MS" w:hAnsi="Trebuchet MS" w:cs="Tahoma"/>
                <w:b/>
                <w:bCs/>
                <w:sz w:val="20"/>
                <w:szCs w:val="20"/>
                <w:lang w:val="en-US"/>
              </w:rPr>
              <w:t>EAST REGIONAL PUBLIC</w:t>
            </w:r>
          </w:p>
          <w:p w:rsidR="0015538D" w:rsidRPr="00B40AE4" w:rsidRDefault="0015538D" w:rsidP="0015538D">
            <w:pPr>
              <w:spacing w:after="0" w:line="240" w:lineRule="auto"/>
              <w:jc w:val="center"/>
              <w:rPr>
                <w:rFonts w:ascii="Trebuchet MS" w:hAnsi="Trebuchet MS" w:cs="Tahoma"/>
                <w:b/>
                <w:bCs/>
                <w:sz w:val="20"/>
                <w:szCs w:val="20"/>
                <w:lang w:val="en-US"/>
              </w:rPr>
            </w:pPr>
            <w:r w:rsidRPr="00B40AE4">
              <w:rPr>
                <w:rFonts w:ascii="Trebuchet MS" w:hAnsi="Trebuchet MS" w:cs="Tahoma"/>
                <w:b/>
                <w:bCs/>
                <w:sz w:val="20"/>
                <w:szCs w:val="20"/>
                <w:lang w:val="en-US"/>
              </w:rPr>
              <w:t>TENDERS BOARD</w:t>
            </w:r>
          </w:p>
          <w:p w:rsidR="0015538D" w:rsidRPr="00B40AE4" w:rsidRDefault="0015538D" w:rsidP="0015538D">
            <w:pPr>
              <w:spacing w:after="0" w:line="240" w:lineRule="auto"/>
              <w:jc w:val="center"/>
              <w:rPr>
                <w:rFonts w:ascii="Trebuchet MS" w:hAnsi="Trebuchet MS" w:cs="Tahoma"/>
                <w:sz w:val="20"/>
                <w:szCs w:val="20"/>
                <w:lang w:val="en-US"/>
              </w:rPr>
            </w:pPr>
            <w:r w:rsidRPr="00B40AE4">
              <w:rPr>
                <w:rFonts w:ascii="Trebuchet MS" w:hAnsi="Trebuchet MS" w:cs="Tahoma"/>
                <w:sz w:val="20"/>
                <w:szCs w:val="20"/>
                <w:lang w:val="en-US"/>
              </w:rPr>
              <w:t>*******</w:t>
            </w:r>
          </w:p>
          <w:p w:rsidR="0015538D" w:rsidRPr="00B40AE4" w:rsidRDefault="0015538D" w:rsidP="0015538D">
            <w:pPr>
              <w:tabs>
                <w:tab w:val="left" w:pos="1260"/>
              </w:tabs>
              <w:spacing w:after="0" w:line="240" w:lineRule="auto"/>
              <w:rPr>
                <w:rFonts w:ascii="Trebuchet MS" w:hAnsi="Trebuchet MS" w:cs="Tahoma"/>
                <w:sz w:val="20"/>
                <w:szCs w:val="20"/>
                <w:lang w:val="en-US"/>
              </w:rPr>
            </w:pPr>
          </w:p>
        </w:tc>
      </w:tr>
    </w:tbl>
    <w:p w:rsidR="003A77C2" w:rsidRPr="00F12A47" w:rsidRDefault="003A77C2" w:rsidP="003546E9">
      <w:pPr>
        <w:pStyle w:val="CM3"/>
        <w:spacing w:line="240" w:lineRule="auto"/>
        <w:jc w:val="center"/>
        <w:rPr>
          <w:rFonts w:ascii="Arial Narrow" w:hAnsi="Arial Narrow" w:cs="Times New Roman"/>
          <w:b/>
          <w:bCs/>
          <w:sz w:val="28"/>
          <w:szCs w:val="28"/>
          <w:lang w:val="en-ZA"/>
        </w:rPr>
      </w:pPr>
    </w:p>
    <w:p w:rsidR="0015538D" w:rsidRPr="00D56740" w:rsidRDefault="0015538D" w:rsidP="003546E9">
      <w:pPr>
        <w:pStyle w:val="CM3"/>
        <w:spacing w:line="240" w:lineRule="auto"/>
        <w:jc w:val="center"/>
        <w:rPr>
          <w:rFonts w:ascii="Arial Narrow" w:hAnsi="Arial Narrow" w:cs="Times New Roman"/>
          <w:sz w:val="28"/>
          <w:szCs w:val="28"/>
        </w:rPr>
      </w:pPr>
      <w:r w:rsidRPr="00D56740">
        <w:rPr>
          <w:rFonts w:ascii="Arial Narrow" w:hAnsi="Arial Narrow" w:cs="Times New Roman"/>
          <w:b/>
          <w:bCs/>
          <w:sz w:val="28"/>
          <w:szCs w:val="28"/>
        </w:rPr>
        <w:t>MARCHE N° ______/M/</w:t>
      </w:r>
      <w:r w:rsidR="00B40AE4">
        <w:rPr>
          <w:rFonts w:ascii="Arial Narrow" w:hAnsi="Arial Narrow" w:cs="Times New Roman"/>
          <w:b/>
          <w:bCs/>
          <w:sz w:val="28"/>
          <w:szCs w:val="28"/>
        </w:rPr>
        <w:t>B/</w:t>
      </w:r>
      <w:r w:rsidRPr="00D56740">
        <w:rPr>
          <w:rFonts w:ascii="Arial Narrow" w:hAnsi="Arial Narrow" w:cs="Times New Roman"/>
          <w:b/>
          <w:bCs/>
          <w:sz w:val="28"/>
          <w:szCs w:val="28"/>
        </w:rPr>
        <w:t>SDG/CRPM-ES/20</w:t>
      </w:r>
      <w:r w:rsidR="00E94E50" w:rsidRPr="00D56740">
        <w:rPr>
          <w:rFonts w:ascii="Arial Narrow" w:hAnsi="Arial Narrow" w:cs="Times New Roman"/>
          <w:b/>
          <w:bCs/>
          <w:sz w:val="28"/>
          <w:szCs w:val="28"/>
        </w:rPr>
        <w:t>2</w:t>
      </w:r>
      <w:r w:rsidR="005046CB" w:rsidRPr="00D56740">
        <w:rPr>
          <w:rFonts w:ascii="Arial Narrow" w:hAnsi="Arial Narrow" w:cs="Times New Roman"/>
          <w:b/>
          <w:bCs/>
          <w:sz w:val="28"/>
          <w:szCs w:val="28"/>
        </w:rPr>
        <w:t>3</w:t>
      </w:r>
      <w:r w:rsidRPr="00D56740">
        <w:rPr>
          <w:rFonts w:ascii="Arial Narrow" w:hAnsi="Arial Narrow" w:cs="Times New Roman"/>
          <w:b/>
          <w:bCs/>
          <w:sz w:val="28"/>
          <w:szCs w:val="28"/>
        </w:rPr>
        <w:t xml:space="preserve"> DU___________</w:t>
      </w:r>
    </w:p>
    <w:p w:rsidR="0015538D" w:rsidRPr="00B40AE4" w:rsidRDefault="0015538D" w:rsidP="003A77C2">
      <w:pPr>
        <w:pStyle w:val="CM119"/>
        <w:spacing w:after="0"/>
        <w:jc w:val="center"/>
        <w:rPr>
          <w:rFonts w:ascii="Arial Narrow" w:hAnsi="Arial Narrow" w:cs="Times New Roman"/>
          <w:bCs/>
          <w:sz w:val="26"/>
          <w:szCs w:val="26"/>
        </w:rPr>
      </w:pPr>
      <w:r w:rsidRPr="00B40AE4">
        <w:rPr>
          <w:rFonts w:ascii="Arial Narrow" w:hAnsi="Arial Narrow" w:cs="Times New Roman"/>
          <w:bCs/>
          <w:sz w:val="26"/>
          <w:szCs w:val="26"/>
        </w:rPr>
        <w:t>PASSE APRES APPEL D’OFFRES NATIONAL OUVERT N°</w:t>
      </w:r>
      <w:r w:rsidR="00FD3FE9" w:rsidRPr="00B40AE4">
        <w:rPr>
          <w:rFonts w:ascii="Arial Narrow" w:hAnsi="Arial Narrow" w:cs="Times New Roman"/>
          <w:bCs/>
          <w:sz w:val="26"/>
          <w:szCs w:val="26"/>
        </w:rPr>
        <w:t>__</w:t>
      </w:r>
      <w:r w:rsidRPr="00B40AE4">
        <w:rPr>
          <w:rFonts w:ascii="Arial Narrow" w:hAnsi="Arial Narrow" w:cs="Times New Roman"/>
          <w:bCs/>
          <w:sz w:val="26"/>
          <w:szCs w:val="26"/>
        </w:rPr>
        <w:t>___ /AONO/SDG/CRPM-ES/20</w:t>
      </w:r>
      <w:r w:rsidR="00E94E50" w:rsidRPr="00B40AE4">
        <w:rPr>
          <w:rFonts w:ascii="Arial Narrow" w:hAnsi="Arial Narrow" w:cs="Times New Roman"/>
          <w:bCs/>
          <w:sz w:val="26"/>
          <w:szCs w:val="26"/>
        </w:rPr>
        <w:t>2</w:t>
      </w:r>
      <w:r w:rsidR="00C9588D" w:rsidRPr="00B40AE4">
        <w:rPr>
          <w:rFonts w:ascii="Arial Narrow" w:hAnsi="Arial Narrow" w:cs="Times New Roman"/>
          <w:bCs/>
          <w:sz w:val="26"/>
          <w:szCs w:val="26"/>
        </w:rPr>
        <w:t xml:space="preserve">3 </w:t>
      </w:r>
      <w:r w:rsidRPr="00B40AE4">
        <w:rPr>
          <w:rFonts w:ascii="Arial Narrow" w:hAnsi="Arial Narrow" w:cs="Times New Roman"/>
          <w:bCs/>
          <w:sz w:val="26"/>
          <w:szCs w:val="26"/>
        </w:rPr>
        <w:t>DU _____________</w:t>
      </w:r>
      <w:r w:rsidR="00602466" w:rsidRPr="00B40AE4">
        <w:rPr>
          <w:rFonts w:ascii="Arial Narrow" w:hAnsi="Arial Narrow" w:cs="Times New Roman"/>
          <w:bCs/>
          <w:sz w:val="26"/>
          <w:szCs w:val="26"/>
        </w:rPr>
        <w:t>_ POUR</w:t>
      </w:r>
      <w:r w:rsidR="00315C95" w:rsidRPr="00B40AE4">
        <w:rPr>
          <w:rFonts w:ascii="Arial Narrow" w:hAnsi="Arial Narrow" w:cs="Times New Roman"/>
          <w:bCs/>
          <w:sz w:val="26"/>
          <w:szCs w:val="26"/>
        </w:rPr>
        <w:t xml:space="preserve"> </w:t>
      </w:r>
      <w:r w:rsidRPr="00B40AE4">
        <w:rPr>
          <w:rFonts w:ascii="Arial Narrow" w:hAnsi="Arial Narrow" w:cs="Times New Roman"/>
          <w:sz w:val="26"/>
          <w:szCs w:val="26"/>
        </w:rPr>
        <w:t>LA CONSTRUCTION D</w:t>
      </w:r>
      <w:r w:rsidR="00C9588D" w:rsidRPr="00B40AE4">
        <w:rPr>
          <w:rFonts w:ascii="Arial Narrow" w:hAnsi="Arial Narrow" w:cs="Times New Roman"/>
          <w:sz w:val="26"/>
          <w:szCs w:val="26"/>
        </w:rPr>
        <w:t>E LA DELEGATION REGIONALE DE</w:t>
      </w:r>
      <w:r w:rsidR="001F0D64" w:rsidRPr="00B40AE4">
        <w:rPr>
          <w:rFonts w:ascii="Arial Narrow" w:hAnsi="Arial Narrow" w:cs="Times New Roman"/>
          <w:sz w:val="26"/>
          <w:szCs w:val="26"/>
        </w:rPr>
        <w:t>S SPORTS ET DE</w:t>
      </w:r>
      <w:r w:rsidR="00C9588D" w:rsidRPr="00B40AE4">
        <w:rPr>
          <w:rFonts w:ascii="Arial Narrow" w:hAnsi="Arial Narrow" w:cs="Times New Roman"/>
          <w:sz w:val="26"/>
          <w:szCs w:val="26"/>
        </w:rPr>
        <w:t xml:space="preserve"> L’EDUCATION </w:t>
      </w:r>
      <w:r w:rsidR="001F0D64" w:rsidRPr="00B40AE4">
        <w:rPr>
          <w:rFonts w:ascii="Arial Narrow" w:hAnsi="Arial Narrow" w:cs="Times New Roman"/>
          <w:sz w:val="26"/>
          <w:szCs w:val="26"/>
        </w:rPr>
        <w:t xml:space="preserve">PHYSIQUE </w:t>
      </w:r>
      <w:r w:rsidRPr="00B40AE4">
        <w:rPr>
          <w:rFonts w:ascii="Arial Narrow" w:hAnsi="Arial Narrow" w:cs="Times New Roman"/>
          <w:sz w:val="26"/>
          <w:szCs w:val="26"/>
        </w:rPr>
        <w:t xml:space="preserve">DE LA REGION DE L’EST À BERTOUA </w:t>
      </w:r>
    </w:p>
    <w:p w:rsidR="0015538D" w:rsidRPr="00D56740" w:rsidRDefault="0015538D" w:rsidP="0015538D">
      <w:pPr>
        <w:pStyle w:val="Default"/>
        <w:rPr>
          <w:color w:val="auto"/>
        </w:rPr>
      </w:pPr>
    </w:p>
    <w:p w:rsidR="0015538D" w:rsidRPr="00D56740" w:rsidRDefault="0015538D" w:rsidP="0015538D">
      <w:pPr>
        <w:pStyle w:val="CM119"/>
        <w:spacing w:after="0"/>
        <w:rPr>
          <w:rFonts w:ascii="Arial Narrow" w:hAnsi="Arial Narrow" w:cs="Times New Roman"/>
          <w:sz w:val="26"/>
          <w:szCs w:val="26"/>
        </w:rPr>
      </w:pPr>
      <w:r w:rsidRPr="00D56740">
        <w:rPr>
          <w:rFonts w:ascii="Arial Narrow" w:hAnsi="Arial Narrow"/>
          <w:b/>
          <w:sz w:val="26"/>
          <w:szCs w:val="26"/>
          <w:u w:val="single"/>
        </w:rPr>
        <w:t>OBJET DU MARCHE</w:t>
      </w:r>
      <w:r w:rsidRPr="00D56740">
        <w:rPr>
          <w:rFonts w:ascii="Arial Narrow" w:hAnsi="Arial Narrow"/>
          <w:sz w:val="26"/>
          <w:szCs w:val="26"/>
        </w:rPr>
        <w:t xml:space="preserve">: </w:t>
      </w:r>
      <w:r w:rsidR="00315C95">
        <w:rPr>
          <w:rFonts w:ascii="Arial Narrow" w:hAnsi="Arial Narrow"/>
          <w:sz w:val="26"/>
          <w:szCs w:val="26"/>
        </w:rPr>
        <w:t>Travaux de c</w:t>
      </w:r>
      <w:r w:rsidRPr="00D56740">
        <w:rPr>
          <w:rFonts w:ascii="Arial Narrow" w:hAnsi="Arial Narrow"/>
          <w:sz w:val="26"/>
          <w:szCs w:val="26"/>
        </w:rPr>
        <w:t xml:space="preserve">onstruction de la </w:t>
      </w:r>
      <w:r w:rsidR="00894263" w:rsidRPr="00D56740">
        <w:rPr>
          <w:rFonts w:ascii="Arial Narrow" w:hAnsi="Arial Narrow"/>
          <w:sz w:val="26"/>
          <w:szCs w:val="26"/>
        </w:rPr>
        <w:t>Délégation Régionale de</w:t>
      </w:r>
      <w:r w:rsidR="001F0D64">
        <w:rPr>
          <w:rFonts w:ascii="Arial Narrow" w:hAnsi="Arial Narrow"/>
          <w:sz w:val="26"/>
          <w:szCs w:val="26"/>
        </w:rPr>
        <w:t>s Sports et de</w:t>
      </w:r>
      <w:r w:rsidR="00894263" w:rsidRPr="00D56740">
        <w:rPr>
          <w:rFonts w:ascii="Arial Narrow" w:hAnsi="Arial Narrow"/>
          <w:sz w:val="26"/>
          <w:szCs w:val="26"/>
        </w:rPr>
        <w:t xml:space="preserve"> l’Education </w:t>
      </w:r>
      <w:r w:rsidR="001F0D64">
        <w:rPr>
          <w:rFonts w:ascii="Arial Narrow" w:hAnsi="Arial Narrow"/>
          <w:sz w:val="26"/>
          <w:szCs w:val="26"/>
        </w:rPr>
        <w:t xml:space="preserve">physique </w:t>
      </w:r>
      <w:r w:rsidRPr="00D56740">
        <w:rPr>
          <w:rFonts w:ascii="Arial Narrow" w:hAnsi="Arial Narrow"/>
          <w:sz w:val="26"/>
          <w:szCs w:val="26"/>
        </w:rPr>
        <w:t>de la Région de l’Est à Bertoua</w:t>
      </w:r>
      <w:r w:rsidRPr="00D56740">
        <w:rPr>
          <w:rFonts w:ascii="Arial Narrow" w:hAnsi="Arial Narrow"/>
          <w:b/>
          <w:sz w:val="26"/>
          <w:szCs w:val="26"/>
        </w:rPr>
        <w:t xml:space="preserve"> </w:t>
      </w:r>
      <w:r w:rsidRPr="00D56740">
        <w:rPr>
          <w:rFonts w:ascii="Arial Narrow" w:hAnsi="Arial Narrow"/>
          <w:sz w:val="26"/>
          <w:szCs w:val="26"/>
        </w:rPr>
        <w:t xml:space="preserve"> </w:t>
      </w:r>
    </w:p>
    <w:p w:rsidR="0015538D" w:rsidRPr="00D56740" w:rsidRDefault="0015538D" w:rsidP="0015538D">
      <w:pPr>
        <w:pStyle w:val="CM119"/>
        <w:spacing w:after="0"/>
        <w:rPr>
          <w:rFonts w:ascii="Arial Narrow" w:hAnsi="Arial Narrow"/>
          <w:b/>
          <w:sz w:val="12"/>
          <w:szCs w:val="12"/>
          <w:u w:val="single"/>
        </w:rPr>
      </w:pPr>
    </w:p>
    <w:p w:rsidR="0015538D" w:rsidRPr="00D56740" w:rsidRDefault="0015538D" w:rsidP="00B40AE4">
      <w:pPr>
        <w:pStyle w:val="CM119"/>
        <w:spacing w:after="240"/>
        <w:rPr>
          <w:rFonts w:ascii="Arial Narrow" w:hAnsi="Arial Narrow" w:cs="Times New Roman"/>
          <w:sz w:val="26"/>
          <w:szCs w:val="26"/>
        </w:rPr>
      </w:pPr>
      <w:r w:rsidRPr="00D56740">
        <w:rPr>
          <w:rFonts w:ascii="Arial Narrow" w:hAnsi="Arial Narrow"/>
          <w:b/>
          <w:sz w:val="26"/>
          <w:szCs w:val="26"/>
          <w:u w:val="single"/>
        </w:rPr>
        <w:t>TITULAIRE DU MARCHE</w:t>
      </w:r>
      <w:r w:rsidRPr="00D56740">
        <w:rPr>
          <w:rFonts w:ascii="Arial Narrow" w:hAnsi="Arial Narrow"/>
          <w:sz w:val="26"/>
          <w:szCs w:val="26"/>
        </w:rPr>
        <w:t xml:space="preserve">: </w:t>
      </w:r>
      <w:r w:rsidRPr="00D56740">
        <w:rPr>
          <w:rFonts w:ascii="Arial Narrow" w:hAnsi="Arial Narrow"/>
          <w:sz w:val="26"/>
          <w:szCs w:val="26"/>
        </w:rPr>
        <w:tab/>
      </w:r>
      <w:r w:rsidRPr="00D56740">
        <w:rPr>
          <w:rFonts w:ascii="Arial Narrow" w:hAnsi="Arial Narrow"/>
          <w:sz w:val="26"/>
          <w:szCs w:val="26"/>
        </w:rPr>
        <w:tab/>
      </w:r>
      <w:r w:rsidRPr="00D56740">
        <w:rPr>
          <w:rFonts w:ascii="Arial Narrow" w:hAnsi="Arial Narrow"/>
          <w:sz w:val="26"/>
          <w:szCs w:val="26"/>
        </w:rPr>
        <w:tab/>
      </w:r>
      <w:r w:rsidRPr="00D56740">
        <w:rPr>
          <w:rFonts w:ascii="Arial Narrow" w:hAnsi="Arial Narrow"/>
          <w:sz w:val="26"/>
          <w:szCs w:val="26"/>
        </w:rPr>
        <w:tab/>
      </w:r>
      <w:r w:rsidRPr="00D56740">
        <w:rPr>
          <w:rFonts w:ascii="Arial Narrow" w:hAnsi="Arial Narrow"/>
          <w:sz w:val="26"/>
          <w:szCs w:val="26"/>
        </w:rPr>
        <w:tab/>
      </w:r>
      <w:r w:rsidRPr="00D56740">
        <w:rPr>
          <w:rFonts w:ascii="Arial Narrow" w:hAnsi="Arial Narrow"/>
          <w:sz w:val="26"/>
          <w:szCs w:val="26"/>
        </w:rPr>
        <w:tab/>
        <w:t xml:space="preserve">Tél. : </w:t>
      </w:r>
      <w:r w:rsidRPr="00D56740">
        <w:rPr>
          <w:rFonts w:ascii="Arial Narrow" w:hAnsi="Arial Narrow"/>
          <w:sz w:val="26"/>
          <w:szCs w:val="26"/>
        </w:rPr>
        <w:tab/>
      </w:r>
      <w:r w:rsidRPr="00D56740">
        <w:rPr>
          <w:rFonts w:ascii="Arial Narrow" w:hAnsi="Arial Narrow"/>
          <w:sz w:val="26"/>
          <w:szCs w:val="26"/>
        </w:rPr>
        <w:tab/>
      </w:r>
      <w:r w:rsidRPr="00D56740">
        <w:rPr>
          <w:rFonts w:ascii="Arial Narrow" w:hAnsi="Arial Narrow"/>
          <w:sz w:val="26"/>
          <w:szCs w:val="26"/>
        </w:rPr>
        <w:tab/>
        <w:t>B.P.</w:t>
      </w:r>
    </w:p>
    <w:p w:rsidR="0015538D" w:rsidRPr="00D56740" w:rsidRDefault="0015538D" w:rsidP="00B40AE4">
      <w:pPr>
        <w:pStyle w:val="Retraitcorpset1relig"/>
        <w:spacing w:after="240" w:line="240" w:lineRule="auto"/>
        <w:ind w:left="-284" w:firstLine="284"/>
        <w:rPr>
          <w:rFonts w:ascii="Arial Narrow" w:hAnsi="Arial Narrow"/>
          <w:b/>
          <w:sz w:val="26"/>
          <w:szCs w:val="26"/>
        </w:rPr>
      </w:pPr>
      <w:r w:rsidRPr="00D56740">
        <w:rPr>
          <w:rFonts w:ascii="Arial Narrow" w:hAnsi="Arial Narrow"/>
          <w:b/>
          <w:sz w:val="26"/>
          <w:szCs w:val="26"/>
          <w:u w:val="single"/>
        </w:rPr>
        <w:t>CARTE DE CONTRIBUABLE N°</w:t>
      </w:r>
      <w:r w:rsidRPr="00D56740">
        <w:rPr>
          <w:rFonts w:ascii="Arial Narrow" w:hAnsi="Arial Narrow"/>
          <w:b/>
          <w:sz w:val="26"/>
          <w:szCs w:val="26"/>
        </w:rPr>
        <w:t xml:space="preserve"> : </w:t>
      </w:r>
    </w:p>
    <w:p w:rsidR="0015538D" w:rsidRPr="00D56740" w:rsidRDefault="0015538D" w:rsidP="00B40AE4">
      <w:pPr>
        <w:pStyle w:val="Retraitcorpset1relig"/>
        <w:spacing w:after="240" w:line="240" w:lineRule="auto"/>
        <w:ind w:left="-284" w:firstLine="284"/>
        <w:rPr>
          <w:rFonts w:ascii="Arial Narrow" w:hAnsi="Arial Narrow"/>
          <w:b/>
          <w:sz w:val="26"/>
          <w:szCs w:val="26"/>
        </w:rPr>
      </w:pPr>
      <w:r w:rsidRPr="00D56740">
        <w:rPr>
          <w:rFonts w:ascii="Arial Narrow" w:hAnsi="Arial Narrow"/>
          <w:b/>
          <w:sz w:val="26"/>
          <w:szCs w:val="26"/>
          <w:u w:val="single"/>
        </w:rPr>
        <w:t>REGISTRE DE COMMERCE N</w:t>
      </w:r>
      <w:r w:rsidRPr="00D56740">
        <w:rPr>
          <w:rFonts w:ascii="Arial Narrow" w:hAnsi="Arial Narrow"/>
          <w:b/>
          <w:sz w:val="26"/>
          <w:szCs w:val="26"/>
        </w:rPr>
        <w:t xml:space="preserve">° : </w:t>
      </w:r>
    </w:p>
    <w:p w:rsidR="0015538D" w:rsidRPr="00D56740" w:rsidRDefault="0015538D" w:rsidP="00B40AE4">
      <w:pPr>
        <w:pStyle w:val="Retraitcorpset1relig"/>
        <w:spacing w:after="240" w:line="240" w:lineRule="auto"/>
        <w:ind w:left="-284" w:firstLine="0"/>
        <w:rPr>
          <w:rFonts w:ascii="Arial Narrow" w:hAnsi="Arial Narrow"/>
          <w:b/>
          <w:sz w:val="26"/>
          <w:szCs w:val="26"/>
        </w:rPr>
      </w:pPr>
      <w:r w:rsidRPr="00D56740">
        <w:rPr>
          <w:rFonts w:ascii="Arial Narrow" w:hAnsi="Arial Narrow"/>
          <w:b/>
          <w:sz w:val="26"/>
          <w:szCs w:val="26"/>
        </w:rPr>
        <w:tab/>
      </w:r>
      <w:r w:rsidRPr="00D56740">
        <w:rPr>
          <w:rFonts w:ascii="Arial Narrow" w:hAnsi="Arial Narrow"/>
          <w:b/>
          <w:sz w:val="26"/>
          <w:szCs w:val="26"/>
          <w:u w:val="single"/>
        </w:rPr>
        <w:t>COMPTE BANCAIRE N</w:t>
      </w:r>
      <w:r w:rsidRPr="00D56740">
        <w:rPr>
          <w:rFonts w:ascii="Arial Narrow" w:hAnsi="Arial Narrow"/>
          <w:b/>
          <w:sz w:val="26"/>
          <w:szCs w:val="26"/>
        </w:rPr>
        <w:t xml:space="preserve">°: </w:t>
      </w:r>
    </w:p>
    <w:p w:rsidR="0015538D" w:rsidRPr="00D56740" w:rsidRDefault="0015538D" w:rsidP="00B40AE4">
      <w:pPr>
        <w:pStyle w:val="Retraitcorpset1relig"/>
        <w:spacing w:after="240" w:line="240" w:lineRule="auto"/>
        <w:ind w:left="-284" w:firstLine="284"/>
        <w:rPr>
          <w:rFonts w:ascii="Arial Narrow" w:hAnsi="Arial Narrow"/>
          <w:b/>
          <w:sz w:val="26"/>
          <w:szCs w:val="26"/>
        </w:rPr>
      </w:pPr>
      <w:r w:rsidRPr="00D56740">
        <w:rPr>
          <w:rFonts w:ascii="Arial Narrow" w:hAnsi="Arial Narrow"/>
          <w:b/>
          <w:sz w:val="26"/>
          <w:szCs w:val="26"/>
          <w:u w:val="single"/>
        </w:rPr>
        <w:t>LIEU D’EXECUTION</w:t>
      </w:r>
      <w:r w:rsidRPr="00D56740">
        <w:rPr>
          <w:rFonts w:ascii="Arial Narrow" w:hAnsi="Arial Narrow"/>
          <w:b/>
          <w:sz w:val="26"/>
          <w:szCs w:val="26"/>
        </w:rPr>
        <w:t> </w:t>
      </w:r>
      <w:r w:rsidRPr="00D56740">
        <w:rPr>
          <w:rFonts w:ascii="Arial Narrow" w:hAnsi="Arial Narrow"/>
          <w:sz w:val="26"/>
          <w:szCs w:val="26"/>
        </w:rPr>
        <w:t>: Bertoua</w:t>
      </w:r>
    </w:p>
    <w:p w:rsidR="0015538D" w:rsidRPr="00D56740" w:rsidRDefault="0015538D" w:rsidP="00B40AE4">
      <w:pPr>
        <w:pStyle w:val="Retraitcorpset1relig"/>
        <w:spacing w:after="240" w:line="240" w:lineRule="auto"/>
        <w:ind w:left="-284" w:firstLine="284"/>
        <w:rPr>
          <w:rFonts w:ascii="Arial Narrow" w:hAnsi="Arial Narrow" w:cs="Helvetica"/>
          <w:sz w:val="26"/>
          <w:szCs w:val="26"/>
        </w:rPr>
      </w:pPr>
      <w:r w:rsidRPr="00D56740">
        <w:rPr>
          <w:rFonts w:ascii="Arial Narrow" w:hAnsi="Arial Narrow"/>
          <w:b/>
          <w:sz w:val="26"/>
          <w:szCs w:val="26"/>
          <w:u w:val="single"/>
        </w:rPr>
        <w:t>DELAI D’EXECUTION</w:t>
      </w:r>
      <w:r w:rsidRPr="00D56740">
        <w:rPr>
          <w:rFonts w:ascii="Arial Narrow" w:hAnsi="Arial Narrow"/>
          <w:b/>
          <w:bCs/>
          <w:sz w:val="26"/>
          <w:szCs w:val="26"/>
          <w:u w:val="single"/>
        </w:rPr>
        <w:t> </w:t>
      </w:r>
      <w:r w:rsidRPr="00D56740">
        <w:rPr>
          <w:rFonts w:ascii="Arial Narrow" w:hAnsi="Arial Narrow"/>
          <w:sz w:val="26"/>
          <w:szCs w:val="26"/>
        </w:rPr>
        <w:t xml:space="preserve">: </w:t>
      </w:r>
      <w:r w:rsidR="003A77C2" w:rsidRPr="00D56740">
        <w:rPr>
          <w:rFonts w:ascii="Arial Narrow" w:hAnsi="Arial Narrow" w:cs="Helvetica"/>
          <w:sz w:val="26"/>
          <w:szCs w:val="26"/>
        </w:rPr>
        <w:t>Cinq</w:t>
      </w:r>
      <w:r w:rsidRPr="00D56740">
        <w:rPr>
          <w:rFonts w:ascii="Arial Narrow" w:hAnsi="Arial Narrow" w:cs="Helvetica"/>
          <w:sz w:val="26"/>
          <w:szCs w:val="26"/>
        </w:rPr>
        <w:t xml:space="preserve"> (0</w:t>
      </w:r>
      <w:r w:rsidR="003A77C2" w:rsidRPr="00D56740">
        <w:rPr>
          <w:rFonts w:ascii="Arial Narrow" w:hAnsi="Arial Narrow" w:cs="Helvetica"/>
          <w:sz w:val="26"/>
          <w:szCs w:val="26"/>
        </w:rPr>
        <w:t>5</w:t>
      </w:r>
      <w:r w:rsidRPr="00D56740">
        <w:rPr>
          <w:rFonts w:ascii="Arial Narrow" w:hAnsi="Arial Narrow" w:cs="Helvetica"/>
          <w:sz w:val="26"/>
          <w:szCs w:val="26"/>
        </w:rPr>
        <w:t xml:space="preserve">) mois ; </w:t>
      </w:r>
    </w:p>
    <w:p w:rsidR="0015538D" w:rsidRPr="00D56740" w:rsidRDefault="0015538D" w:rsidP="00B40AE4">
      <w:pPr>
        <w:pStyle w:val="Retraitcorpset1relig"/>
        <w:spacing w:after="240" w:line="240" w:lineRule="auto"/>
        <w:ind w:left="-284" w:firstLine="284"/>
        <w:rPr>
          <w:rFonts w:ascii="Arial Narrow" w:hAnsi="Arial Narrow" w:cs="Helvetica"/>
          <w:sz w:val="26"/>
          <w:szCs w:val="26"/>
        </w:rPr>
      </w:pPr>
      <w:r w:rsidRPr="00D56740">
        <w:rPr>
          <w:rFonts w:ascii="Arial Narrow" w:hAnsi="Arial Narrow"/>
          <w:b/>
          <w:sz w:val="26"/>
          <w:szCs w:val="26"/>
          <w:u w:val="single"/>
        </w:rPr>
        <w:t>FINANCEMENT</w:t>
      </w:r>
      <w:r w:rsidRPr="00D56740">
        <w:rPr>
          <w:rFonts w:ascii="Arial Narrow" w:hAnsi="Arial Narrow"/>
          <w:b/>
          <w:bCs/>
          <w:sz w:val="26"/>
          <w:szCs w:val="26"/>
          <w:u w:val="single"/>
        </w:rPr>
        <w:t> </w:t>
      </w:r>
      <w:r w:rsidRPr="00D56740">
        <w:rPr>
          <w:rFonts w:ascii="Arial Narrow" w:hAnsi="Arial Narrow" w:cs="Helvetica"/>
          <w:sz w:val="26"/>
          <w:szCs w:val="26"/>
        </w:rPr>
        <w:t>:    BIP-MIN</w:t>
      </w:r>
      <w:r w:rsidR="00894263" w:rsidRPr="00D56740">
        <w:rPr>
          <w:rFonts w:ascii="Arial Narrow" w:hAnsi="Arial Narrow" w:cs="Helvetica"/>
          <w:sz w:val="26"/>
          <w:szCs w:val="26"/>
        </w:rPr>
        <w:t>EDUB</w:t>
      </w:r>
      <w:r w:rsidRPr="00D56740">
        <w:rPr>
          <w:rFonts w:ascii="Arial Narrow" w:hAnsi="Arial Narrow" w:cs="Helvetica"/>
          <w:sz w:val="26"/>
          <w:szCs w:val="26"/>
        </w:rPr>
        <w:t> ;</w:t>
      </w:r>
    </w:p>
    <w:p w:rsidR="0015538D" w:rsidRPr="00D56740" w:rsidRDefault="0015538D" w:rsidP="00B40AE4">
      <w:pPr>
        <w:pStyle w:val="Retraitcorpset1relig"/>
        <w:spacing w:after="240" w:line="240" w:lineRule="auto"/>
        <w:ind w:left="-284" w:firstLine="284"/>
        <w:rPr>
          <w:rFonts w:ascii="Arial Narrow" w:hAnsi="Arial Narrow" w:cs="Helvetica"/>
          <w:sz w:val="26"/>
          <w:szCs w:val="26"/>
        </w:rPr>
      </w:pPr>
      <w:r w:rsidRPr="00D56740">
        <w:rPr>
          <w:rFonts w:ascii="Arial Narrow" w:hAnsi="Arial Narrow"/>
          <w:b/>
          <w:sz w:val="26"/>
          <w:szCs w:val="26"/>
          <w:u w:val="single"/>
        </w:rPr>
        <w:t>EXERCICES</w:t>
      </w:r>
      <w:r w:rsidRPr="00D56740">
        <w:rPr>
          <w:rFonts w:ascii="Arial Narrow" w:hAnsi="Arial Narrow" w:cs="Helvetica"/>
          <w:sz w:val="26"/>
          <w:szCs w:val="26"/>
        </w:rPr>
        <w:t xml:space="preserve"> : </w:t>
      </w:r>
      <w:r w:rsidR="00E94E50" w:rsidRPr="00D56740">
        <w:rPr>
          <w:rFonts w:ascii="Arial Narrow" w:hAnsi="Arial Narrow" w:cs="Helvetica"/>
          <w:sz w:val="26"/>
          <w:szCs w:val="26"/>
        </w:rPr>
        <w:t>202</w:t>
      </w:r>
      <w:r w:rsidR="00894263" w:rsidRPr="00D56740">
        <w:rPr>
          <w:rFonts w:ascii="Arial Narrow" w:hAnsi="Arial Narrow" w:cs="Helvetica"/>
          <w:sz w:val="26"/>
          <w:szCs w:val="26"/>
        </w:rPr>
        <w:t>3</w:t>
      </w:r>
      <w:r w:rsidRPr="00D56740">
        <w:rPr>
          <w:rFonts w:ascii="Arial Narrow" w:hAnsi="Arial Narrow" w:cs="Helvetica"/>
          <w:sz w:val="26"/>
          <w:szCs w:val="26"/>
        </w:rPr>
        <w:t xml:space="preserve"> </w:t>
      </w:r>
    </w:p>
    <w:p w:rsidR="0015538D" w:rsidRPr="00D56740" w:rsidRDefault="0015538D" w:rsidP="00B40AE4">
      <w:pPr>
        <w:pStyle w:val="Retraitcorpset1relig"/>
        <w:spacing w:after="240" w:line="240" w:lineRule="auto"/>
        <w:ind w:left="-284" w:firstLine="0"/>
        <w:rPr>
          <w:rFonts w:ascii="Arial Narrow" w:hAnsi="Arial Narrow" w:cs="Helvetica"/>
          <w:noProof/>
          <w:sz w:val="26"/>
          <w:szCs w:val="26"/>
        </w:rPr>
      </w:pPr>
      <w:r w:rsidRPr="00D56740">
        <w:rPr>
          <w:rFonts w:ascii="Arial Narrow" w:hAnsi="Arial Narrow"/>
          <w:b/>
          <w:noProof/>
          <w:sz w:val="26"/>
          <w:szCs w:val="26"/>
        </w:rPr>
        <w:t xml:space="preserve">     </w:t>
      </w:r>
      <w:r w:rsidRPr="00D56740">
        <w:rPr>
          <w:rFonts w:ascii="Arial Narrow" w:hAnsi="Arial Narrow"/>
          <w:b/>
          <w:noProof/>
          <w:sz w:val="26"/>
          <w:szCs w:val="26"/>
          <w:u w:val="single"/>
        </w:rPr>
        <w:t>IMPUTATION </w:t>
      </w:r>
      <w:r w:rsidRPr="00D56740">
        <w:rPr>
          <w:rFonts w:ascii="Arial Narrow" w:hAnsi="Arial Narrow"/>
          <w:b/>
          <w:noProof/>
          <w:sz w:val="26"/>
          <w:szCs w:val="26"/>
        </w:rPr>
        <w:t xml:space="preserve">: </w:t>
      </w:r>
      <w:r w:rsidR="00E94E50" w:rsidRPr="00D56740">
        <w:rPr>
          <w:rFonts w:ascii="Arial Narrow" w:hAnsi="Arial Narrow"/>
          <w:b/>
          <w:noProof/>
          <w:sz w:val="26"/>
          <w:szCs w:val="26"/>
        </w:rPr>
        <w:t>_______</w:t>
      </w:r>
    </w:p>
    <w:p w:rsidR="0015538D" w:rsidRPr="00D56740" w:rsidRDefault="0015538D" w:rsidP="003546E9">
      <w:pPr>
        <w:pStyle w:val="Retraitcorpset1relig"/>
        <w:spacing w:after="120" w:line="240" w:lineRule="auto"/>
        <w:ind w:left="-284" w:firstLine="284"/>
        <w:rPr>
          <w:rFonts w:ascii="Arial Narrow" w:hAnsi="Arial Narrow"/>
          <w:sz w:val="26"/>
          <w:szCs w:val="26"/>
        </w:rPr>
      </w:pPr>
      <w:r w:rsidRPr="00D56740">
        <w:rPr>
          <w:rFonts w:ascii="Arial Narrow" w:hAnsi="Arial Narrow"/>
          <w:b/>
          <w:sz w:val="26"/>
          <w:szCs w:val="26"/>
          <w:u w:val="single"/>
        </w:rPr>
        <w:t>MONTANT</w:t>
      </w:r>
      <w:r w:rsidRPr="00D56740">
        <w:rPr>
          <w:rFonts w:ascii="Arial Narrow" w:hAnsi="Arial Narrow"/>
          <w:bCs/>
          <w:sz w:val="26"/>
          <w:szCs w:val="26"/>
        </w:rPr>
        <w:t>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7"/>
        <w:gridCol w:w="6095"/>
      </w:tblGrid>
      <w:tr w:rsidR="00B64388" w:rsidRPr="00D56740" w:rsidTr="003546E9">
        <w:trPr>
          <w:trHeight w:val="319"/>
        </w:trPr>
        <w:tc>
          <w:tcPr>
            <w:tcW w:w="2268" w:type="dxa"/>
            <w:vAlign w:val="center"/>
          </w:tcPr>
          <w:p w:rsidR="0015538D" w:rsidRPr="00D56740" w:rsidRDefault="0015538D" w:rsidP="0015538D">
            <w:pPr>
              <w:tabs>
                <w:tab w:val="left" w:pos="-720"/>
                <w:tab w:val="left" w:pos="0"/>
                <w:tab w:val="left" w:pos="720"/>
                <w:tab w:val="left" w:pos="1440"/>
                <w:tab w:val="left" w:pos="2160"/>
                <w:tab w:val="left" w:pos="2880"/>
                <w:tab w:val="left" w:pos="3600"/>
              </w:tabs>
              <w:spacing w:after="0" w:line="240" w:lineRule="auto"/>
              <w:rPr>
                <w:rFonts w:ascii="Arial Narrow" w:hAnsi="Arial Narrow"/>
                <w:b/>
                <w:bCs/>
                <w:sz w:val="25"/>
                <w:szCs w:val="25"/>
              </w:rPr>
            </w:pPr>
            <w:r w:rsidRPr="00D56740">
              <w:rPr>
                <w:rFonts w:ascii="Arial Narrow" w:hAnsi="Arial Narrow"/>
                <w:b/>
                <w:bCs/>
                <w:sz w:val="25"/>
                <w:szCs w:val="25"/>
              </w:rPr>
              <w:t>Montant HT</w:t>
            </w:r>
          </w:p>
        </w:tc>
        <w:tc>
          <w:tcPr>
            <w:tcW w:w="2127" w:type="dxa"/>
            <w:vAlign w:val="center"/>
          </w:tcPr>
          <w:p w:rsidR="0015538D" w:rsidRPr="00D56740" w:rsidRDefault="0015538D" w:rsidP="0015538D">
            <w:pPr>
              <w:spacing w:after="0" w:line="240" w:lineRule="auto"/>
              <w:jc w:val="right"/>
              <w:rPr>
                <w:rFonts w:ascii="Arial Narrow" w:hAnsi="Arial Narrow"/>
                <w:sz w:val="16"/>
                <w:szCs w:val="16"/>
              </w:rPr>
            </w:pPr>
            <w:r w:rsidRPr="00D56740">
              <w:rPr>
                <w:rFonts w:ascii="Arial Narrow" w:hAnsi="Arial Narrow"/>
                <w:sz w:val="16"/>
                <w:szCs w:val="16"/>
              </w:rPr>
              <w:t xml:space="preserve">(en chiffre) </w:t>
            </w:r>
          </w:p>
        </w:tc>
        <w:tc>
          <w:tcPr>
            <w:tcW w:w="6095" w:type="dxa"/>
            <w:vAlign w:val="center"/>
          </w:tcPr>
          <w:p w:rsidR="0015538D" w:rsidRPr="00D56740" w:rsidRDefault="0015538D" w:rsidP="0015538D">
            <w:pPr>
              <w:spacing w:after="0" w:line="240" w:lineRule="auto"/>
              <w:jc w:val="right"/>
              <w:rPr>
                <w:rFonts w:ascii="Arial Narrow" w:hAnsi="Arial Narrow"/>
                <w:sz w:val="16"/>
                <w:szCs w:val="16"/>
              </w:rPr>
            </w:pPr>
            <w:r w:rsidRPr="00D56740">
              <w:rPr>
                <w:rFonts w:ascii="Arial Narrow" w:hAnsi="Arial Narrow"/>
                <w:sz w:val="16"/>
                <w:szCs w:val="16"/>
              </w:rPr>
              <w:t>(en lettre)</w:t>
            </w:r>
          </w:p>
        </w:tc>
      </w:tr>
      <w:tr w:rsidR="00B64388" w:rsidRPr="00D56740" w:rsidTr="003546E9">
        <w:trPr>
          <w:trHeight w:val="332"/>
        </w:trPr>
        <w:tc>
          <w:tcPr>
            <w:tcW w:w="2268" w:type="dxa"/>
            <w:vAlign w:val="center"/>
          </w:tcPr>
          <w:p w:rsidR="0015538D" w:rsidRPr="00D56740" w:rsidRDefault="0015538D" w:rsidP="0015538D">
            <w:pPr>
              <w:tabs>
                <w:tab w:val="left" w:pos="-720"/>
                <w:tab w:val="left" w:pos="0"/>
                <w:tab w:val="left" w:pos="720"/>
                <w:tab w:val="left" w:pos="1440"/>
                <w:tab w:val="left" w:pos="2160"/>
                <w:tab w:val="left" w:pos="2880"/>
                <w:tab w:val="left" w:pos="3600"/>
              </w:tabs>
              <w:spacing w:after="0" w:line="240" w:lineRule="auto"/>
              <w:rPr>
                <w:rFonts w:ascii="Arial Narrow" w:hAnsi="Arial Narrow"/>
                <w:b/>
                <w:bCs/>
                <w:sz w:val="25"/>
                <w:szCs w:val="25"/>
              </w:rPr>
            </w:pPr>
            <w:r w:rsidRPr="00D56740">
              <w:rPr>
                <w:rFonts w:ascii="Arial Narrow" w:hAnsi="Arial Narrow"/>
                <w:b/>
                <w:bCs/>
                <w:sz w:val="25"/>
                <w:szCs w:val="25"/>
              </w:rPr>
              <w:t>T.V.A (19,25%)</w:t>
            </w:r>
          </w:p>
        </w:tc>
        <w:tc>
          <w:tcPr>
            <w:tcW w:w="2127" w:type="dxa"/>
            <w:vAlign w:val="center"/>
          </w:tcPr>
          <w:p w:rsidR="0015538D" w:rsidRPr="00D56740" w:rsidRDefault="0015538D" w:rsidP="0015538D">
            <w:pPr>
              <w:spacing w:after="0" w:line="240" w:lineRule="auto"/>
              <w:jc w:val="right"/>
              <w:rPr>
                <w:rFonts w:ascii="Arial Narrow" w:hAnsi="Arial Narrow"/>
                <w:sz w:val="16"/>
                <w:szCs w:val="16"/>
              </w:rPr>
            </w:pPr>
            <w:r w:rsidRPr="00D56740">
              <w:rPr>
                <w:rFonts w:ascii="Arial Narrow" w:hAnsi="Arial Narrow"/>
                <w:sz w:val="16"/>
                <w:szCs w:val="16"/>
              </w:rPr>
              <w:t xml:space="preserve">(en chiffre) </w:t>
            </w:r>
          </w:p>
        </w:tc>
        <w:tc>
          <w:tcPr>
            <w:tcW w:w="6095" w:type="dxa"/>
            <w:vAlign w:val="center"/>
          </w:tcPr>
          <w:p w:rsidR="0015538D" w:rsidRPr="00D56740" w:rsidRDefault="0015538D" w:rsidP="0015538D">
            <w:pPr>
              <w:spacing w:after="0" w:line="240" w:lineRule="auto"/>
              <w:jc w:val="right"/>
              <w:rPr>
                <w:rFonts w:ascii="Arial Narrow" w:hAnsi="Arial Narrow"/>
                <w:sz w:val="16"/>
                <w:szCs w:val="16"/>
              </w:rPr>
            </w:pPr>
            <w:r w:rsidRPr="00D56740">
              <w:rPr>
                <w:rFonts w:ascii="Arial Narrow" w:hAnsi="Arial Narrow"/>
                <w:sz w:val="16"/>
                <w:szCs w:val="16"/>
              </w:rPr>
              <w:t>(en lettre)</w:t>
            </w:r>
          </w:p>
        </w:tc>
      </w:tr>
      <w:tr w:rsidR="00B64388" w:rsidRPr="00D56740" w:rsidTr="003546E9">
        <w:trPr>
          <w:trHeight w:val="388"/>
        </w:trPr>
        <w:tc>
          <w:tcPr>
            <w:tcW w:w="2268" w:type="dxa"/>
            <w:vAlign w:val="center"/>
          </w:tcPr>
          <w:p w:rsidR="0015538D" w:rsidRPr="00D56740" w:rsidRDefault="0015538D" w:rsidP="0015538D">
            <w:pPr>
              <w:tabs>
                <w:tab w:val="left" w:pos="-720"/>
                <w:tab w:val="left" w:pos="0"/>
                <w:tab w:val="left" w:pos="720"/>
                <w:tab w:val="left" w:pos="1440"/>
                <w:tab w:val="left" w:pos="2160"/>
                <w:tab w:val="left" w:pos="2880"/>
                <w:tab w:val="left" w:pos="3600"/>
              </w:tabs>
              <w:spacing w:after="0" w:line="240" w:lineRule="auto"/>
              <w:rPr>
                <w:rFonts w:ascii="Arial Narrow" w:hAnsi="Arial Narrow"/>
                <w:b/>
                <w:bCs/>
                <w:sz w:val="25"/>
                <w:szCs w:val="25"/>
              </w:rPr>
            </w:pPr>
            <w:r w:rsidRPr="00D56740">
              <w:rPr>
                <w:rFonts w:ascii="Arial Narrow" w:hAnsi="Arial Narrow"/>
                <w:b/>
                <w:bCs/>
                <w:sz w:val="25"/>
                <w:szCs w:val="25"/>
              </w:rPr>
              <w:t>A/I.R (2,2% ou 5,5%)</w:t>
            </w:r>
          </w:p>
        </w:tc>
        <w:tc>
          <w:tcPr>
            <w:tcW w:w="2127" w:type="dxa"/>
            <w:vAlign w:val="center"/>
          </w:tcPr>
          <w:p w:rsidR="0015538D" w:rsidRPr="00D56740" w:rsidRDefault="0015538D" w:rsidP="0015538D">
            <w:pPr>
              <w:spacing w:after="0" w:line="240" w:lineRule="auto"/>
              <w:jc w:val="right"/>
              <w:rPr>
                <w:rFonts w:ascii="Arial Narrow" w:hAnsi="Arial Narrow"/>
                <w:sz w:val="16"/>
                <w:szCs w:val="16"/>
              </w:rPr>
            </w:pPr>
            <w:r w:rsidRPr="00D56740">
              <w:rPr>
                <w:rFonts w:ascii="Arial Narrow" w:hAnsi="Arial Narrow"/>
                <w:sz w:val="16"/>
                <w:szCs w:val="16"/>
              </w:rPr>
              <w:t xml:space="preserve">(en chiffre) </w:t>
            </w:r>
          </w:p>
        </w:tc>
        <w:tc>
          <w:tcPr>
            <w:tcW w:w="6095" w:type="dxa"/>
            <w:vAlign w:val="center"/>
          </w:tcPr>
          <w:p w:rsidR="0015538D" w:rsidRPr="00D56740" w:rsidRDefault="0015538D" w:rsidP="0015538D">
            <w:pPr>
              <w:spacing w:after="0" w:line="240" w:lineRule="auto"/>
              <w:jc w:val="right"/>
              <w:rPr>
                <w:rFonts w:ascii="Arial Narrow" w:hAnsi="Arial Narrow"/>
                <w:sz w:val="16"/>
                <w:szCs w:val="16"/>
              </w:rPr>
            </w:pPr>
            <w:r w:rsidRPr="00D56740">
              <w:rPr>
                <w:rFonts w:ascii="Arial Narrow" w:hAnsi="Arial Narrow"/>
                <w:sz w:val="16"/>
                <w:szCs w:val="16"/>
              </w:rPr>
              <w:t>(en lettre)</w:t>
            </w:r>
          </w:p>
        </w:tc>
      </w:tr>
      <w:tr w:rsidR="00B64388" w:rsidRPr="00D56740" w:rsidTr="003546E9">
        <w:trPr>
          <w:trHeight w:val="319"/>
        </w:trPr>
        <w:tc>
          <w:tcPr>
            <w:tcW w:w="2268" w:type="dxa"/>
            <w:vAlign w:val="center"/>
          </w:tcPr>
          <w:p w:rsidR="0015538D" w:rsidRPr="00D56740" w:rsidRDefault="0015538D" w:rsidP="0015538D">
            <w:pPr>
              <w:tabs>
                <w:tab w:val="left" w:pos="-720"/>
                <w:tab w:val="left" w:pos="0"/>
                <w:tab w:val="left" w:pos="720"/>
                <w:tab w:val="left" w:pos="1440"/>
                <w:tab w:val="left" w:pos="2160"/>
                <w:tab w:val="left" w:pos="2880"/>
                <w:tab w:val="left" w:pos="3600"/>
              </w:tabs>
              <w:spacing w:after="0" w:line="240" w:lineRule="auto"/>
              <w:rPr>
                <w:rFonts w:ascii="Arial Narrow" w:hAnsi="Arial Narrow"/>
                <w:b/>
                <w:bCs/>
                <w:sz w:val="25"/>
                <w:szCs w:val="25"/>
              </w:rPr>
            </w:pPr>
            <w:r w:rsidRPr="00D56740">
              <w:rPr>
                <w:rFonts w:ascii="Arial Narrow" w:hAnsi="Arial Narrow"/>
                <w:b/>
                <w:bCs/>
                <w:sz w:val="25"/>
                <w:szCs w:val="25"/>
              </w:rPr>
              <w:t>MONTANT T.T.C</w:t>
            </w:r>
          </w:p>
        </w:tc>
        <w:tc>
          <w:tcPr>
            <w:tcW w:w="2127" w:type="dxa"/>
            <w:vAlign w:val="center"/>
          </w:tcPr>
          <w:p w:rsidR="0015538D" w:rsidRPr="00D56740" w:rsidRDefault="0015538D" w:rsidP="0015538D">
            <w:pPr>
              <w:spacing w:after="0" w:line="240" w:lineRule="auto"/>
              <w:jc w:val="right"/>
              <w:rPr>
                <w:rFonts w:ascii="Arial Narrow" w:hAnsi="Arial Narrow"/>
                <w:sz w:val="16"/>
                <w:szCs w:val="16"/>
              </w:rPr>
            </w:pPr>
            <w:r w:rsidRPr="00D56740">
              <w:rPr>
                <w:rFonts w:ascii="Arial Narrow" w:hAnsi="Arial Narrow"/>
                <w:sz w:val="16"/>
                <w:szCs w:val="16"/>
              </w:rPr>
              <w:t xml:space="preserve">(en chiffre) </w:t>
            </w:r>
          </w:p>
        </w:tc>
        <w:tc>
          <w:tcPr>
            <w:tcW w:w="6095" w:type="dxa"/>
            <w:vAlign w:val="center"/>
          </w:tcPr>
          <w:p w:rsidR="0015538D" w:rsidRPr="00D56740" w:rsidRDefault="0015538D" w:rsidP="0015538D">
            <w:pPr>
              <w:spacing w:after="0" w:line="240" w:lineRule="auto"/>
              <w:jc w:val="right"/>
              <w:rPr>
                <w:rFonts w:ascii="Arial Narrow" w:hAnsi="Arial Narrow"/>
                <w:sz w:val="16"/>
                <w:szCs w:val="16"/>
              </w:rPr>
            </w:pPr>
            <w:r w:rsidRPr="00D56740">
              <w:rPr>
                <w:rFonts w:ascii="Arial Narrow" w:hAnsi="Arial Narrow"/>
                <w:sz w:val="16"/>
                <w:szCs w:val="16"/>
              </w:rPr>
              <w:t>(en lettre)</w:t>
            </w:r>
          </w:p>
        </w:tc>
      </w:tr>
      <w:tr w:rsidR="00B64388" w:rsidRPr="00D56740" w:rsidTr="003546E9">
        <w:trPr>
          <w:trHeight w:val="345"/>
        </w:trPr>
        <w:tc>
          <w:tcPr>
            <w:tcW w:w="2268" w:type="dxa"/>
            <w:vAlign w:val="center"/>
          </w:tcPr>
          <w:p w:rsidR="0015538D" w:rsidRPr="00D56740" w:rsidRDefault="0015538D" w:rsidP="0015538D">
            <w:pPr>
              <w:tabs>
                <w:tab w:val="left" w:pos="-720"/>
                <w:tab w:val="left" w:pos="0"/>
                <w:tab w:val="left" w:pos="720"/>
                <w:tab w:val="left" w:pos="1440"/>
                <w:tab w:val="left" w:pos="2160"/>
                <w:tab w:val="left" w:pos="2880"/>
                <w:tab w:val="left" w:pos="3600"/>
              </w:tabs>
              <w:spacing w:after="0" w:line="240" w:lineRule="auto"/>
              <w:rPr>
                <w:rFonts w:ascii="Arial Narrow" w:hAnsi="Arial Narrow"/>
                <w:b/>
                <w:bCs/>
                <w:sz w:val="25"/>
                <w:szCs w:val="25"/>
              </w:rPr>
            </w:pPr>
            <w:r w:rsidRPr="00D56740">
              <w:rPr>
                <w:rFonts w:ascii="Arial Narrow" w:hAnsi="Arial Narrow"/>
                <w:b/>
                <w:bCs/>
                <w:sz w:val="25"/>
                <w:szCs w:val="25"/>
              </w:rPr>
              <w:t>NET À MANDATER</w:t>
            </w:r>
          </w:p>
        </w:tc>
        <w:tc>
          <w:tcPr>
            <w:tcW w:w="2127" w:type="dxa"/>
            <w:vAlign w:val="center"/>
          </w:tcPr>
          <w:p w:rsidR="0015538D" w:rsidRPr="00D56740" w:rsidRDefault="0015538D" w:rsidP="0015538D">
            <w:pPr>
              <w:spacing w:after="0" w:line="240" w:lineRule="auto"/>
              <w:jc w:val="right"/>
              <w:rPr>
                <w:rFonts w:ascii="Arial Narrow" w:hAnsi="Arial Narrow"/>
                <w:sz w:val="16"/>
                <w:szCs w:val="16"/>
              </w:rPr>
            </w:pPr>
            <w:r w:rsidRPr="00D56740">
              <w:rPr>
                <w:rFonts w:ascii="Arial Narrow" w:hAnsi="Arial Narrow"/>
                <w:sz w:val="16"/>
                <w:szCs w:val="16"/>
              </w:rPr>
              <w:t xml:space="preserve">(en chiffre) </w:t>
            </w:r>
          </w:p>
        </w:tc>
        <w:tc>
          <w:tcPr>
            <w:tcW w:w="6095" w:type="dxa"/>
            <w:vAlign w:val="center"/>
          </w:tcPr>
          <w:p w:rsidR="0015538D" w:rsidRPr="00D56740" w:rsidRDefault="0015538D" w:rsidP="0015538D">
            <w:pPr>
              <w:spacing w:after="0" w:line="240" w:lineRule="auto"/>
              <w:jc w:val="right"/>
              <w:rPr>
                <w:rFonts w:ascii="Arial Narrow" w:hAnsi="Arial Narrow"/>
                <w:sz w:val="16"/>
                <w:szCs w:val="16"/>
              </w:rPr>
            </w:pPr>
            <w:r w:rsidRPr="00D56740">
              <w:rPr>
                <w:rFonts w:ascii="Arial Narrow" w:hAnsi="Arial Narrow"/>
                <w:sz w:val="16"/>
                <w:szCs w:val="16"/>
              </w:rPr>
              <w:t>(en lettre)</w:t>
            </w:r>
          </w:p>
        </w:tc>
      </w:tr>
    </w:tbl>
    <w:p w:rsidR="0015538D" w:rsidRPr="00D56740" w:rsidRDefault="0015538D" w:rsidP="0015538D">
      <w:pPr>
        <w:tabs>
          <w:tab w:val="left" w:pos="-720"/>
          <w:tab w:val="left" w:pos="0"/>
          <w:tab w:val="left" w:pos="720"/>
          <w:tab w:val="left" w:pos="1440"/>
          <w:tab w:val="left" w:pos="2160"/>
          <w:tab w:val="left" w:pos="2880"/>
          <w:tab w:val="left" w:pos="3600"/>
        </w:tabs>
        <w:spacing w:after="0" w:line="240" w:lineRule="auto"/>
        <w:ind w:left="4320" w:hanging="4320"/>
        <w:jc w:val="right"/>
        <w:rPr>
          <w:rFonts w:ascii="Arial Narrow" w:hAnsi="Arial Narrow"/>
          <w:sz w:val="6"/>
          <w:szCs w:val="6"/>
        </w:rPr>
      </w:pPr>
    </w:p>
    <w:p w:rsidR="0015538D" w:rsidRPr="00D56740" w:rsidRDefault="0015538D" w:rsidP="0015538D">
      <w:pPr>
        <w:tabs>
          <w:tab w:val="left" w:pos="-720"/>
          <w:tab w:val="left" w:pos="0"/>
          <w:tab w:val="left" w:pos="720"/>
          <w:tab w:val="left" w:pos="1440"/>
          <w:tab w:val="left" w:pos="2160"/>
          <w:tab w:val="left" w:pos="2880"/>
          <w:tab w:val="left" w:pos="3600"/>
        </w:tabs>
        <w:spacing w:after="0" w:line="240" w:lineRule="auto"/>
        <w:ind w:left="4320" w:hanging="4320"/>
        <w:jc w:val="right"/>
        <w:rPr>
          <w:rFonts w:ascii="Arial Narrow" w:hAnsi="Arial Narrow"/>
        </w:rPr>
      </w:pPr>
    </w:p>
    <w:p w:rsidR="0015538D" w:rsidRPr="00D56740" w:rsidRDefault="0015538D" w:rsidP="00FD3FE9">
      <w:pPr>
        <w:tabs>
          <w:tab w:val="left" w:pos="-720"/>
        </w:tabs>
        <w:spacing w:after="120" w:line="240" w:lineRule="auto"/>
        <w:ind w:left="4247"/>
        <w:jc w:val="both"/>
        <w:rPr>
          <w:rFonts w:ascii="Arial Narrow" w:hAnsi="Arial Narrow"/>
          <w:b/>
          <w:sz w:val="26"/>
          <w:szCs w:val="26"/>
        </w:rPr>
      </w:pPr>
      <w:r w:rsidRPr="00D56740">
        <w:rPr>
          <w:rFonts w:ascii="Arial Narrow" w:hAnsi="Arial Narrow"/>
          <w:b/>
          <w:sz w:val="26"/>
          <w:szCs w:val="26"/>
        </w:rPr>
        <w:t>SOUSCRIT LE : ....................……………</w:t>
      </w:r>
    </w:p>
    <w:p w:rsidR="0015538D" w:rsidRPr="00D56740" w:rsidRDefault="0015538D" w:rsidP="00FD3FE9">
      <w:pPr>
        <w:tabs>
          <w:tab w:val="left" w:pos="-720"/>
        </w:tabs>
        <w:spacing w:after="120" w:line="240" w:lineRule="auto"/>
        <w:ind w:left="4247"/>
        <w:jc w:val="both"/>
        <w:rPr>
          <w:rFonts w:ascii="Arial Narrow" w:hAnsi="Arial Narrow"/>
          <w:b/>
          <w:sz w:val="26"/>
          <w:szCs w:val="26"/>
        </w:rPr>
      </w:pPr>
      <w:r w:rsidRPr="00D56740">
        <w:rPr>
          <w:rFonts w:ascii="Arial Narrow" w:hAnsi="Arial Narrow"/>
          <w:b/>
          <w:sz w:val="26"/>
          <w:szCs w:val="26"/>
        </w:rPr>
        <w:t xml:space="preserve">   SIGNE LE : ......................…………………</w:t>
      </w:r>
    </w:p>
    <w:p w:rsidR="003546E9" w:rsidRPr="00D56740" w:rsidRDefault="0015538D" w:rsidP="00FD3FE9">
      <w:pPr>
        <w:tabs>
          <w:tab w:val="left" w:pos="-720"/>
        </w:tabs>
        <w:spacing w:after="120" w:line="240" w:lineRule="auto"/>
        <w:ind w:left="4247"/>
        <w:jc w:val="both"/>
        <w:rPr>
          <w:rFonts w:ascii="Arial Narrow" w:hAnsi="Arial Narrow"/>
          <w:b/>
          <w:sz w:val="26"/>
          <w:szCs w:val="26"/>
        </w:rPr>
      </w:pPr>
      <w:r w:rsidRPr="00D56740">
        <w:rPr>
          <w:rFonts w:ascii="Arial Narrow" w:hAnsi="Arial Narrow"/>
          <w:b/>
          <w:sz w:val="26"/>
          <w:szCs w:val="26"/>
        </w:rPr>
        <w:t xml:space="preserve">       NOTIFIE LE : ....................………………</w:t>
      </w:r>
    </w:p>
    <w:p w:rsidR="0015538D" w:rsidRPr="00D56740" w:rsidRDefault="003546E9" w:rsidP="003546E9">
      <w:pPr>
        <w:tabs>
          <w:tab w:val="left" w:pos="-720"/>
        </w:tabs>
        <w:spacing w:after="0" w:line="240" w:lineRule="auto"/>
        <w:ind w:left="4248"/>
        <w:jc w:val="both"/>
        <w:rPr>
          <w:rFonts w:ascii="Arial Narrow" w:hAnsi="Arial Narrow"/>
          <w:b/>
          <w:sz w:val="26"/>
          <w:szCs w:val="26"/>
        </w:rPr>
      </w:pPr>
      <w:r w:rsidRPr="00D56740">
        <w:rPr>
          <w:rFonts w:ascii="Arial Narrow" w:hAnsi="Arial Narrow"/>
          <w:b/>
          <w:sz w:val="26"/>
          <w:szCs w:val="26"/>
        </w:rPr>
        <w:t xml:space="preserve">           </w:t>
      </w:r>
      <w:r w:rsidR="0015538D" w:rsidRPr="00D56740">
        <w:rPr>
          <w:rFonts w:ascii="Arial Narrow" w:hAnsi="Arial Narrow"/>
          <w:b/>
          <w:sz w:val="26"/>
          <w:szCs w:val="26"/>
        </w:rPr>
        <w:t>ENREGISTRE LE : ...................………….</w:t>
      </w:r>
    </w:p>
    <w:p w:rsidR="00B40AE4" w:rsidRDefault="00B40AE4" w:rsidP="0015538D">
      <w:pPr>
        <w:tabs>
          <w:tab w:val="left" w:pos="-720"/>
        </w:tabs>
        <w:spacing w:after="0" w:line="240" w:lineRule="auto"/>
        <w:jc w:val="both"/>
        <w:rPr>
          <w:rFonts w:ascii="Arial Narrow" w:hAnsi="Arial Narrow" w:cs="Arial"/>
          <w:b/>
          <w:bCs/>
          <w:spacing w:val="-3"/>
          <w:sz w:val="32"/>
          <w:szCs w:val="32"/>
        </w:rPr>
      </w:pPr>
      <w:bookmarkStart w:id="43" w:name="OLE_LINK3"/>
      <w:bookmarkStart w:id="44" w:name="OLE_LINK4"/>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r w:rsidRPr="00D56740">
        <w:rPr>
          <w:rFonts w:ascii="Arial Narrow" w:hAnsi="Arial Narrow" w:cs="Arial"/>
          <w:b/>
          <w:bCs/>
          <w:spacing w:val="-3"/>
          <w:sz w:val="32"/>
          <w:szCs w:val="32"/>
        </w:rPr>
        <w:lastRenderedPageBreak/>
        <w:t>ENTRE :</w:t>
      </w:r>
    </w:p>
    <w:p w:rsidR="0015538D" w:rsidRPr="00D56740" w:rsidRDefault="0015538D" w:rsidP="0015538D">
      <w:pPr>
        <w:tabs>
          <w:tab w:val="left" w:pos="-720"/>
        </w:tabs>
        <w:spacing w:after="0" w:line="240" w:lineRule="auto"/>
        <w:jc w:val="both"/>
        <w:rPr>
          <w:rFonts w:ascii="Arial Narrow" w:hAnsi="Arial Narrow" w:cs="Arial"/>
          <w:spacing w:val="-3"/>
          <w:sz w:val="32"/>
          <w:szCs w:val="32"/>
        </w:rPr>
      </w:pPr>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r w:rsidRPr="00D56740">
        <w:rPr>
          <w:rFonts w:ascii="Arial Narrow" w:hAnsi="Arial Narrow" w:cs="Arial"/>
          <w:spacing w:val="-3"/>
          <w:sz w:val="32"/>
          <w:szCs w:val="32"/>
        </w:rPr>
        <w:t xml:space="preserve">L’Administration camerounaise, </w:t>
      </w:r>
      <w:r w:rsidRPr="00D56740">
        <w:rPr>
          <w:rFonts w:ascii="Arial Narrow" w:hAnsi="Arial Narrow" w:cs="Arial"/>
          <w:bCs/>
          <w:spacing w:val="-3"/>
          <w:sz w:val="32"/>
          <w:szCs w:val="32"/>
        </w:rPr>
        <w:t>représentée</w:t>
      </w:r>
      <w:r w:rsidRPr="00D56740">
        <w:rPr>
          <w:rFonts w:ascii="Arial Narrow" w:hAnsi="Arial Narrow" w:cs="Arial"/>
          <w:spacing w:val="-3"/>
          <w:sz w:val="32"/>
          <w:szCs w:val="32"/>
        </w:rPr>
        <w:t xml:space="preserve"> </w:t>
      </w:r>
      <w:r w:rsidR="006044F1" w:rsidRPr="00D56740">
        <w:rPr>
          <w:rFonts w:ascii="Arial Narrow" w:hAnsi="Arial Narrow" w:cs="Arial"/>
          <w:spacing w:val="-3"/>
          <w:sz w:val="32"/>
          <w:szCs w:val="32"/>
        </w:rPr>
        <w:t>par</w:t>
      </w:r>
      <w:r w:rsidR="006044F1" w:rsidRPr="00D56740">
        <w:rPr>
          <w:rFonts w:ascii="Arial Narrow" w:hAnsi="Arial Narrow" w:cs="Arial"/>
          <w:b/>
          <w:bCs/>
          <w:spacing w:val="-3"/>
          <w:sz w:val="32"/>
          <w:szCs w:val="32"/>
        </w:rPr>
        <w:t xml:space="preserve"> Monsieur</w:t>
      </w:r>
      <w:r w:rsidR="00E94E50" w:rsidRPr="00D56740">
        <w:rPr>
          <w:rFonts w:ascii="Arial Narrow" w:hAnsi="Arial Narrow" w:cs="Arial"/>
          <w:b/>
          <w:bCs/>
          <w:spacing w:val="-3"/>
          <w:sz w:val="32"/>
          <w:szCs w:val="32"/>
        </w:rPr>
        <w:t xml:space="preserve"> le</w:t>
      </w:r>
      <w:r w:rsidRPr="00D56740">
        <w:rPr>
          <w:rFonts w:ascii="Arial Narrow" w:hAnsi="Arial Narrow" w:cs="Arial"/>
          <w:b/>
          <w:bCs/>
          <w:spacing w:val="-3"/>
          <w:sz w:val="32"/>
          <w:szCs w:val="32"/>
        </w:rPr>
        <w:t xml:space="preserve"> </w:t>
      </w:r>
      <w:r w:rsidRPr="00D56740">
        <w:rPr>
          <w:rFonts w:ascii="Arial Narrow" w:hAnsi="Arial Narrow" w:cs="Arial"/>
          <w:bCs/>
          <w:spacing w:val="-3"/>
          <w:sz w:val="32"/>
          <w:szCs w:val="32"/>
        </w:rPr>
        <w:t>Gouverneur de la Région de l’Est,</w:t>
      </w:r>
      <w:r w:rsidRPr="00D56740">
        <w:rPr>
          <w:rFonts w:ascii="Arial Narrow" w:hAnsi="Arial Narrow" w:cs="Arial"/>
          <w:spacing w:val="-3"/>
          <w:sz w:val="32"/>
          <w:szCs w:val="32"/>
        </w:rPr>
        <w:t xml:space="preserve"> </w:t>
      </w:r>
      <w:r w:rsidRPr="00D56740">
        <w:rPr>
          <w:rFonts w:ascii="Arial Narrow" w:hAnsi="Arial Narrow" w:cs="Arial"/>
          <w:bCs/>
          <w:spacing w:val="-3"/>
          <w:sz w:val="32"/>
          <w:szCs w:val="32"/>
        </w:rPr>
        <w:t>ci-après désigné</w:t>
      </w:r>
      <w:r w:rsidRPr="00D56740">
        <w:rPr>
          <w:rFonts w:ascii="Arial Narrow" w:hAnsi="Arial Narrow" w:cs="Arial"/>
          <w:b/>
          <w:bCs/>
          <w:spacing w:val="-3"/>
          <w:sz w:val="32"/>
          <w:szCs w:val="32"/>
        </w:rPr>
        <w:t xml:space="preserve"> « l’Autorité Contractante »</w:t>
      </w:r>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r w:rsidRPr="00D56740">
        <w:rPr>
          <w:rFonts w:ascii="Arial Narrow" w:hAnsi="Arial Narrow" w:cs="Arial"/>
          <w:b/>
          <w:bCs/>
          <w:spacing w:val="-3"/>
          <w:sz w:val="32"/>
          <w:szCs w:val="32"/>
        </w:rPr>
        <w:tab/>
      </w:r>
      <w:r w:rsidRPr="00D56740">
        <w:rPr>
          <w:rFonts w:ascii="Arial Narrow" w:hAnsi="Arial Narrow" w:cs="Arial"/>
          <w:b/>
          <w:bCs/>
          <w:spacing w:val="-3"/>
          <w:sz w:val="32"/>
          <w:szCs w:val="32"/>
        </w:rPr>
        <w:tab/>
      </w:r>
      <w:r w:rsidRPr="00D56740">
        <w:rPr>
          <w:rFonts w:ascii="Arial Narrow" w:hAnsi="Arial Narrow" w:cs="Arial"/>
          <w:b/>
          <w:bCs/>
          <w:spacing w:val="-3"/>
          <w:sz w:val="32"/>
          <w:szCs w:val="32"/>
        </w:rPr>
        <w:tab/>
      </w:r>
      <w:r w:rsidRPr="00D56740">
        <w:rPr>
          <w:rFonts w:ascii="Arial Narrow" w:hAnsi="Arial Narrow" w:cs="Arial"/>
          <w:b/>
          <w:bCs/>
          <w:spacing w:val="-3"/>
          <w:sz w:val="32"/>
          <w:szCs w:val="32"/>
        </w:rPr>
        <w:tab/>
      </w:r>
      <w:r w:rsidRPr="00D56740">
        <w:rPr>
          <w:rFonts w:ascii="Arial Narrow" w:hAnsi="Arial Narrow" w:cs="Arial"/>
          <w:b/>
          <w:bCs/>
          <w:spacing w:val="-3"/>
          <w:sz w:val="32"/>
          <w:szCs w:val="32"/>
        </w:rPr>
        <w:tab/>
      </w:r>
      <w:r w:rsidRPr="00D56740">
        <w:rPr>
          <w:rFonts w:ascii="Arial Narrow" w:hAnsi="Arial Narrow" w:cs="Arial"/>
          <w:b/>
          <w:bCs/>
          <w:spacing w:val="-3"/>
          <w:sz w:val="32"/>
          <w:szCs w:val="32"/>
        </w:rPr>
        <w:tab/>
      </w:r>
      <w:r w:rsidRPr="00D56740">
        <w:rPr>
          <w:rFonts w:ascii="Arial Narrow" w:hAnsi="Arial Narrow" w:cs="Arial"/>
          <w:b/>
          <w:bCs/>
          <w:spacing w:val="-3"/>
          <w:sz w:val="32"/>
          <w:szCs w:val="32"/>
        </w:rPr>
        <w:tab/>
      </w:r>
      <w:r w:rsidRPr="00D56740">
        <w:rPr>
          <w:rFonts w:ascii="Arial Narrow" w:hAnsi="Arial Narrow" w:cs="Arial"/>
          <w:b/>
          <w:bCs/>
          <w:spacing w:val="-3"/>
          <w:sz w:val="32"/>
          <w:szCs w:val="32"/>
        </w:rPr>
        <w:tab/>
      </w:r>
      <w:r w:rsidR="00FD3FE9" w:rsidRPr="00D56740">
        <w:rPr>
          <w:rFonts w:ascii="Arial Narrow" w:hAnsi="Arial Narrow" w:cs="Arial"/>
          <w:b/>
          <w:bCs/>
          <w:spacing w:val="-3"/>
          <w:sz w:val="32"/>
          <w:szCs w:val="32"/>
        </w:rPr>
        <w:tab/>
      </w:r>
      <w:r w:rsidRPr="00D56740">
        <w:rPr>
          <w:rFonts w:ascii="Arial Narrow" w:hAnsi="Arial Narrow" w:cs="Arial"/>
          <w:b/>
          <w:bCs/>
          <w:spacing w:val="-3"/>
          <w:sz w:val="32"/>
          <w:szCs w:val="32"/>
        </w:rPr>
        <w:t xml:space="preserve"> d’une part,</w:t>
      </w:r>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r w:rsidRPr="00D56740">
        <w:rPr>
          <w:rFonts w:ascii="Arial Narrow" w:hAnsi="Arial Narrow" w:cs="Arial"/>
          <w:b/>
          <w:bCs/>
          <w:spacing w:val="-3"/>
          <w:sz w:val="32"/>
          <w:szCs w:val="32"/>
        </w:rPr>
        <w:t xml:space="preserve">ET :    </w:t>
      </w:r>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p>
    <w:p w:rsidR="0015538D" w:rsidRPr="00D56740" w:rsidRDefault="0015538D" w:rsidP="0015538D">
      <w:pPr>
        <w:tabs>
          <w:tab w:val="left" w:pos="-720"/>
        </w:tabs>
        <w:spacing w:after="0" w:line="240" w:lineRule="auto"/>
        <w:jc w:val="both"/>
        <w:rPr>
          <w:rFonts w:ascii="Arial Narrow" w:hAnsi="Arial Narrow" w:cs="Arial"/>
          <w:b/>
          <w:bCs/>
          <w:spacing w:val="-3"/>
          <w:sz w:val="32"/>
          <w:szCs w:val="32"/>
        </w:rPr>
      </w:pPr>
    </w:p>
    <w:p w:rsidR="0015538D" w:rsidRPr="00D56740" w:rsidRDefault="0015538D" w:rsidP="0015538D">
      <w:pPr>
        <w:widowControl w:val="0"/>
        <w:tabs>
          <w:tab w:val="left" w:pos="5700"/>
        </w:tabs>
        <w:autoSpaceDE w:val="0"/>
        <w:spacing w:after="0" w:line="240" w:lineRule="auto"/>
        <w:jc w:val="both"/>
        <w:rPr>
          <w:rFonts w:ascii="Arial Narrow" w:hAnsi="Arial Narrow"/>
          <w:sz w:val="28"/>
          <w:szCs w:val="28"/>
        </w:rPr>
      </w:pPr>
      <w:r w:rsidRPr="00D56740">
        <w:rPr>
          <w:rFonts w:ascii="Arial Narrow" w:hAnsi="Arial Narrow" w:cs="Arial"/>
          <w:b/>
          <w:bCs/>
          <w:sz w:val="28"/>
          <w:szCs w:val="28"/>
        </w:rPr>
        <w:t>L’Entreprise ___________________________________________</w:t>
      </w:r>
    </w:p>
    <w:p w:rsidR="0015538D" w:rsidRPr="00D56740" w:rsidRDefault="0015538D" w:rsidP="0015538D">
      <w:pPr>
        <w:widowControl w:val="0"/>
        <w:tabs>
          <w:tab w:val="left" w:pos="3119"/>
          <w:tab w:val="left" w:pos="5954"/>
          <w:tab w:val="left" w:pos="9214"/>
        </w:tabs>
        <w:autoSpaceDE w:val="0"/>
        <w:spacing w:after="0" w:line="240" w:lineRule="auto"/>
        <w:jc w:val="both"/>
        <w:rPr>
          <w:rFonts w:ascii="Arial Narrow" w:hAnsi="Arial Narrow"/>
          <w:sz w:val="28"/>
          <w:szCs w:val="28"/>
        </w:rPr>
      </w:pPr>
      <w:r w:rsidRPr="00D56740">
        <w:rPr>
          <w:rFonts w:ascii="Arial Narrow" w:hAnsi="Arial Narrow" w:cs="Arial"/>
          <w:sz w:val="28"/>
          <w:szCs w:val="28"/>
          <w:lang w:val="pt-PT"/>
        </w:rPr>
        <w:t>B.P:</w:t>
      </w:r>
      <w:r w:rsidRPr="00D56740">
        <w:rPr>
          <w:rFonts w:ascii="Arial Narrow" w:hAnsi="Arial Narrow" w:cs="Arial"/>
          <w:sz w:val="28"/>
          <w:szCs w:val="28"/>
          <w:u w:val="single"/>
          <w:lang w:val="pt-PT"/>
        </w:rPr>
        <w:tab/>
      </w:r>
      <w:r w:rsidRPr="00D56740">
        <w:rPr>
          <w:rFonts w:ascii="Arial Narrow" w:hAnsi="Arial Narrow" w:cs="Arial"/>
          <w:sz w:val="28"/>
          <w:szCs w:val="28"/>
          <w:lang w:val="pt-PT"/>
        </w:rPr>
        <w:t>,Tel</w:t>
      </w:r>
      <w:r w:rsidRPr="00D56740">
        <w:rPr>
          <w:rFonts w:ascii="Arial Narrow" w:hAnsi="Arial Narrow" w:cs="Arial"/>
          <w:sz w:val="28"/>
          <w:szCs w:val="28"/>
          <w:u w:val="single"/>
          <w:lang w:val="pt-PT"/>
        </w:rPr>
        <w:tab/>
      </w:r>
      <w:r w:rsidRPr="00D56740">
        <w:rPr>
          <w:rFonts w:ascii="Arial Narrow" w:hAnsi="Arial Narrow" w:cs="Arial"/>
          <w:sz w:val="28"/>
          <w:szCs w:val="28"/>
          <w:lang w:val="pt-PT"/>
        </w:rPr>
        <w:t xml:space="preserve"> Fax:</w:t>
      </w:r>
      <w:r w:rsidRPr="00D56740">
        <w:rPr>
          <w:rFonts w:ascii="Arial Narrow" w:hAnsi="Arial Narrow" w:cs="Arial"/>
          <w:sz w:val="28"/>
          <w:szCs w:val="28"/>
          <w:u w:val="single"/>
          <w:lang w:val="pt-PT"/>
        </w:rPr>
        <w:tab/>
      </w:r>
    </w:p>
    <w:p w:rsidR="0015538D" w:rsidRPr="00D56740" w:rsidRDefault="0015538D" w:rsidP="0015538D">
      <w:pPr>
        <w:widowControl w:val="0"/>
        <w:tabs>
          <w:tab w:val="left" w:pos="2680"/>
          <w:tab w:val="left" w:pos="5954"/>
        </w:tabs>
        <w:autoSpaceDE w:val="0"/>
        <w:spacing w:after="0" w:line="240" w:lineRule="auto"/>
        <w:jc w:val="both"/>
        <w:rPr>
          <w:rFonts w:ascii="Arial Narrow" w:hAnsi="Arial Narrow" w:cs="Arial"/>
          <w:sz w:val="28"/>
          <w:szCs w:val="28"/>
          <w:u w:val="single"/>
          <w:lang w:val="pt-PT"/>
        </w:rPr>
      </w:pPr>
      <w:r w:rsidRPr="00D56740">
        <w:rPr>
          <w:rFonts w:ascii="Arial Narrow" w:hAnsi="Arial Narrow" w:cs="Arial"/>
          <w:sz w:val="28"/>
          <w:szCs w:val="28"/>
          <w:lang w:val="pt-PT"/>
        </w:rPr>
        <w:t>N°R.C:</w:t>
      </w:r>
      <w:r w:rsidRPr="00D56740">
        <w:rPr>
          <w:rFonts w:ascii="Arial Narrow" w:hAnsi="Arial Narrow" w:cs="Arial"/>
          <w:sz w:val="28"/>
          <w:szCs w:val="28"/>
          <w:u w:val="single"/>
          <w:lang w:val="pt-PT"/>
        </w:rPr>
        <w:tab/>
      </w:r>
    </w:p>
    <w:p w:rsidR="0015538D" w:rsidRPr="00D56740" w:rsidRDefault="0015538D" w:rsidP="0015538D">
      <w:pPr>
        <w:widowControl w:val="0"/>
        <w:tabs>
          <w:tab w:val="left" w:pos="2680"/>
          <w:tab w:val="left" w:pos="5954"/>
        </w:tabs>
        <w:autoSpaceDE w:val="0"/>
        <w:spacing w:after="0" w:line="240" w:lineRule="auto"/>
        <w:jc w:val="both"/>
        <w:rPr>
          <w:rFonts w:ascii="Arial Narrow" w:hAnsi="Arial Narrow" w:cs="Arial"/>
          <w:sz w:val="28"/>
          <w:szCs w:val="28"/>
        </w:rPr>
      </w:pPr>
      <w:proofErr w:type="spellStart"/>
      <w:r w:rsidRPr="00D56740">
        <w:rPr>
          <w:rFonts w:ascii="Arial Narrow" w:hAnsi="Arial Narrow" w:cs="Arial"/>
          <w:sz w:val="28"/>
          <w:szCs w:val="28"/>
        </w:rPr>
        <w:t>N°Contribuable</w:t>
      </w:r>
      <w:proofErr w:type="spellEnd"/>
      <w:r w:rsidRPr="00D56740">
        <w:rPr>
          <w:rFonts w:ascii="Arial Narrow" w:hAnsi="Arial Narrow" w:cs="Arial"/>
          <w:sz w:val="28"/>
          <w:szCs w:val="28"/>
        </w:rPr>
        <w:t xml:space="preserve">: </w:t>
      </w:r>
      <w:r w:rsidRPr="00D56740">
        <w:rPr>
          <w:rFonts w:ascii="Arial Narrow" w:hAnsi="Arial Narrow" w:cs="Arial"/>
          <w:sz w:val="28"/>
          <w:szCs w:val="28"/>
          <w:u w:val="single"/>
        </w:rPr>
        <w:tab/>
      </w:r>
    </w:p>
    <w:p w:rsidR="0015538D" w:rsidRPr="00D56740" w:rsidRDefault="0015538D" w:rsidP="0015538D">
      <w:pPr>
        <w:widowControl w:val="0"/>
        <w:tabs>
          <w:tab w:val="left" w:pos="1860"/>
        </w:tabs>
        <w:autoSpaceDE w:val="0"/>
        <w:spacing w:after="0" w:line="240" w:lineRule="auto"/>
        <w:jc w:val="both"/>
        <w:rPr>
          <w:rFonts w:ascii="Arial Narrow" w:hAnsi="Arial Narrow"/>
          <w:sz w:val="28"/>
          <w:szCs w:val="28"/>
        </w:rPr>
      </w:pPr>
      <w:r w:rsidRPr="00D56740">
        <w:rPr>
          <w:rFonts w:ascii="Arial Narrow" w:hAnsi="Arial Narrow" w:cs="Arial"/>
          <w:sz w:val="28"/>
          <w:szCs w:val="28"/>
        </w:rPr>
        <w:t>N° Compte bancaire</w:t>
      </w:r>
      <w:r w:rsidR="006044F1" w:rsidRPr="00D56740">
        <w:rPr>
          <w:rFonts w:ascii="Arial Narrow" w:hAnsi="Arial Narrow" w:cs="Arial"/>
          <w:sz w:val="28"/>
          <w:szCs w:val="28"/>
        </w:rPr>
        <w:t> : _</w:t>
      </w:r>
      <w:r w:rsidRPr="00D56740">
        <w:rPr>
          <w:rFonts w:ascii="Arial Narrow" w:hAnsi="Arial Narrow" w:cs="Arial"/>
          <w:sz w:val="28"/>
          <w:szCs w:val="28"/>
        </w:rPr>
        <w:t>_________________________________________</w:t>
      </w:r>
    </w:p>
    <w:p w:rsidR="0015538D" w:rsidRPr="00D56740" w:rsidRDefault="0015538D" w:rsidP="0015538D">
      <w:pPr>
        <w:widowControl w:val="0"/>
        <w:autoSpaceDE w:val="0"/>
        <w:spacing w:after="0" w:line="240" w:lineRule="auto"/>
        <w:jc w:val="both"/>
        <w:rPr>
          <w:rFonts w:ascii="Arial Narrow" w:hAnsi="Arial Narrow" w:cs="Arial"/>
          <w:sz w:val="28"/>
          <w:szCs w:val="28"/>
          <w:lang w:val="pt-PT"/>
        </w:rPr>
      </w:pPr>
    </w:p>
    <w:p w:rsidR="0015538D" w:rsidRPr="00D56740" w:rsidRDefault="0015538D" w:rsidP="0015538D">
      <w:pPr>
        <w:widowControl w:val="0"/>
        <w:autoSpaceDE w:val="0"/>
        <w:spacing w:after="0" w:line="240" w:lineRule="auto"/>
        <w:jc w:val="both"/>
        <w:rPr>
          <w:rFonts w:ascii="Arial Narrow" w:hAnsi="Arial Narrow" w:cs="Arial"/>
          <w:sz w:val="28"/>
          <w:szCs w:val="28"/>
          <w:lang w:val="pt-PT"/>
        </w:rPr>
      </w:pPr>
    </w:p>
    <w:p w:rsidR="0015538D" w:rsidRPr="00D56740" w:rsidRDefault="0015538D" w:rsidP="0015538D">
      <w:pPr>
        <w:widowControl w:val="0"/>
        <w:autoSpaceDE w:val="0"/>
        <w:spacing w:after="0" w:line="240" w:lineRule="auto"/>
        <w:jc w:val="both"/>
        <w:rPr>
          <w:rFonts w:ascii="Arial Narrow" w:hAnsi="Arial Narrow" w:cs="Arial"/>
          <w:sz w:val="28"/>
          <w:szCs w:val="28"/>
          <w:lang w:val="pt-PT"/>
        </w:rPr>
      </w:pPr>
    </w:p>
    <w:p w:rsidR="0015538D" w:rsidRPr="00D56740" w:rsidRDefault="0015538D" w:rsidP="0015538D">
      <w:pPr>
        <w:widowControl w:val="0"/>
        <w:autoSpaceDE w:val="0"/>
        <w:spacing w:after="0" w:line="240" w:lineRule="auto"/>
        <w:jc w:val="both"/>
        <w:rPr>
          <w:rFonts w:ascii="Arial Narrow" w:hAnsi="Arial Narrow" w:cs="Arial"/>
          <w:sz w:val="28"/>
          <w:szCs w:val="28"/>
          <w:lang w:val="pt-PT"/>
        </w:rPr>
      </w:pPr>
    </w:p>
    <w:p w:rsidR="0015538D" w:rsidRPr="00D56740" w:rsidRDefault="0015538D" w:rsidP="0015538D">
      <w:pPr>
        <w:widowControl w:val="0"/>
        <w:autoSpaceDE w:val="0"/>
        <w:spacing w:after="0" w:line="240" w:lineRule="auto"/>
        <w:jc w:val="both"/>
        <w:rPr>
          <w:rFonts w:ascii="Arial Narrow" w:hAnsi="Arial Narrow" w:cs="Arial"/>
          <w:sz w:val="28"/>
          <w:szCs w:val="28"/>
          <w:lang w:val="pt-PT"/>
        </w:rPr>
      </w:pPr>
    </w:p>
    <w:p w:rsidR="0015538D" w:rsidRPr="00D56740" w:rsidRDefault="0015538D" w:rsidP="0015538D">
      <w:pPr>
        <w:widowControl w:val="0"/>
        <w:autoSpaceDE w:val="0"/>
        <w:spacing w:after="0" w:line="240" w:lineRule="auto"/>
        <w:jc w:val="both"/>
        <w:rPr>
          <w:rFonts w:ascii="Arial Narrow" w:hAnsi="Arial Narrow"/>
          <w:sz w:val="28"/>
          <w:szCs w:val="28"/>
        </w:rPr>
      </w:pPr>
      <w:r w:rsidRPr="00D56740">
        <w:rPr>
          <w:rFonts w:ascii="Arial Narrow" w:hAnsi="Arial Narrow" w:cs="Arial"/>
          <w:sz w:val="28"/>
          <w:szCs w:val="28"/>
        </w:rPr>
        <w:t>Représentée par Monsieur ___________________, son Directeur Général, dénommée ci-après «l’entrepreneur»,</w:t>
      </w:r>
    </w:p>
    <w:p w:rsidR="0015538D" w:rsidRPr="00D56740" w:rsidRDefault="0015538D" w:rsidP="0015538D">
      <w:pPr>
        <w:tabs>
          <w:tab w:val="left" w:pos="-720"/>
        </w:tabs>
        <w:spacing w:after="0" w:line="240" w:lineRule="auto"/>
        <w:rPr>
          <w:rFonts w:ascii="Arial Narrow" w:hAnsi="Arial Narrow" w:cs="Arial"/>
          <w:b/>
          <w:bCs/>
          <w:spacing w:val="-3"/>
          <w:sz w:val="28"/>
          <w:szCs w:val="28"/>
        </w:rPr>
      </w:pPr>
    </w:p>
    <w:p w:rsidR="0015538D" w:rsidRPr="00D56740" w:rsidRDefault="0015538D" w:rsidP="0015538D">
      <w:pPr>
        <w:pStyle w:val="CM119"/>
        <w:spacing w:after="0"/>
        <w:rPr>
          <w:rFonts w:ascii="Arial Narrow" w:hAnsi="Arial Narrow"/>
          <w:b/>
          <w:sz w:val="26"/>
          <w:szCs w:val="26"/>
        </w:rPr>
      </w:pPr>
      <w:r w:rsidRPr="00D56740">
        <w:rPr>
          <w:rFonts w:ascii="Arial Narrow" w:hAnsi="Arial Narrow" w:cs="Arial"/>
          <w:b/>
          <w:bCs/>
          <w:spacing w:val="-3"/>
          <w:sz w:val="28"/>
          <w:szCs w:val="28"/>
        </w:rPr>
        <w:tab/>
      </w:r>
      <w:r w:rsidRPr="00D56740">
        <w:rPr>
          <w:rFonts w:ascii="Arial Narrow" w:hAnsi="Arial Narrow"/>
          <w:sz w:val="26"/>
          <w:szCs w:val="26"/>
        </w:rPr>
        <w:t xml:space="preserve"> </w:t>
      </w:r>
    </w:p>
    <w:p w:rsidR="0015538D" w:rsidRPr="00D56740" w:rsidRDefault="0015538D" w:rsidP="0015538D">
      <w:pPr>
        <w:tabs>
          <w:tab w:val="left" w:pos="-720"/>
        </w:tabs>
        <w:spacing w:after="0" w:line="240" w:lineRule="auto"/>
        <w:rPr>
          <w:rFonts w:ascii="Arial Narrow" w:hAnsi="Arial Narrow" w:cs="Arial"/>
          <w:b/>
          <w:bCs/>
          <w:spacing w:val="-3"/>
          <w:sz w:val="32"/>
          <w:szCs w:val="32"/>
        </w:rPr>
      </w:pPr>
      <w:r w:rsidRPr="00D56740">
        <w:rPr>
          <w:rFonts w:ascii="Arial Narrow" w:hAnsi="Arial Narrow" w:cs="Arial"/>
          <w:b/>
          <w:bCs/>
          <w:spacing w:val="-3"/>
          <w:sz w:val="28"/>
          <w:szCs w:val="28"/>
        </w:rPr>
        <w:tab/>
      </w:r>
      <w:r w:rsidRPr="00D56740">
        <w:rPr>
          <w:rFonts w:ascii="Arial Narrow" w:hAnsi="Arial Narrow" w:cs="Arial"/>
          <w:b/>
          <w:bCs/>
          <w:spacing w:val="-3"/>
          <w:sz w:val="28"/>
          <w:szCs w:val="28"/>
        </w:rPr>
        <w:tab/>
      </w:r>
      <w:r w:rsidRPr="00D56740">
        <w:rPr>
          <w:rFonts w:ascii="Arial Narrow" w:hAnsi="Arial Narrow" w:cs="Arial"/>
          <w:b/>
          <w:bCs/>
          <w:spacing w:val="-3"/>
          <w:sz w:val="28"/>
          <w:szCs w:val="28"/>
        </w:rPr>
        <w:tab/>
      </w:r>
      <w:r w:rsidRPr="00D56740">
        <w:rPr>
          <w:rFonts w:ascii="Arial Narrow" w:hAnsi="Arial Narrow" w:cs="Arial"/>
          <w:b/>
          <w:bCs/>
          <w:spacing w:val="-3"/>
          <w:sz w:val="28"/>
          <w:szCs w:val="28"/>
        </w:rPr>
        <w:tab/>
      </w:r>
      <w:r w:rsidRPr="00D56740">
        <w:rPr>
          <w:rFonts w:ascii="Arial Narrow" w:hAnsi="Arial Narrow" w:cs="Arial"/>
          <w:b/>
          <w:bCs/>
          <w:spacing w:val="-3"/>
          <w:sz w:val="28"/>
          <w:szCs w:val="28"/>
        </w:rPr>
        <w:tab/>
      </w:r>
      <w:r w:rsidRPr="00D56740">
        <w:rPr>
          <w:rFonts w:ascii="Arial Narrow" w:hAnsi="Arial Narrow" w:cs="Arial"/>
          <w:b/>
          <w:bCs/>
          <w:spacing w:val="-3"/>
          <w:sz w:val="28"/>
          <w:szCs w:val="28"/>
        </w:rPr>
        <w:tab/>
      </w:r>
      <w:r w:rsidRPr="00D56740">
        <w:rPr>
          <w:rFonts w:ascii="Arial Narrow" w:hAnsi="Arial Narrow" w:cs="Arial"/>
          <w:b/>
          <w:bCs/>
          <w:spacing w:val="-3"/>
          <w:sz w:val="28"/>
          <w:szCs w:val="28"/>
        </w:rPr>
        <w:tab/>
      </w:r>
      <w:r w:rsidRPr="00D56740">
        <w:rPr>
          <w:rFonts w:ascii="Arial Narrow" w:hAnsi="Arial Narrow" w:cs="Arial"/>
          <w:b/>
          <w:bCs/>
          <w:spacing w:val="-3"/>
          <w:sz w:val="28"/>
          <w:szCs w:val="28"/>
        </w:rPr>
        <w:tab/>
        <w:t xml:space="preserve">        </w:t>
      </w:r>
      <w:r w:rsidR="00FD3FE9" w:rsidRPr="00D56740">
        <w:rPr>
          <w:rFonts w:ascii="Arial Narrow" w:hAnsi="Arial Narrow" w:cs="Arial"/>
          <w:b/>
          <w:bCs/>
          <w:spacing w:val="-3"/>
          <w:sz w:val="32"/>
          <w:szCs w:val="32"/>
        </w:rPr>
        <w:t xml:space="preserve">             </w:t>
      </w:r>
      <w:r w:rsidRPr="00D56740">
        <w:rPr>
          <w:rFonts w:ascii="Arial Narrow" w:hAnsi="Arial Narrow" w:cs="Arial"/>
          <w:b/>
          <w:bCs/>
          <w:spacing w:val="-3"/>
          <w:sz w:val="32"/>
          <w:szCs w:val="32"/>
        </w:rPr>
        <w:t xml:space="preserve">      d’autre part,</w:t>
      </w:r>
    </w:p>
    <w:p w:rsidR="0015538D" w:rsidRPr="00D56740" w:rsidRDefault="0015538D" w:rsidP="0015538D">
      <w:pPr>
        <w:pStyle w:val="Default"/>
        <w:rPr>
          <w:rFonts w:ascii="Arial Narrow" w:hAnsi="Arial Narrow" w:cs="Times New Roman"/>
          <w:color w:val="auto"/>
          <w:sz w:val="32"/>
        </w:rPr>
      </w:pPr>
    </w:p>
    <w:p w:rsidR="0015538D" w:rsidRPr="00D56740" w:rsidRDefault="0015538D" w:rsidP="0015538D">
      <w:pPr>
        <w:pStyle w:val="Default"/>
        <w:rPr>
          <w:rFonts w:ascii="Arial Narrow" w:hAnsi="Arial Narrow" w:cs="Times New Roman"/>
          <w:color w:val="auto"/>
          <w:sz w:val="32"/>
        </w:rPr>
      </w:pPr>
    </w:p>
    <w:p w:rsidR="0015538D" w:rsidRPr="00D56740" w:rsidRDefault="0015538D" w:rsidP="0015538D">
      <w:pPr>
        <w:pStyle w:val="Default"/>
        <w:rPr>
          <w:rFonts w:ascii="Arial Narrow" w:hAnsi="Arial Narrow" w:cs="Times New Roman"/>
          <w:color w:val="auto"/>
          <w:sz w:val="32"/>
          <w:szCs w:val="26"/>
        </w:rPr>
      </w:pPr>
    </w:p>
    <w:p w:rsidR="0015538D" w:rsidRPr="00D56740" w:rsidRDefault="0015538D" w:rsidP="0015538D">
      <w:pPr>
        <w:pStyle w:val="Default"/>
        <w:rPr>
          <w:rFonts w:ascii="Arial Narrow" w:hAnsi="Arial Narrow" w:cs="Times New Roman"/>
          <w:color w:val="auto"/>
          <w:sz w:val="32"/>
          <w:szCs w:val="26"/>
        </w:rPr>
      </w:pPr>
    </w:p>
    <w:p w:rsidR="0015538D" w:rsidRPr="00D56740" w:rsidRDefault="0015538D" w:rsidP="0015538D">
      <w:pPr>
        <w:pStyle w:val="Default"/>
        <w:rPr>
          <w:rFonts w:ascii="Arial Narrow" w:hAnsi="Arial Narrow" w:cs="Times New Roman"/>
          <w:color w:val="auto"/>
          <w:sz w:val="32"/>
          <w:szCs w:val="26"/>
        </w:rPr>
      </w:pPr>
    </w:p>
    <w:p w:rsidR="0015538D" w:rsidRPr="00D56740" w:rsidRDefault="0015538D" w:rsidP="0015538D">
      <w:pPr>
        <w:pStyle w:val="Default"/>
        <w:ind w:left="85"/>
        <w:rPr>
          <w:rFonts w:ascii="Arial Narrow" w:hAnsi="Arial Narrow" w:cs="Times New Roman"/>
          <w:color w:val="auto"/>
          <w:sz w:val="32"/>
          <w:szCs w:val="26"/>
        </w:rPr>
      </w:pPr>
    </w:p>
    <w:p w:rsidR="0015538D" w:rsidRPr="00D56740" w:rsidRDefault="0015538D" w:rsidP="0015538D">
      <w:pPr>
        <w:pStyle w:val="Default"/>
        <w:ind w:left="85"/>
        <w:rPr>
          <w:rFonts w:ascii="Arial Narrow" w:hAnsi="Arial Narrow" w:cs="Times New Roman"/>
          <w:color w:val="auto"/>
          <w:sz w:val="30"/>
          <w:szCs w:val="30"/>
        </w:rPr>
      </w:pPr>
    </w:p>
    <w:p w:rsidR="0015538D" w:rsidRPr="00D56740" w:rsidRDefault="0015538D" w:rsidP="0015538D">
      <w:pPr>
        <w:tabs>
          <w:tab w:val="left" w:pos="-720"/>
        </w:tabs>
        <w:spacing w:after="0" w:line="240" w:lineRule="auto"/>
        <w:jc w:val="center"/>
        <w:rPr>
          <w:rFonts w:ascii="Arial Narrow" w:hAnsi="Arial Narrow"/>
          <w:sz w:val="32"/>
          <w:szCs w:val="26"/>
        </w:rPr>
      </w:pPr>
      <w:r w:rsidRPr="00D56740">
        <w:rPr>
          <w:rFonts w:ascii="Arial Narrow" w:hAnsi="Arial Narrow" w:cs="Arial"/>
          <w:b/>
          <w:bCs/>
          <w:spacing w:val="-3"/>
          <w:sz w:val="30"/>
          <w:szCs w:val="30"/>
        </w:rPr>
        <w:t>IL A ETE CONVENU ET ARRETE CE QUI SUIT </w:t>
      </w:r>
      <w:r w:rsidRPr="00D56740">
        <w:rPr>
          <w:rFonts w:ascii="Arial Narrow" w:hAnsi="Arial Narrow" w:cs="Arial"/>
          <w:b/>
          <w:bCs/>
          <w:spacing w:val="-3"/>
          <w:sz w:val="30"/>
          <w:szCs w:val="30"/>
        </w:rPr>
        <w:tab/>
        <w:t>:</w:t>
      </w:r>
    </w:p>
    <w:bookmarkEnd w:id="43"/>
    <w:bookmarkEnd w:id="44"/>
    <w:p w:rsidR="0015538D" w:rsidRPr="00D56740" w:rsidRDefault="0015538D" w:rsidP="0015538D">
      <w:pPr>
        <w:pageBreakBefore/>
        <w:widowControl w:val="0"/>
        <w:autoSpaceDE w:val="0"/>
        <w:spacing w:after="0" w:line="240" w:lineRule="auto"/>
        <w:jc w:val="center"/>
        <w:rPr>
          <w:rFonts w:ascii="Arial Narrow" w:hAnsi="Arial Narrow"/>
          <w:sz w:val="44"/>
        </w:rPr>
      </w:pPr>
      <w:r w:rsidRPr="00D56740">
        <w:rPr>
          <w:rFonts w:ascii="Arial Narrow" w:hAnsi="Arial Narrow" w:cs="Arial"/>
          <w:b/>
          <w:bCs/>
          <w:spacing w:val="27"/>
          <w:sz w:val="44"/>
        </w:rPr>
        <w:lastRenderedPageBreak/>
        <w:t>Sommaire</w:t>
      </w:r>
    </w:p>
    <w:p w:rsidR="0015538D" w:rsidRPr="00D56740" w:rsidRDefault="0015538D" w:rsidP="0015538D">
      <w:pPr>
        <w:widowControl w:val="0"/>
        <w:autoSpaceDE w:val="0"/>
        <w:spacing w:after="0" w:line="240" w:lineRule="auto"/>
        <w:jc w:val="both"/>
        <w:rPr>
          <w:rFonts w:ascii="Arial Narrow" w:hAnsi="Arial Narrow" w:cs="Arial"/>
          <w:spacing w:val="27"/>
        </w:rPr>
      </w:pPr>
    </w:p>
    <w:p w:rsidR="0015538D" w:rsidRPr="00D56740" w:rsidRDefault="0015538D" w:rsidP="0015538D">
      <w:pPr>
        <w:widowControl w:val="0"/>
        <w:tabs>
          <w:tab w:val="left" w:pos="1080"/>
        </w:tabs>
        <w:autoSpaceDE w:val="0"/>
        <w:spacing w:after="0" w:line="240" w:lineRule="auto"/>
        <w:jc w:val="both"/>
        <w:rPr>
          <w:rFonts w:ascii="Arial Narrow" w:hAnsi="Arial Narrow" w:cs="Arial"/>
        </w:rPr>
      </w:pPr>
      <w:r w:rsidRPr="00D56740">
        <w:rPr>
          <w:rFonts w:ascii="Arial Narrow" w:hAnsi="Arial Narrow" w:cs="Arial"/>
        </w:rPr>
        <w:t>Titre I</w:t>
      </w:r>
      <w:r w:rsidRPr="00D56740">
        <w:rPr>
          <w:rFonts w:ascii="Arial Narrow" w:hAnsi="Arial Narrow" w:cs="Arial"/>
        </w:rPr>
        <w:tab/>
        <w:t>: Cahier des Clauses Administratives Particulières (CCAP)</w:t>
      </w:r>
    </w:p>
    <w:p w:rsidR="0015538D" w:rsidRPr="00D56740" w:rsidRDefault="0015538D" w:rsidP="0015538D">
      <w:pPr>
        <w:widowControl w:val="0"/>
        <w:tabs>
          <w:tab w:val="left" w:pos="1080"/>
        </w:tabs>
        <w:autoSpaceDE w:val="0"/>
        <w:spacing w:after="0" w:line="240" w:lineRule="auto"/>
        <w:jc w:val="both"/>
        <w:rPr>
          <w:rFonts w:ascii="Arial Narrow" w:hAnsi="Arial Narrow" w:cs="Arial"/>
        </w:rPr>
      </w:pPr>
      <w:r w:rsidRPr="00D56740">
        <w:rPr>
          <w:rFonts w:ascii="Arial Narrow" w:hAnsi="Arial Narrow" w:cs="Arial"/>
        </w:rPr>
        <w:t>Titre II</w:t>
      </w:r>
      <w:r w:rsidRPr="00D56740">
        <w:rPr>
          <w:rFonts w:ascii="Arial Narrow" w:hAnsi="Arial Narrow" w:cs="Arial"/>
        </w:rPr>
        <w:tab/>
        <w:t>: Cahier des Clauses Techniques Particulières (CCTP)</w:t>
      </w:r>
    </w:p>
    <w:p w:rsidR="0015538D" w:rsidRPr="00D56740" w:rsidRDefault="0015538D" w:rsidP="0015538D">
      <w:pPr>
        <w:widowControl w:val="0"/>
        <w:tabs>
          <w:tab w:val="left" w:pos="1080"/>
        </w:tabs>
        <w:autoSpaceDE w:val="0"/>
        <w:spacing w:after="0" w:line="240" w:lineRule="auto"/>
        <w:jc w:val="both"/>
        <w:rPr>
          <w:rFonts w:ascii="Arial Narrow" w:hAnsi="Arial Narrow" w:cs="Arial"/>
        </w:rPr>
      </w:pPr>
      <w:r w:rsidRPr="00D56740">
        <w:rPr>
          <w:rFonts w:ascii="Arial Narrow" w:hAnsi="Arial Narrow" w:cs="Arial"/>
        </w:rPr>
        <w:t>Titre III</w:t>
      </w:r>
      <w:r w:rsidRPr="00D56740">
        <w:rPr>
          <w:rFonts w:ascii="Arial Narrow" w:hAnsi="Arial Narrow" w:cs="Arial"/>
        </w:rPr>
        <w:tab/>
        <w:t>: Bordereau des Prix Unitaires (BPU)</w:t>
      </w:r>
    </w:p>
    <w:p w:rsidR="0015538D" w:rsidRPr="00D56740" w:rsidRDefault="0015538D" w:rsidP="0015538D">
      <w:pPr>
        <w:widowControl w:val="0"/>
        <w:tabs>
          <w:tab w:val="left" w:pos="1080"/>
        </w:tabs>
        <w:autoSpaceDE w:val="0"/>
        <w:spacing w:after="0" w:line="240" w:lineRule="auto"/>
        <w:jc w:val="both"/>
        <w:rPr>
          <w:rFonts w:ascii="Arial Narrow" w:hAnsi="Arial Narrow" w:cs="Arial"/>
        </w:rPr>
      </w:pPr>
      <w:r w:rsidRPr="00D56740">
        <w:rPr>
          <w:rFonts w:ascii="Arial Narrow" w:hAnsi="Arial Narrow" w:cs="Arial"/>
        </w:rPr>
        <w:t>Titre IV</w:t>
      </w:r>
      <w:r w:rsidRPr="00D56740">
        <w:rPr>
          <w:rFonts w:ascii="Arial Narrow" w:hAnsi="Arial Narrow" w:cs="Arial"/>
        </w:rPr>
        <w:tab/>
        <w:t>: Détail ou Devis Quantitatif et Estimatif (DQE)</w:t>
      </w:r>
    </w:p>
    <w:p w:rsidR="0015538D" w:rsidRPr="00DA3960" w:rsidRDefault="0015538D" w:rsidP="0015538D">
      <w:pPr>
        <w:widowControl w:val="0"/>
        <w:autoSpaceDE w:val="0"/>
        <w:spacing w:after="0" w:line="240" w:lineRule="auto"/>
        <w:jc w:val="both"/>
        <w:rPr>
          <w:rFonts w:ascii="Trebuchet MS" w:hAnsi="Trebuchet MS" w:cs="Arial"/>
        </w:rPr>
      </w:pPr>
    </w:p>
    <w:p w:rsidR="0015538D" w:rsidRPr="00DA3960" w:rsidRDefault="0015538D" w:rsidP="0015538D">
      <w:pPr>
        <w:spacing w:after="0" w:line="240" w:lineRule="auto"/>
        <w:rPr>
          <w:rFonts w:ascii="Trebuchet MS" w:hAnsi="Trebuchet MS" w:cs="Arial"/>
        </w:rPr>
      </w:pPr>
    </w:p>
    <w:p w:rsidR="0015538D" w:rsidRPr="00B94637" w:rsidRDefault="0015538D" w:rsidP="0015538D">
      <w:pPr>
        <w:pageBreakBefore/>
        <w:widowControl w:val="0"/>
        <w:tabs>
          <w:tab w:val="left" w:pos="8647"/>
        </w:tabs>
        <w:autoSpaceDE w:val="0"/>
        <w:spacing w:after="0" w:line="240" w:lineRule="auto"/>
        <w:contextualSpacing/>
        <w:jc w:val="center"/>
        <w:rPr>
          <w:rFonts w:ascii="Arial Narrow" w:hAnsi="Arial Narrow" w:cs="Arial"/>
          <w:b/>
          <w:sz w:val="26"/>
          <w:szCs w:val="26"/>
        </w:rPr>
      </w:pPr>
      <w:r w:rsidRPr="00B94637">
        <w:rPr>
          <w:rFonts w:ascii="Arial Narrow" w:hAnsi="Arial Narrow" w:cs="Arial"/>
          <w:b/>
          <w:sz w:val="26"/>
          <w:szCs w:val="26"/>
        </w:rPr>
        <w:lastRenderedPageBreak/>
        <w:t xml:space="preserve">Page ………. Et dernière </w:t>
      </w:r>
    </w:p>
    <w:p w:rsidR="0015538D" w:rsidRPr="00B94637" w:rsidRDefault="0015538D" w:rsidP="0015538D">
      <w:pPr>
        <w:spacing w:after="0" w:line="240" w:lineRule="auto"/>
        <w:jc w:val="both"/>
        <w:rPr>
          <w:rFonts w:ascii="Arial Narrow" w:hAnsi="Arial Narrow" w:cs="Arial"/>
        </w:rPr>
      </w:pPr>
    </w:p>
    <w:p w:rsidR="0015538D" w:rsidRPr="00B94637" w:rsidRDefault="0015538D" w:rsidP="0015538D">
      <w:pPr>
        <w:widowControl w:val="0"/>
        <w:autoSpaceDE w:val="0"/>
        <w:spacing w:after="0" w:line="240" w:lineRule="auto"/>
        <w:jc w:val="center"/>
        <w:rPr>
          <w:rFonts w:ascii="Arial Narrow" w:hAnsi="Arial Narrow"/>
        </w:rPr>
      </w:pPr>
      <w:r w:rsidRPr="00B94637">
        <w:rPr>
          <w:rFonts w:ascii="Arial Narrow" w:hAnsi="Arial Narrow" w:cs="Arial"/>
          <w:b/>
          <w:bCs/>
          <w:sz w:val="28"/>
        </w:rPr>
        <w:t>MARCHE N°________/M/</w:t>
      </w:r>
      <w:r w:rsidR="0042429F">
        <w:rPr>
          <w:rFonts w:ascii="Arial Narrow" w:hAnsi="Arial Narrow" w:cs="Arial"/>
          <w:b/>
          <w:bCs/>
          <w:sz w:val="28"/>
        </w:rPr>
        <w:t>B/</w:t>
      </w:r>
      <w:r w:rsidRPr="00B94637">
        <w:rPr>
          <w:rFonts w:ascii="Arial Narrow" w:hAnsi="Arial Narrow" w:cs="Arial"/>
          <w:b/>
          <w:bCs/>
          <w:sz w:val="28"/>
        </w:rPr>
        <w:t>SDG/CRPM-ES/</w:t>
      </w:r>
      <w:r w:rsidR="00E94E50" w:rsidRPr="00B94637">
        <w:rPr>
          <w:rFonts w:ascii="Arial Narrow" w:hAnsi="Arial Narrow" w:cs="Arial"/>
          <w:b/>
          <w:bCs/>
          <w:sz w:val="28"/>
        </w:rPr>
        <w:t>202</w:t>
      </w:r>
      <w:r w:rsidR="00377A5F" w:rsidRPr="00B94637">
        <w:rPr>
          <w:rFonts w:ascii="Arial Narrow" w:hAnsi="Arial Narrow" w:cs="Arial"/>
          <w:b/>
          <w:bCs/>
          <w:sz w:val="28"/>
        </w:rPr>
        <w:t>3</w:t>
      </w:r>
    </w:p>
    <w:p w:rsidR="001F0D64" w:rsidRPr="00D56740" w:rsidRDefault="0042429F" w:rsidP="001F0D64">
      <w:pPr>
        <w:pStyle w:val="CM119"/>
        <w:spacing w:after="0"/>
        <w:rPr>
          <w:rFonts w:ascii="Arial Narrow" w:hAnsi="Arial Narrow" w:cs="Times New Roman"/>
          <w:sz w:val="26"/>
          <w:szCs w:val="26"/>
        </w:rPr>
      </w:pPr>
      <w:r w:rsidRPr="00B94637">
        <w:rPr>
          <w:rFonts w:ascii="Arial Narrow" w:hAnsi="Arial Narrow" w:cs="Arial"/>
          <w:b/>
        </w:rPr>
        <w:t>PASSE APRES APPEL D’OFFRES NATIONAL 0UVERT N°_______/AONO/</w:t>
      </w:r>
      <w:r w:rsidRPr="00B94637">
        <w:rPr>
          <w:rFonts w:ascii="Arial Narrow" w:hAnsi="Arial Narrow" w:cs="Arial"/>
          <w:b/>
          <w:bCs/>
        </w:rPr>
        <w:t xml:space="preserve"> SDG/SG/DAESC/CRPM-ES/2023 </w:t>
      </w:r>
      <w:r w:rsidRPr="00B94637">
        <w:rPr>
          <w:rFonts w:ascii="Arial Narrow" w:hAnsi="Arial Narrow" w:cs="Arial"/>
          <w:b/>
        </w:rPr>
        <w:t xml:space="preserve">DU…............. AVEC </w:t>
      </w:r>
      <w:r w:rsidRPr="00B94637">
        <w:rPr>
          <w:rFonts w:ascii="Arial Narrow" w:hAnsi="Arial Narrow" w:cs="Arial"/>
        </w:rPr>
        <w:t xml:space="preserve">______, </w:t>
      </w:r>
      <w:r>
        <w:rPr>
          <w:rFonts w:ascii="Arial Narrow" w:hAnsi="Arial Narrow"/>
          <w:sz w:val="26"/>
          <w:szCs w:val="26"/>
        </w:rPr>
        <w:t>t</w:t>
      </w:r>
      <w:r w:rsidR="001F0D64">
        <w:rPr>
          <w:rFonts w:ascii="Arial Narrow" w:hAnsi="Arial Narrow"/>
          <w:sz w:val="26"/>
          <w:szCs w:val="26"/>
        </w:rPr>
        <w:t>ravaux de c</w:t>
      </w:r>
      <w:r w:rsidR="001F0D64" w:rsidRPr="00D56740">
        <w:rPr>
          <w:rFonts w:ascii="Arial Narrow" w:hAnsi="Arial Narrow"/>
          <w:sz w:val="26"/>
          <w:szCs w:val="26"/>
        </w:rPr>
        <w:t>onstruction de la Délégation Régionale de</w:t>
      </w:r>
      <w:r w:rsidR="001F0D64">
        <w:rPr>
          <w:rFonts w:ascii="Arial Narrow" w:hAnsi="Arial Narrow"/>
          <w:sz w:val="26"/>
          <w:szCs w:val="26"/>
        </w:rPr>
        <w:t>s Sports et de</w:t>
      </w:r>
      <w:r w:rsidR="001F0D64" w:rsidRPr="00D56740">
        <w:rPr>
          <w:rFonts w:ascii="Arial Narrow" w:hAnsi="Arial Narrow"/>
          <w:sz w:val="26"/>
          <w:szCs w:val="26"/>
        </w:rPr>
        <w:t xml:space="preserve"> l’Education </w:t>
      </w:r>
      <w:r w:rsidR="001F0D64">
        <w:rPr>
          <w:rFonts w:ascii="Arial Narrow" w:hAnsi="Arial Narrow"/>
          <w:sz w:val="26"/>
          <w:szCs w:val="26"/>
        </w:rPr>
        <w:t xml:space="preserve">physique </w:t>
      </w:r>
      <w:r w:rsidR="001F0D64" w:rsidRPr="00D56740">
        <w:rPr>
          <w:rFonts w:ascii="Arial Narrow" w:hAnsi="Arial Narrow"/>
          <w:sz w:val="26"/>
          <w:szCs w:val="26"/>
        </w:rPr>
        <w:t>de la Région de l’Est à Bertoua</w:t>
      </w:r>
      <w:r w:rsidR="001F0D64" w:rsidRPr="00D56740">
        <w:rPr>
          <w:rFonts w:ascii="Arial Narrow" w:hAnsi="Arial Narrow"/>
          <w:b/>
          <w:sz w:val="26"/>
          <w:szCs w:val="26"/>
        </w:rPr>
        <w:t xml:space="preserve"> </w:t>
      </w:r>
      <w:r w:rsidR="001F0D64" w:rsidRPr="00D56740">
        <w:rPr>
          <w:rFonts w:ascii="Arial Narrow" w:hAnsi="Arial Narrow"/>
          <w:sz w:val="26"/>
          <w:szCs w:val="26"/>
        </w:rPr>
        <w:t xml:space="preserve"> </w:t>
      </w:r>
    </w:p>
    <w:p w:rsidR="0015538D" w:rsidRPr="00B94637" w:rsidRDefault="0015538D" w:rsidP="0015538D">
      <w:pPr>
        <w:widowControl w:val="0"/>
        <w:autoSpaceDE w:val="0"/>
        <w:spacing w:after="0" w:line="240" w:lineRule="auto"/>
        <w:jc w:val="both"/>
        <w:rPr>
          <w:rFonts w:ascii="Arial Narrow" w:hAnsi="Arial Narrow" w:cs="Arial"/>
        </w:rPr>
      </w:pPr>
    </w:p>
    <w:p w:rsidR="0015538D" w:rsidRPr="00B94637" w:rsidRDefault="0015538D" w:rsidP="0015538D">
      <w:pPr>
        <w:widowControl w:val="0"/>
        <w:autoSpaceDE w:val="0"/>
        <w:spacing w:after="0" w:line="240" w:lineRule="auto"/>
        <w:jc w:val="both"/>
        <w:rPr>
          <w:rFonts w:ascii="Arial Narrow" w:hAnsi="Arial Narrow" w:cs="Arial"/>
          <w:b/>
          <w:bCs/>
        </w:rPr>
      </w:pPr>
    </w:p>
    <w:p w:rsidR="0015538D" w:rsidRPr="00B94637" w:rsidRDefault="0015538D" w:rsidP="0015538D">
      <w:pPr>
        <w:widowControl w:val="0"/>
        <w:tabs>
          <w:tab w:val="left" w:pos="2760"/>
        </w:tabs>
        <w:autoSpaceDE w:val="0"/>
        <w:spacing w:after="0" w:line="240" w:lineRule="auto"/>
        <w:jc w:val="both"/>
        <w:rPr>
          <w:rFonts w:ascii="Arial Narrow" w:hAnsi="Arial Narrow" w:cs="Arial"/>
        </w:rPr>
      </w:pPr>
      <w:r w:rsidRPr="00B94637">
        <w:rPr>
          <w:rFonts w:ascii="Arial Narrow" w:hAnsi="Arial Narrow" w:cs="Arial"/>
          <w:b/>
          <w:bCs/>
        </w:rPr>
        <w:t xml:space="preserve">DELAI </w:t>
      </w:r>
      <w:r w:rsidR="00B94637" w:rsidRPr="00B94637">
        <w:rPr>
          <w:rFonts w:ascii="Arial Narrow" w:hAnsi="Arial Narrow" w:cs="Arial"/>
          <w:b/>
          <w:bCs/>
        </w:rPr>
        <w:t>D’EXECUTION</w:t>
      </w:r>
      <w:r w:rsidR="00B94637" w:rsidRPr="00B94637">
        <w:rPr>
          <w:rFonts w:ascii="Arial Narrow" w:hAnsi="Arial Narrow" w:cs="Arial"/>
        </w:rPr>
        <w:t xml:space="preserve"> :</w:t>
      </w:r>
      <w:r w:rsidR="006044F1" w:rsidRPr="00B94637">
        <w:rPr>
          <w:rFonts w:ascii="Arial Narrow" w:hAnsi="Arial Narrow" w:cs="Arial"/>
        </w:rPr>
        <w:t xml:space="preserve"> </w:t>
      </w:r>
      <w:r w:rsidR="0042429F" w:rsidRPr="00B94637">
        <w:rPr>
          <w:rFonts w:ascii="Arial Narrow" w:hAnsi="Arial Narrow" w:cs="Arial"/>
        </w:rPr>
        <w:t xml:space="preserve">CINQ (05) MOIS </w:t>
      </w:r>
    </w:p>
    <w:p w:rsidR="0015538D" w:rsidRPr="00B94637" w:rsidRDefault="0015538D" w:rsidP="0015538D">
      <w:pPr>
        <w:widowControl w:val="0"/>
        <w:autoSpaceDE w:val="0"/>
        <w:spacing w:after="0" w:line="240" w:lineRule="auto"/>
        <w:jc w:val="both"/>
        <w:rPr>
          <w:rFonts w:ascii="Arial Narrow" w:hAnsi="Arial Narrow" w:cs="Arial"/>
        </w:rPr>
      </w:pPr>
    </w:p>
    <w:p w:rsidR="0015538D" w:rsidRPr="00B94637" w:rsidRDefault="0042429F" w:rsidP="0015538D">
      <w:pPr>
        <w:widowControl w:val="0"/>
        <w:autoSpaceDE w:val="0"/>
        <w:spacing w:after="0" w:line="240" w:lineRule="auto"/>
        <w:jc w:val="both"/>
        <w:rPr>
          <w:rFonts w:ascii="Arial Narrow" w:hAnsi="Arial Narrow"/>
        </w:rPr>
      </w:pPr>
      <w:r w:rsidRPr="00B94637">
        <w:rPr>
          <w:rFonts w:ascii="Arial Narrow" w:hAnsi="Arial Narrow" w:cs="Arial"/>
          <w:b/>
          <w:bCs/>
        </w:rPr>
        <w:t>MONTANT DU MARCHE EN F CFA:</w:t>
      </w:r>
    </w:p>
    <w:p w:rsidR="0015538D" w:rsidRPr="00B94637" w:rsidRDefault="0015538D" w:rsidP="0015538D">
      <w:pPr>
        <w:widowControl w:val="0"/>
        <w:autoSpaceDE w:val="0"/>
        <w:spacing w:after="0" w:line="240" w:lineRule="auto"/>
        <w:jc w:val="both"/>
        <w:rPr>
          <w:rFonts w:ascii="Arial Narrow" w:hAnsi="Arial Narrow" w:cs="Arial"/>
        </w:rPr>
      </w:pPr>
    </w:p>
    <w:tbl>
      <w:tblPr>
        <w:tblW w:w="9757" w:type="dxa"/>
        <w:jc w:val="center"/>
        <w:tblLayout w:type="fixed"/>
        <w:tblCellMar>
          <w:left w:w="10" w:type="dxa"/>
          <w:right w:w="10" w:type="dxa"/>
        </w:tblCellMar>
        <w:tblLook w:val="0000" w:firstRow="0" w:lastRow="0" w:firstColumn="0" w:lastColumn="0" w:noHBand="0" w:noVBand="0"/>
      </w:tblPr>
      <w:tblGrid>
        <w:gridCol w:w="2236"/>
        <w:gridCol w:w="2052"/>
        <w:gridCol w:w="5469"/>
      </w:tblGrid>
      <w:tr w:rsidR="00B64388" w:rsidRPr="00B94637" w:rsidTr="003546E9">
        <w:trPr>
          <w:trHeight w:hRule="exact" w:val="375"/>
          <w:jc w:val="center"/>
        </w:trPr>
        <w:tc>
          <w:tcPr>
            <w:tcW w:w="223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38D" w:rsidRPr="00B94637" w:rsidRDefault="0015538D" w:rsidP="0015538D">
            <w:pPr>
              <w:widowControl w:val="0"/>
              <w:autoSpaceDE w:val="0"/>
              <w:spacing w:after="0" w:line="240" w:lineRule="auto"/>
              <w:rPr>
                <w:rFonts w:ascii="Arial Narrow" w:hAnsi="Arial Narrow" w:cs="Arial"/>
              </w:rPr>
            </w:pPr>
            <w:r w:rsidRPr="00B94637">
              <w:rPr>
                <w:rFonts w:ascii="Arial Narrow" w:hAnsi="Arial Narrow" w:cs="Arial"/>
              </w:rPr>
              <w:t>TTC</w:t>
            </w:r>
          </w:p>
        </w:tc>
        <w:tc>
          <w:tcPr>
            <w:tcW w:w="20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38D" w:rsidRPr="00B94637" w:rsidRDefault="0015538D" w:rsidP="0015538D">
            <w:pPr>
              <w:spacing w:after="0" w:line="240" w:lineRule="auto"/>
              <w:jc w:val="right"/>
              <w:rPr>
                <w:rFonts w:ascii="Arial Narrow" w:hAnsi="Arial Narrow"/>
                <w:sz w:val="16"/>
                <w:szCs w:val="16"/>
              </w:rPr>
            </w:pPr>
            <w:r w:rsidRPr="00B94637">
              <w:rPr>
                <w:rFonts w:ascii="Arial Narrow" w:hAnsi="Arial Narrow"/>
                <w:sz w:val="16"/>
                <w:szCs w:val="16"/>
              </w:rPr>
              <w:t xml:space="preserve">(en chiffre) </w:t>
            </w:r>
          </w:p>
        </w:tc>
        <w:tc>
          <w:tcPr>
            <w:tcW w:w="5469" w:type="dxa"/>
            <w:tcBorders>
              <w:top w:val="single" w:sz="4" w:space="0" w:color="221F1F"/>
              <w:left w:val="single" w:sz="4" w:space="0" w:color="221F1F"/>
              <w:bottom w:val="single" w:sz="4" w:space="0" w:color="221F1F"/>
              <w:right w:val="single" w:sz="4" w:space="0" w:color="221F1F"/>
            </w:tcBorders>
            <w:vAlign w:val="center"/>
          </w:tcPr>
          <w:p w:rsidR="0015538D" w:rsidRPr="00B94637" w:rsidRDefault="0015538D" w:rsidP="0015538D">
            <w:pPr>
              <w:spacing w:after="0" w:line="240" w:lineRule="auto"/>
              <w:jc w:val="right"/>
              <w:rPr>
                <w:rFonts w:ascii="Arial Narrow" w:hAnsi="Arial Narrow"/>
                <w:sz w:val="16"/>
                <w:szCs w:val="16"/>
              </w:rPr>
            </w:pPr>
            <w:r w:rsidRPr="00B94637">
              <w:rPr>
                <w:rFonts w:ascii="Arial Narrow" w:hAnsi="Arial Narrow"/>
                <w:sz w:val="16"/>
                <w:szCs w:val="16"/>
              </w:rPr>
              <w:t>(en lettre)</w:t>
            </w:r>
          </w:p>
        </w:tc>
      </w:tr>
      <w:tr w:rsidR="00B64388" w:rsidRPr="00B94637" w:rsidTr="003546E9">
        <w:trPr>
          <w:trHeight w:hRule="exact" w:val="456"/>
          <w:jc w:val="center"/>
        </w:trPr>
        <w:tc>
          <w:tcPr>
            <w:tcW w:w="223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38D" w:rsidRPr="00B94637" w:rsidRDefault="0015538D" w:rsidP="0015538D">
            <w:pPr>
              <w:widowControl w:val="0"/>
              <w:autoSpaceDE w:val="0"/>
              <w:spacing w:after="0" w:line="240" w:lineRule="auto"/>
              <w:rPr>
                <w:rFonts w:ascii="Arial Narrow" w:hAnsi="Arial Narrow" w:cs="Arial"/>
              </w:rPr>
            </w:pPr>
            <w:r w:rsidRPr="00B94637">
              <w:rPr>
                <w:rFonts w:ascii="Arial Narrow" w:hAnsi="Arial Narrow" w:cs="Arial"/>
              </w:rPr>
              <w:t>HTVA</w:t>
            </w:r>
          </w:p>
        </w:tc>
        <w:tc>
          <w:tcPr>
            <w:tcW w:w="20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38D" w:rsidRPr="00B94637" w:rsidRDefault="0015538D" w:rsidP="0015538D">
            <w:pPr>
              <w:spacing w:after="0" w:line="240" w:lineRule="auto"/>
              <w:jc w:val="right"/>
              <w:rPr>
                <w:rFonts w:ascii="Arial Narrow" w:hAnsi="Arial Narrow"/>
                <w:sz w:val="16"/>
                <w:szCs w:val="16"/>
              </w:rPr>
            </w:pPr>
            <w:r w:rsidRPr="00B94637">
              <w:rPr>
                <w:rFonts w:ascii="Arial Narrow" w:hAnsi="Arial Narrow"/>
                <w:sz w:val="16"/>
                <w:szCs w:val="16"/>
              </w:rPr>
              <w:t xml:space="preserve">(en chiffre) </w:t>
            </w:r>
          </w:p>
        </w:tc>
        <w:tc>
          <w:tcPr>
            <w:tcW w:w="5469" w:type="dxa"/>
            <w:tcBorders>
              <w:top w:val="single" w:sz="4" w:space="0" w:color="221F1F"/>
              <w:left w:val="single" w:sz="4" w:space="0" w:color="221F1F"/>
              <w:bottom w:val="single" w:sz="4" w:space="0" w:color="221F1F"/>
              <w:right w:val="single" w:sz="4" w:space="0" w:color="221F1F"/>
            </w:tcBorders>
            <w:vAlign w:val="center"/>
          </w:tcPr>
          <w:p w:rsidR="0015538D" w:rsidRPr="00B94637" w:rsidRDefault="0015538D" w:rsidP="0015538D">
            <w:pPr>
              <w:spacing w:after="0" w:line="240" w:lineRule="auto"/>
              <w:jc w:val="right"/>
              <w:rPr>
                <w:rFonts w:ascii="Arial Narrow" w:hAnsi="Arial Narrow"/>
                <w:sz w:val="16"/>
                <w:szCs w:val="16"/>
              </w:rPr>
            </w:pPr>
            <w:r w:rsidRPr="00B94637">
              <w:rPr>
                <w:rFonts w:ascii="Arial Narrow" w:hAnsi="Arial Narrow"/>
                <w:sz w:val="16"/>
                <w:szCs w:val="16"/>
              </w:rPr>
              <w:t>(en lettre)</w:t>
            </w:r>
          </w:p>
        </w:tc>
      </w:tr>
      <w:tr w:rsidR="00B64388" w:rsidRPr="00B94637" w:rsidTr="003546E9">
        <w:trPr>
          <w:trHeight w:hRule="exact" w:val="373"/>
          <w:jc w:val="center"/>
        </w:trPr>
        <w:tc>
          <w:tcPr>
            <w:tcW w:w="223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38D" w:rsidRPr="00B94637" w:rsidRDefault="0015538D" w:rsidP="0015538D">
            <w:pPr>
              <w:widowControl w:val="0"/>
              <w:autoSpaceDE w:val="0"/>
              <w:spacing w:after="0" w:line="240" w:lineRule="auto"/>
              <w:rPr>
                <w:rFonts w:ascii="Arial Narrow" w:hAnsi="Arial Narrow" w:cs="Arial"/>
              </w:rPr>
            </w:pPr>
            <w:r w:rsidRPr="00B94637">
              <w:rPr>
                <w:rFonts w:ascii="Arial Narrow" w:hAnsi="Arial Narrow" w:cs="Arial"/>
              </w:rPr>
              <w:t>T.V.A (19,25%)</w:t>
            </w:r>
          </w:p>
        </w:tc>
        <w:tc>
          <w:tcPr>
            <w:tcW w:w="20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38D" w:rsidRPr="00B94637" w:rsidRDefault="0015538D" w:rsidP="0015538D">
            <w:pPr>
              <w:spacing w:after="0" w:line="240" w:lineRule="auto"/>
              <w:jc w:val="right"/>
              <w:rPr>
                <w:rFonts w:ascii="Arial Narrow" w:hAnsi="Arial Narrow"/>
                <w:sz w:val="16"/>
                <w:szCs w:val="16"/>
              </w:rPr>
            </w:pPr>
            <w:r w:rsidRPr="00B94637">
              <w:rPr>
                <w:rFonts w:ascii="Arial Narrow" w:hAnsi="Arial Narrow"/>
                <w:sz w:val="16"/>
                <w:szCs w:val="16"/>
              </w:rPr>
              <w:t xml:space="preserve">(en chiffre) </w:t>
            </w:r>
          </w:p>
        </w:tc>
        <w:tc>
          <w:tcPr>
            <w:tcW w:w="5469" w:type="dxa"/>
            <w:tcBorders>
              <w:top w:val="single" w:sz="4" w:space="0" w:color="221F1F"/>
              <w:left w:val="single" w:sz="4" w:space="0" w:color="221F1F"/>
              <w:bottom w:val="single" w:sz="4" w:space="0" w:color="221F1F"/>
              <w:right w:val="single" w:sz="4" w:space="0" w:color="221F1F"/>
            </w:tcBorders>
            <w:vAlign w:val="center"/>
          </w:tcPr>
          <w:p w:rsidR="0015538D" w:rsidRPr="00B94637" w:rsidRDefault="0015538D" w:rsidP="0015538D">
            <w:pPr>
              <w:spacing w:after="0" w:line="240" w:lineRule="auto"/>
              <w:jc w:val="right"/>
              <w:rPr>
                <w:rFonts w:ascii="Arial Narrow" w:hAnsi="Arial Narrow"/>
                <w:sz w:val="16"/>
                <w:szCs w:val="16"/>
              </w:rPr>
            </w:pPr>
            <w:r w:rsidRPr="00B94637">
              <w:rPr>
                <w:rFonts w:ascii="Arial Narrow" w:hAnsi="Arial Narrow"/>
                <w:sz w:val="16"/>
                <w:szCs w:val="16"/>
              </w:rPr>
              <w:t>(en lettre)</w:t>
            </w:r>
          </w:p>
        </w:tc>
      </w:tr>
      <w:tr w:rsidR="00B64388" w:rsidRPr="00B94637" w:rsidTr="003546E9">
        <w:trPr>
          <w:trHeight w:hRule="exact" w:val="373"/>
          <w:jc w:val="center"/>
        </w:trPr>
        <w:tc>
          <w:tcPr>
            <w:tcW w:w="223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38D" w:rsidRPr="00B94637" w:rsidRDefault="0015538D" w:rsidP="0015538D">
            <w:pPr>
              <w:widowControl w:val="0"/>
              <w:autoSpaceDE w:val="0"/>
              <w:spacing w:after="0" w:line="240" w:lineRule="auto"/>
              <w:rPr>
                <w:rFonts w:ascii="Arial Narrow" w:hAnsi="Arial Narrow" w:cs="Arial"/>
              </w:rPr>
            </w:pPr>
            <w:r w:rsidRPr="00B94637">
              <w:rPr>
                <w:rFonts w:ascii="Arial Narrow" w:hAnsi="Arial Narrow" w:cs="Arial"/>
              </w:rPr>
              <w:t>AIR (2,2% ou 5,5%)</w:t>
            </w:r>
          </w:p>
        </w:tc>
        <w:tc>
          <w:tcPr>
            <w:tcW w:w="20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38D" w:rsidRPr="00B94637" w:rsidRDefault="0015538D" w:rsidP="0015538D">
            <w:pPr>
              <w:spacing w:after="0" w:line="240" w:lineRule="auto"/>
              <w:jc w:val="right"/>
              <w:rPr>
                <w:rFonts w:ascii="Arial Narrow" w:hAnsi="Arial Narrow"/>
                <w:sz w:val="16"/>
                <w:szCs w:val="16"/>
              </w:rPr>
            </w:pPr>
            <w:r w:rsidRPr="00B94637">
              <w:rPr>
                <w:rFonts w:ascii="Arial Narrow" w:hAnsi="Arial Narrow"/>
                <w:sz w:val="16"/>
                <w:szCs w:val="16"/>
              </w:rPr>
              <w:t xml:space="preserve">(en chiffre) </w:t>
            </w:r>
          </w:p>
        </w:tc>
        <w:tc>
          <w:tcPr>
            <w:tcW w:w="5469" w:type="dxa"/>
            <w:tcBorders>
              <w:top w:val="single" w:sz="4" w:space="0" w:color="221F1F"/>
              <w:left w:val="single" w:sz="4" w:space="0" w:color="221F1F"/>
              <w:bottom w:val="single" w:sz="4" w:space="0" w:color="221F1F"/>
              <w:right w:val="single" w:sz="4" w:space="0" w:color="221F1F"/>
            </w:tcBorders>
            <w:vAlign w:val="center"/>
          </w:tcPr>
          <w:p w:rsidR="0015538D" w:rsidRPr="00B94637" w:rsidRDefault="0015538D" w:rsidP="0015538D">
            <w:pPr>
              <w:spacing w:after="0" w:line="240" w:lineRule="auto"/>
              <w:jc w:val="right"/>
              <w:rPr>
                <w:rFonts w:ascii="Arial Narrow" w:hAnsi="Arial Narrow"/>
                <w:sz w:val="16"/>
                <w:szCs w:val="16"/>
              </w:rPr>
            </w:pPr>
            <w:r w:rsidRPr="00B94637">
              <w:rPr>
                <w:rFonts w:ascii="Arial Narrow" w:hAnsi="Arial Narrow"/>
                <w:sz w:val="16"/>
                <w:szCs w:val="16"/>
              </w:rPr>
              <w:t>(en lettre)</w:t>
            </w:r>
          </w:p>
        </w:tc>
      </w:tr>
      <w:tr w:rsidR="0015538D" w:rsidRPr="00B94637" w:rsidTr="003546E9">
        <w:trPr>
          <w:trHeight w:hRule="exact" w:val="437"/>
          <w:jc w:val="center"/>
        </w:trPr>
        <w:tc>
          <w:tcPr>
            <w:tcW w:w="223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38D" w:rsidRPr="00B94637" w:rsidRDefault="0015538D" w:rsidP="0015538D">
            <w:pPr>
              <w:widowControl w:val="0"/>
              <w:autoSpaceDE w:val="0"/>
              <w:spacing w:after="0" w:line="240" w:lineRule="auto"/>
              <w:rPr>
                <w:rFonts w:ascii="Arial Narrow" w:hAnsi="Arial Narrow"/>
              </w:rPr>
            </w:pPr>
            <w:r w:rsidRPr="00B94637">
              <w:rPr>
                <w:rFonts w:ascii="Arial Narrow" w:hAnsi="Arial Narrow" w:cs="Arial"/>
              </w:rPr>
              <w:t>Net à mandater</w:t>
            </w:r>
          </w:p>
        </w:tc>
        <w:tc>
          <w:tcPr>
            <w:tcW w:w="20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5538D" w:rsidRPr="00B94637" w:rsidRDefault="0015538D" w:rsidP="0015538D">
            <w:pPr>
              <w:spacing w:after="0" w:line="240" w:lineRule="auto"/>
              <w:jc w:val="right"/>
              <w:rPr>
                <w:rFonts w:ascii="Arial Narrow" w:hAnsi="Arial Narrow"/>
                <w:sz w:val="16"/>
                <w:szCs w:val="16"/>
              </w:rPr>
            </w:pPr>
            <w:r w:rsidRPr="00B94637">
              <w:rPr>
                <w:rFonts w:ascii="Arial Narrow" w:hAnsi="Arial Narrow"/>
                <w:sz w:val="16"/>
                <w:szCs w:val="16"/>
              </w:rPr>
              <w:t xml:space="preserve">(en chiffre) </w:t>
            </w:r>
          </w:p>
        </w:tc>
        <w:tc>
          <w:tcPr>
            <w:tcW w:w="5469" w:type="dxa"/>
            <w:tcBorders>
              <w:top w:val="single" w:sz="4" w:space="0" w:color="221F1F"/>
              <w:left w:val="single" w:sz="4" w:space="0" w:color="221F1F"/>
              <w:bottom w:val="single" w:sz="4" w:space="0" w:color="221F1F"/>
              <w:right w:val="single" w:sz="4" w:space="0" w:color="221F1F"/>
            </w:tcBorders>
            <w:vAlign w:val="center"/>
          </w:tcPr>
          <w:p w:rsidR="0015538D" w:rsidRPr="00B94637" w:rsidRDefault="0015538D" w:rsidP="0015538D">
            <w:pPr>
              <w:spacing w:after="0" w:line="240" w:lineRule="auto"/>
              <w:jc w:val="right"/>
              <w:rPr>
                <w:rFonts w:ascii="Arial Narrow" w:hAnsi="Arial Narrow"/>
                <w:sz w:val="16"/>
                <w:szCs w:val="16"/>
              </w:rPr>
            </w:pPr>
            <w:r w:rsidRPr="00B94637">
              <w:rPr>
                <w:rFonts w:ascii="Arial Narrow" w:hAnsi="Arial Narrow"/>
                <w:sz w:val="16"/>
                <w:szCs w:val="16"/>
              </w:rPr>
              <w:t>(en lettre)</w:t>
            </w:r>
          </w:p>
        </w:tc>
      </w:tr>
    </w:tbl>
    <w:p w:rsidR="0015538D" w:rsidRPr="00B94637" w:rsidRDefault="0015538D" w:rsidP="0015538D">
      <w:pPr>
        <w:widowControl w:val="0"/>
        <w:autoSpaceDE w:val="0"/>
        <w:spacing w:after="0" w:line="240" w:lineRule="auto"/>
        <w:jc w:val="both"/>
        <w:rPr>
          <w:rFonts w:ascii="Arial Narrow" w:hAnsi="Arial Narrow" w:cs="Arial"/>
        </w:rPr>
      </w:pPr>
    </w:p>
    <w:p w:rsidR="0015538D" w:rsidRPr="00B94637" w:rsidRDefault="0015538D" w:rsidP="0015538D">
      <w:pPr>
        <w:widowControl w:val="0"/>
        <w:autoSpaceDE w:val="0"/>
        <w:spacing w:after="0" w:line="240" w:lineRule="auto"/>
        <w:jc w:val="center"/>
        <w:rPr>
          <w:rFonts w:ascii="Arial Narrow" w:hAnsi="Arial Narrow" w:cs="Arial"/>
          <w:b/>
        </w:rPr>
      </w:pPr>
      <w:r w:rsidRPr="00B94637">
        <w:rPr>
          <w:rFonts w:ascii="Arial Narrow" w:hAnsi="Arial Narrow" w:cs="Arial"/>
          <w:b/>
        </w:rPr>
        <w:t>Visas et signatures</w:t>
      </w:r>
    </w:p>
    <w:p w:rsidR="0015538D" w:rsidRPr="00B94637" w:rsidRDefault="0015538D" w:rsidP="0015538D">
      <w:pPr>
        <w:widowControl w:val="0"/>
        <w:autoSpaceDE w:val="0"/>
        <w:spacing w:after="0" w:line="240" w:lineRule="auto"/>
        <w:jc w:val="both"/>
        <w:rPr>
          <w:rFonts w:ascii="Arial Narrow" w:hAnsi="Arial Narrow" w:cs="Arial"/>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B64388" w:rsidRPr="00B94637" w:rsidTr="003546E9">
        <w:trPr>
          <w:cantSplit/>
          <w:trHeight w:val="2112"/>
          <w:jc w:val="center"/>
        </w:trPr>
        <w:tc>
          <w:tcPr>
            <w:tcW w:w="4820" w:type="dxa"/>
          </w:tcPr>
          <w:p w:rsidR="0015538D" w:rsidRPr="00B94637" w:rsidRDefault="0015538D" w:rsidP="0015538D">
            <w:pPr>
              <w:spacing w:after="0" w:line="240" w:lineRule="auto"/>
              <w:jc w:val="center"/>
              <w:rPr>
                <w:rFonts w:ascii="Arial Narrow" w:hAnsi="Arial Narrow" w:cs="Calibri"/>
                <w:b/>
                <w:bCs/>
              </w:rPr>
            </w:pPr>
            <w:r w:rsidRPr="00B94637">
              <w:rPr>
                <w:rFonts w:ascii="Arial Narrow" w:hAnsi="Arial Narrow" w:cs="Calibri"/>
                <w:b/>
              </w:rPr>
              <w:br w:type="page"/>
            </w:r>
            <w:r w:rsidRPr="00B94637">
              <w:rPr>
                <w:rFonts w:ascii="Arial Narrow" w:hAnsi="Arial Narrow" w:cs="Calibri"/>
                <w:b/>
                <w:bCs/>
              </w:rPr>
              <w:t>Lu et accepté par le Cocontractant</w:t>
            </w: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rPr>
                <w:rFonts w:ascii="Arial Narrow" w:hAnsi="Arial Narrow" w:cs="Calibri"/>
              </w:rPr>
            </w:pPr>
          </w:p>
          <w:p w:rsidR="0015538D" w:rsidRPr="00B94637" w:rsidRDefault="0015538D" w:rsidP="0015538D">
            <w:pPr>
              <w:spacing w:after="0" w:line="240" w:lineRule="auto"/>
              <w:rPr>
                <w:rFonts w:ascii="Arial Narrow" w:hAnsi="Arial Narrow" w:cs="Calibri"/>
              </w:rPr>
            </w:pPr>
            <w:r w:rsidRPr="00B94637">
              <w:rPr>
                <w:rFonts w:ascii="Arial Narrow" w:hAnsi="Arial Narrow" w:cs="Calibri"/>
              </w:rPr>
              <w:t>Bertoua, le ……………</w:t>
            </w:r>
          </w:p>
        </w:tc>
        <w:tc>
          <w:tcPr>
            <w:tcW w:w="4961" w:type="dxa"/>
          </w:tcPr>
          <w:p w:rsidR="0015538D" w:rsidRPr="00B94637" w:rsidRDefault="0015538D" w:rsidP="0015538D">
            <w:pPr>
              <w:pStyle w:val="Titre8"/>
              <w:spacing w:before="0"/>
              <w:jc w:val="center"/>
              <w:rPr>
                <w:rFonts w:ascii="Arial Narrow" w:hAnsi="Arial Narrow" w:cs="Calibri"/>
                <w:b/>
                <w:bCs/>
                <w:color w:val="auto"/>
              </w:rPr>
            </w:pPr>
            <w:r w:rsidRPr="00B94637">
              <w:rPr>
                <w:rFonts w:ascii="Arial Narrow" w:hAnsi="Arial Narrow" w:cs="Calibri"/>
                <w:b/>
                <w:bCs/>
                <w:color w:val="auto"/>
              </w:rPr>
              <w:t xml:space="preserve">Signé par </w:t>
            </w:r>
          </w:p>
          <w:p w:rsidR="0015538D" w:rsidRPr="00B94637" w:rsidRDefault="0015538D" w:rsidP="0015538D">
            <w:pPr>
              <w:pStyle w:val="Titre8"/>
              <w:spacing w:before="0"/>
              <w:jc w:val="center"/>
              <w:rPr>
                <w:rFonts w:ascii="Arial Narrow" w:hAnsi="Arial Narrow" w:cs="Calibri"/>
                <w:b/>
                <w:bCs/>
                <w:color w:val="auto"/>
              </w:rPr>
            </w:pPr>
            <w:r w:rsidRPr="00B94637">
              <w:rPr>
                <w:rFonts w:ascii="Arial Narrow" w:hAnsi="Arial Narrow" w:cs="Calibri"/>
                <w:b/>
                <w:bCs/>
                <w:color w:val="auto"/>
              </w:rPr>
              <w:t>Le Gouverneur de la Région de l’Est,</w:t>
            </w:r>
          </w:p>
          <w:p w:rsidR="0015538D" w:rsidRPr="00B94637" w:rsidRDefault="0015538D" w:rsidP="0015538D">
            <w:pPr>
              <w:spacing w:after="0" w:line="240" w:lineRule="auto"/>
              <w:jc w:val="center"/>
              <w:rPr>
                <w:rFonts w:ascii="Arial Narrow" w:hAnsi="Arial Narrow" w:cs="Calibri"/>
              </w:rPr>
            </w:pPr>
            <w:r w:rsidRPr="00B94637">
              <w:rPr>
                <w:rFonts w:ascii="Arial Narrow" w:hAnsi="Arial Narrow" w:cs="Calibri"/>
                <w:b/>
                <w:bCs/>
              </w:rPr>
              <w:t>(Autorité Contractante).</w:t>
            </w:r>
          </w:p>
          <w:p w:rsidR="0015538D" w:rsidRPr="00B94637" w:rsidRDefault="0015538D" w:rsidP="0015538D">
            <w:pPr>
              <w:spacing w:after="0" w:line="240" w:lineRule="auto"/>
              <w:jc w:val="center"/>
              <w:rPr>
                <w:rFonts w:ascii="Arial Narrow" w:hAnsi="Arial Narrow" w:cs="Calibri"/>
                <w:b/>
                <w:bCs/>
              </w:rPr>
            </w:pPr>
          </w:p>
          <w:p w:rsidR="0015538D" w:rsidRPr="00B94637" w:rsidRDefault="0015538D" w:rsidP="0015538D">
            <w:pPr>
              <w:spacing w:after="0" w:line="240" w:lineRule="auto"/>
              <w:jc w:val="center"/>
              <w:rPr>
                <w:rFonts w:ascii="Arial Narrow" w:hAnsi="Arial Narrow" w:cs="Calibri"/>
                <w:b/>
                <w:bCs/>
              </w:rPr>
            </w:pPr>
          </w:p>
          <w:p w:rsidR="0015538D" w:rsidRPr="00B94637" w:rsidRDefault="0015538D" w:rsidP="0015538D">
            <w:pPr>
              <w:spacing w:after="0" w:line="240" w:lineRule="auto"/>
              <w:jc w:val="center"/>
              <w:rPr>
                <w:rFonts w:ascii="Arial Narrow" w:hAnsi="Arial Narrow" w:cs="Calibri"/>
                <w:b/>
                <w:bCs/>
              </w:rPr>
            </w:pPr>
          </w:p>
          <w:p w:rsidR="0015538D" w:rsidRPr="00B94637" w:rsidRDefault="0015538D" w:rsidP="0015538D">
            <w:pPr>
              <w:spacing w:after="0" w:line="240" w:lineRule="auto"/>
              <w:jc w:val="center"/>
              <w:rPr>
                <w:rFonts w:ascii="Arial Narrow" w:hAnsi="Arial Narrow" w:cs="Calibri"/>
                <w:b/>
                <w:bCs/>
              </w:rPr>
            </w:pPr>
          </w:p>
          <w:p w:rsidR="0015538D" w:rsidRPr="00B94637" w:rsidRDefault="0015538D" w:rsidP="0015538D">
            <w:pPr>
              <w:spacing w:after="0" w:line="240" w:lineRule="auto"/>
              <w:jc w:val="center"/>
              <w:rPr>
                <w:rFonts w:ascii="Arial Narrow" w:hAnsi="Arial Narrow" w:cs="Calibri"/>
                <w:b/>
                <w:bCs/>
              </w:rPr>
            </w:pPr>
          </w:p>
          <w:p w:rsidR="0015538D" w:rsidRPr="00B94637" w:rsidRDefault="0015538D" w:rsidP="0015538D">
            <w:pPr>
              <w:spacing w:after="0" w:line="240" w:lineRule="auto"/>
              <w:jc w:val="center"/>
              <w:rPr>
                <w:rFonts w:ascii="Arial Narrow" w:hAnsi="Arial Narrow" w:cs="Calibri"/>
                <w:b/>
                <w:bCs/>
              </w:rPr>
            </w:pPr>
          </w:p>
          <w:p w:rsidR="0015538D" w:rsidRPr="00B94637" w:rsidRDefault="0015538D" w:rsidP="0015538D">
            <w:pPr>
              <w:spacing w:after="0" w:line="240" w:lineRule="auto"/>
              <w:jc w:val="center"/>
              <w:rPr>
                <w:rFonts w:ascii="Arial Narrow" w:hAnsi="Arial Narrow" w:cs="Calibri"/>
                <w:b/>
                <w:bCs/>
              </w:rPr>
            </w:pPr>
          </w:p>
          <w:p w:rsidR="0015538D" w:rsidRPr="00B94637" w:rsidRDefault="0015538D" w:rsidP="0015538D">
            <w:pPr>
              <w:spacing w:after="0" w:line="240" w:lineRule="auto"/>
              <w:jc w:val="center"/>
              <w:rPr>
                <w:rFonts w:ascii="Arial Narrow" w:hAnsi="Arial Narrow" w:cs="Calibri"/>
                <w:b/>
                <w:bCs/>
              </w:rPr>
            </w:pPr>
          </w:p>
          <w:p w:rsidR="0015538D" w:rsidRPr="00B94637" w:rsidRDefault="0015538D" w:rsidP="0015538D">
            <w:pPr>
              <w:spacing w:after="0" w:line="240" w:lineRule="auto"/>
              <w:rPr>
                <w:rFonts w:ascii="Arial Narrow" w:hAnsi="Arial Narrow" w:cs="Calibri"/>
              </w:rPr>
            </w:pPr>
            <w:r w:rsidRPr="00B94637">
              <w:rPr>
                <w:rFonts w:ascii="Arial Narrow" w:hAnsi="Arial Narrow" w:cs="Calibri"/>
              </w:rPr>
              <w:t>Bertoua, le…………………..</w:t>
            </w:r>
          </w:p>
        </w:tc>
      </w:tr>
      <w:tr w:rsidR="0015538D" w:rsidRPr="00B94637" w:rsidTr="003546E9">
        <w:trPr>
          <w:trHeight w:val="4322"/>
          <w:jc w:val="center"/>
        </w:trPr>
        <w:tc>
          <w:tcPr>
            <w:tcW w:w="9781" w:type="dxa"/>
            <w:gridSpan w:val="2"/>
          </w:tcPr>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r w:rsidRPr="00B94637">
              <w:rPr>
                <w:rFonts w:ascii="Arial Narrow" w:hAnsi="Arial Narrow" w:cs="Calibri"/>
              </w:rPr>
              <w:t>ENREGISTREMENT</w:t>
            </w: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p>
          <w:p w:rsidR="0015538D" w:rsidRPr="00B94637" w:rsidRDefault="0015538D" w:rsidP="0015538D">
            <w:pPr>
              <w:spacing w:after="0" w:line="240" w:lineRule="auto"/>
              <w:jc w:val="center"/>
              <w:rPr>
                <w:rFonts w:ascii="Arial Narrow" w:hAnsi="Arial Narrow" w:cs="Calibri"/>
              </w:rPr>
            </w:pPr>
          </w:p>
        </w:tc>
      </w:tr>
    </w:tbl>
    <w:p w:rsidR="0015538D" w:rsidRPr="00DA3960" w:rsidRDefault="0015538D" w:rsidP="0015538D">
      <w:pPr>
        <w:widowControl w:val="0"/>
        <w:autoSpaceDE w:val="0"/>
        <w:spacing w:after="0" w:line="240" w:lineRule="auto"/>
        <w:jc w:val="both"/>
        <w:rPr>
          <w:rFonts w:ascii="Trebuchet MS" w:hAnsi="Trebuchet MS" w:cs="Arial"/>
        </w:rPr>
      </w:pPr>
    </w:p>
    <w:p w:rsidR="00EC1472" w:rsidRPr="00DA3960" w:rsidRDefault="00EC1472" w:rsidP="0015538D">
      <w:pPr>
        <w:spacing w:after="0" w:line="240" w:lineRule="auto"/>
        <w:rPr>
          <w:rFonts w:ascii="Trebuchet MS" w:hAnsi="Trebuchet MS"/>
          <w:sz w:val="28"/>
          <w:szCs w:val="28"/>
        </w:rPr>
      </w:pPr>
    </w:p>
    <w:p w:rsidR="00EC1472" w:rsidRPr="00DA3960" w:rsidRDefault="00EC1472" w:rsidP="0015538D">
      <w:pPr>
        <w:spacing w:after="0" w:line="240" w:lineRule="auto"/>
        <w:rPr>
          <w:rFonts w:ascii="Trebuchet MS" w:hAnsi="Trebuchet MS"/>
          <w:sz w:val="28"/>
          <w:szCs w:val="28"/>
        </w:rPr>
      </w:pPr>
    </w:p>
    <w:p w:rsidR="00EC1472" w:rsidRPr="00DA3960" w:rsidRDefault="00EC1472" w:rsidP="0015538D">
      <w:pPr>
        <w:spacing w:after="0" w:line="240" w:lineRule="auto"/>
        <w:rPr>
          <w:rFonts w:ascii="Trebuchet MS" w:hAnsi="Trebuchet MS"/>
          <w:sz w:val="28"/>
          <w:szCs w:val="28"/>
        </w:rPr>
      </w:pPr>
    </w:p>
    <w:p w:rsidR="00EC1472" w:rsidRPr="00DA3960" w:rsidRDefault="00EC1472" w:rsidP="0015538D">
      <w:pPr>
        <w:spacing w:after="0" w:line="240" w:lineRule="auto"/>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7E391C" w:rsidRPr="00DA3960" w:rsidRDefault="007E391C" w:rsidP="00EC1472">
      <w:pPr>
        <w:rPr>
          <w:rFonts w:ascii="Trebuchet MS" w:hAnsi="Trebuchet MS"/>
          <w:sz w:val="28"/>
          <w:szCs w:val="28"/>
        </w:rPr>
      </w:pPr>
    </w:p>
    <w:p w:rsidR="007E391C" w:rsidRPr="00DA3960" w:rsidRDefault="007E391C" w:rsidP="00EC1472">
      <w:pPr>
        <w:rPr>
          <w:rFonts w:ascii="Trebuchet MS" w:hAnsi="Trebuchet MS"/>
          <w:sz w:val="28"/>
          <w:szCs w:val="28"/>
        </w:rPr>
      </w:pPr>
    </w:p>
    <w:p w:rsidR="007E391C" w:rsidRPr="00DA3960" w:rsidRDefault="007E391C" w:rsidP="00EC1472">
      <w:pPr>
        <w:rPr>
          <w:rFonts w:ascii="Trebuchet MS" w:hAnsi="Trebuchet MS"/>
          <w:sz w:val="28"/>
          <w:szCs w:val="28"/>
        </w:rPr>
      </w:pPr>
    </w:p>
    <w:p w:rsidR="007E391C" w:rsidRPr="00DA3960" w:rsidRDefault="007E391C"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694815" w:rsidP="00EC1472">
      <w:pPr>
        <w:rPr>
          <w:rFonts w:ascii="Trebuchet MS" w:hAnsi="Trebuchet MS"/>
          <w:sz w:val="28"/>
          <w:szCs w:val="28"/>
        </w:rPr>
      </w:pPr>
      <w:r w:rsidRPr="00DA3960">
        <w:rPr>
          <w:rFonts w:ascii="Trebuchet MS" w:hAnsi="Trebuchet MS"/>
          <w:noProof/>
          <w:sz w:val="28"/>
          <w:szCs w:val="28"/>
          <w:lang w:eastAsia="fr-FR"/>
        </w:rPr>
        <mc:AlternateContent>
          <mc:Choice Requires="wps">
            <w:drawing>
              <wp:anchor distT="0" distB="0" distL="114300" distR="114300" simplePos="0" relativeHeight="251674624" behindDoc="0" locked="0" layoutInCell="1" allowOverlap="1">
                <wp:simplePos x="0" y="0"/>
                <wp:positionH relativeFrom="column">
                  <wp:posOffset>422910</wp:posOffset>
                </wp:positionH>
                <wp:positionV relativeFrom="paragraph">
                  <wp:posOffset>250825</wp:posOffset>
                </wp:positionV>
                <wp:extent cx="5678805" cy="2371725"/>
                <wp:effectExtent l="19050" t="19050" r="17145" b="28575"/>
                <wp:wrapNone/>
                <wp:docPr id="10"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237172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0A1C" w:rsidRPr="00EC1472" w:rsidRDefault="00450A1C"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n°10 : Modèles de documents à utiliser par les Soumissionnaires</w:t>
                            </w:r>
                          </w:p>
                          <w:p w:rsidR="00450A1C" w:rsidRPr="00770775" w:rsidRDefault="00450A1C" w:rsidP="00EC14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8" style="position:absolute;margin-left:33.3pt;margin-top:19.75pt;width:447.15pt;height:18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2371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" adj="-11796480,,5400" path="m,l5283510,r395295,395295l5678805,2371725r,l395295,2371725,,1976430,,xe" filled="f" strokecolor="black [3213]" strokeweight="3pt">
                <v:stroke joinstyle="miter"/>
                <v:formulas/>
                <v:path arrowok="t" o:connecttype="custom" o:connectlocs="0,0;5283510,0;5678805,395295;5678805,2371725;5678805,2371725;395295,2371725;0,1976430;0,0" o:connectangles="0,0,0,0,0,0,0,0" textboxrect="0,0,5678805,2371725"/>
                <v:textbox>
                  <w:txbxContent>
                    <w:p w:rsidR="006A6206" w:rsidRPr="00EC1472" w:rsidRDefault="006A6206"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n°10 : Modèles de documents à utiliser par les Soumissionnaires</w:t>
                      </w:r>
                    </w:p>
                    <w:p w:rsidR="006A6206" w:rsidRPr="00770775" w:rsidRDefault="006A6206" w:rsidP="00EC1472">
                      <w:pPr>
                        <w:jc w:val="center"/>
                        <w:rPr>
                          <w:color w:val="000000" w:themeColor="text1"/>
                        </w:rPr>
                      </w:pPr>
                    </w:p>
                  </w:txbxContent>
                </v:textbox>
              </v:shape>
            </w:pict>
          </mc:Fallback>
        </mc:AlternateContent>
      </w: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EC1472" w:rsidRPr="00DA3960" w:rsidRDefault="00EC1472" w:rsidP="00EC1472">
      <w:pPr>
        <w:rPr>
          <w:rFonts w:ascii="Trebuchet MS" w:hAnsi="Trebuchet MS"/>
          <w:sz w:val="28"/>
          <w:szCs w:val="28"/>
        </w:rPr>
      </w:pPr>
    </w:p>
    <w:p w:rsidR="009B5653" w:rsidRPr="00DA3960" w:rsidRDefault="009B5653" w:rsidP="00EC1472">
      <w:pPr>
        <w:rPr>
          <w:rFonts w:ascii="Trebuchet MS" w:hAnsi="Trebuchet MS"/>
          <w:sz w:val="28"/>
          <w:szCs w:val="28"/>
        </w:rPr>
      </w:pPr>
    </w:p>
    <w:p w:rsidR="009B5653" w:rsidRPr="00DA3960" w:rsidRDefault="009B5653" w:rsidP="00EC1472">
      <w:pPr>
        <w:rPr>
          <w:rFonts w:ascii="Trebuchet MS" w:hAnsi="Trebuchet MS"/>
          <w:sz w:val="28"/>
          <w:szCs w:val="28"/>
        </w:rPr>
      </w:pPr>
    </w:p>
    <w:p w:rsidR="009B5653" w:rsidRPr="00DA3960" w:rsidRDefault="009B5653" w:rsidP="009B5653">
      <w:pPr>
        <w:pageBreakBefore/>
        <w:widowControl w:val="0"/>
        <w:autoSpaceDE w:val="0"/>
        <w:jc w:val="center"/>
        <w:rPr>
          <w:rFonts w:ascii="Arial Narrow" w:hAnsi="Arial Narrow"/>
          <w:sz w:val="44"/>
        </w:rPr>
      </w:pPr>
      <w:r w:rsidRPr="00DA3960">
        <w:rPr>
          <w:rFonts w:ascii="Arial Narrow" w:hAnsi="Arial Narrow" w:cs="Arial"/>
          <w:b/>
          <w:bCs/>
          <w:spacing w:val="34"/>
          <w:w w:val="80"/>
          <w:position w:val="-1"/>
          <w:sz w:val="44"/>
        </w:rPr>
        <w:lastRenderedPageBreak/>
        <w:t>Table des modèles</w:t>
      </w:r>
    </w:p>
    <w:p w:rsidR="009B5653" w:rsidRPr="00DA3960" w:rsidRDefault="009B5653" w:rsidP="009B5653">
      <w:pPr>
        <w:widowControl w:val="0"/>
        <w:autoSpaceDE w:val="0"/>
        <w:jc w:val="both"/>
        <w:rPr>
          <w:rFonts w:ascii="Arial Narrow" w:hAnsi="Arial Narrow" w:cs="Arial"/>
          <w:spacing w:val="34"/>
        </w:rPr>
      </w:pPr>
    </w:p>
    <w:p w:rsidR="009B5653" w:rsidRPr="00DA3960" w:rsidRDefault="009B5653" w:rsidP="009B5653">
      <w:pPr>
        <w:widowControl w:val="0"/>
        <w:autoSpaceDE w:val="0"/>
        <w:spacing w:before="240" w:after="240" w:line="480" w:lineRule="auto"/>
        <w:jc w:val="both"/>
        <w:rPr>
          <w:rFonts w:ascii="Arial Narrow" w:hAnsi="Arial Narrow" w:cs="Arial"/>
        </w:rPr>
      </w:pPr>
      <w:r w:rsidRPr="00DA3960">
        <w:rPr>
          <w:rFonts w:ascii="Arial Narrow" w:hAnsi="Arial Narrow" w:cs="Arial"/>
        </w:rPr>
        <w:t>Annexe n°1 : Déclaration d’intention de soumissionner</w:t>
      </w:r>
    </w:p>
    <w:p w:rsidR="009B5653" w:rsidRPr="00DA3960" w:rsidRDefault="009B5653" w:rsidP="009B5653">
      <w:pPr>
        <w:widowControl w:val="0"/>
        <w:autoSpaceDE w:val="0"/>
        <w:spacing w:before="240" w:after="240" w:line="480" w:lineRule="auto"/>
        <w:jc w:val="both"/>
        <w:rPr>
          <w:rFonts w:ascii="Arial Narrow" w:hAnsi="Arial Narrow" w:cs="Arial"/>
          <w:spacing w:val="34"/>
        </w:rPr>
      </w:pPr>
      <w:r w:rsidRPr="00DA3960">
        <w:rPr>
          <w:rFonts w:ascii="Arial Narrow" w:hAnsi="Arial Narrow" w:cs="Arial"/>
        </w:rPr>
        <w:t>Annexe n°2 : Modèle de soumission</w:t>
      </w:r>
      <w:r w:rsidRPr="00DA3960">
        <w:rPr>
          <w:rFonts w:ascii="Arial Narrow" w:hAnsi="Arial Narrow" w:cs="Arial"/>
        </w:rPr>
        <w:tab/>
      </w:r>
    </w:p>
    <w:p w:rsidR="009B5653" w:rsidRPr="00DA3960" w:rsidRDefault="009B5653" w:rsidP="009B5653">
      <w:pPr>
        <w:widowControl w:val="0"/>
        <w:autoSpaceDE w:val="0"/>
        <w:spacing w:before="240" w:after="240" w:line="480" w:lineRule="auto"/>
        <w:jc w:val="both"/>
        <w:rPr>
          <w:rFonts w:ascii="Arial Narrow" w:hAnsi="Arial Narrow" w:cs="Arial"/>
          <w:spacing w:val="34"/>
        </w:rPr>
      </w:pPr>
      <w:r w:rsidRPr="00DA3960">
        <w:rPr>
          <w:rFonts w:ascii="Arial Narrow" w:hAnsi="Arial Narrow" w:cs="Arial"/>
        </w:rPr>
        <w:t>Annexe n°3 : Modèle de caution de soumission</w:t>
      </w:r>
    </w:p>
    <w:p w:rsidR="009B5653" w:rsidRPr="00DA3960" w:rsidRDefault="009B5653" w:rsidP="009B5653">
      <w:pPr>
        <w:widowControl w:val="0"/>
        <w:autoSpaceDE w:val="0"/>
        <w:spacing w:before="240" w:after="240" w:line="480" w:lineRule="auto"/>
        <w:jc w:val="both"/>
        <w:rPr>
          <w:rFonts w:ascii="Arial Narrow" w:hAnsi="Arial Narrow" w:cs="Arial"/>
          <w:spacing w:val="34"/>
        </w:rPr>
      </w:pPr>
      <w:r w:rsidRPr="00DA3960">
        <w:rPr>
          <w:rFonts w:ascii="Arial Narrow" w:hAnsi="Arial Narrow" w:cs="Arial"/>
        </w:rPr>
        <w:t>Annexe n°4 : Modèle de caution de retenue de garantie</w:t>
      </w:r>
    </w:p>
    <w:p w:rsidR="009B5653" w:rsidRPr="00C86384" w:rsidRDefault="009B5653" w:rsidP="009B5653">
      <w:pPr>
        <w:widowControl w:val="0"/>
        <w:autoSpaceDE w:val="0"/>
        <w:spacing w:before="240" w:after="240" w:line="480" w:lineRule="auto"/>
        <w:jc w:val="both"/>
        <w:rPr>
          <w:rFonts w:ascii="Arial Narrow" w:hAnsi="Arial Narrow" w:cs="Arial"/>
        </w:rPr>
      </w:pPr>
      <w:r w:rsidRPr="00DA3960">
        <w:rPr>
          <w:rFonts w:ascii="Arial Narrow" w:hAnsi="Arial Narrow" w:cs="Arial"/>
        </w:rPr>
        <w:t xml:space="preserve">Annexe </w:t>
      </w:r>
      <w:r w:rsidRPr="00C86384">
        <w:rPr>
          <w:rFonts w:ascii="Arial Narrow" w:hAnsi="Arial Narrow" w:cs="Arial"/>
        </w:rPr>
        <w:t>n°5 : Modèle de cautionnement définitif</w:t>
      </w:r>
    </w:p>
    <w:p w:rsidR="009B5653" w:rsidRPr="00C86384" w:rsidRDefault="009B5653" w:rsidP="009B5653">
      <w:pPr>
        <w:widowControl w:val="0"/>
        <w:autoSpaceDE w:val="0"/>
        <w:spacing w:before="240" w:after="240" w:line="480" w:lineRule="auto"/>
        <w:jc w:val="both"/>
        <w:rPr>
          <w:rFonts w:ascii="Arial Narrow" w:hAnsi="Arial Narrow" w:cs="Arial"/>
        </w:rPr>
      </w:pPr>
      <w:r w:rsidRPr="00C86384">
        <w:rPr>
          <w:rFonts w:ascii="Arial Narrow" w:hAnsi="Arial Narrow" w:cs="Arial"/>
        </w:rPr>
        <w:t>Annexe n°6 : Cadre du planning</w:t>
      </w: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jc w:val="both"/>
        <w:rPr>
          <w:rFonts w:ascii="Maiandra GD" w:hAnsi="Maiandra GD" w:cs="Arial"/>
          <w:spacing w:val="34"/>
        </w:rPr>
      </w:pPr>
    </w:p>
    <w:p w:rsidR="009B5653" w:rsidRPr="00C86384" w:rsidRDefault="009B5653" w:rsidP="009B5653">
      <w:pPr>
        <w:widowControl w:val="0"/>
        <w:autoSpaceDE w:val="0"/>
        <w:spacing w:after="0"/>
        <w:jc w:val="center"/>
        <w:rPr>
          <w:rFonts w:ascii="Arial Narrow" w:hAnsi="Arial Narrow" w:cs="Arial"/>
          <w:b/>
          <w:bCs/>
          <w:sz w:val="28"/>
          <w:szCs w:val="28"/>
        </w:rPr>
      </w:pPr>
      <w:r w:rsidRPr="00C86384">
        <w:rPr>
          <w:rFonts w:ascii="Arial Narrow" w:hAnsi="Arial Narrow" w:cs="Arial"/>
          <w:b/>
          <w:bCs/>
          <w:sz w:val="28"/>
          <w:szCs w:val="28"/>
        </w:rPr>
        <w:lastRenderedPageBreak/>
        <w:t>Annexe n° 1: Déclaration d’intention de soumissionner</w:t>
      </w:r>
    </w:p>
    <w:p w:rsidR="009B5653" w:rsidRPr="00C86384" w:rsidRDefault="009B5653" w:rsidP="009B5653">
      <w:pPr>
        <w:widowControl w:val="0"/>
        <w:autoSpaceDE w:val="0"/>
        <w:spacing w:after="0"/>
        <w:jc w:val="center"/>
        <w:rPr>
          <w:rFonts w:ascii="Arial Narrow" w:hAnsi="Arial Narrow"/>
          <w:sz w:val="28"/>
          <w:szCs w:val="28"/>
        </w:rPr>
      </w:pPr>
    </w:p>
    <w:p w:rsidR="009B5653" w:rsidRPr="00C86384" w:rsidRDefault="009B5653" w:rsidP="009B5653">
      <w:pPr>
        <w:spacing w:after="0"/>
        <w:jc w:val="center"/>
        <w:rPr>
          <w:rFonts w:ascii="Arial Narrow" w:hAnsi="Arial Narrow" w:cs="Calibri"/>
          <w:sz w:val="28"/>
          <w:szCs w:val="28"/>
        </w:rPr>
      </w:pPr>
      <w:r w:rsidRPr="00C86384">
        <w:rPr>
          <w:rFonts w:ascii="Arial Narrow" w:hAnsi="Arial Narrow" w:cs="Calibri"/>
          <w:sz w:val="28"/>
          <w:szCs w:val="28"/>
        </w:rPr>
        <w:t>AVIS D’APPEL D’OFFRES NATIONAL OUVERT</w:t>
      </w:r>
    </w:p>
    <w:p w:rsidR="009B5653" w:rsidRPr="00C86384" w:rsidRDefault="009B5653" w:rsidP="009B5653">
      <w:pPr>
        <w:spacing w:after="0"/>
        <w:jc w:val="center"/>
        <w:rPr>
          <w:rFonts w:ascii="Arial Narrow" w:hAnsi="Arial Narrow" w:cs="Calibri"/>
          <w:sz w:val="28"/>
          <w:szCs w:val="28"/>
        </w:rPr>
      </w:pPr>
      <w:r w:rsidRPr="00C86384">
        <w:rPr>
          <w:rFonts w:ascii="Arial Narrow" w:hAnsi="Arial Narrow" w:cs="Calibri"/>
          <w:sz w:val="28"/>
          <w:szCs w:val="28"/>
        </w:rPr>
        <w:t>N°……./AONO/SDG/SG/DAESC/CRPM-ES/20</w:t>
      </w:r>
      <w:r w:rsidR="00E94E50" w:rsidRPr="00C86384">
        <w:rPr>
          <w:rFonts w:ascii="Arial Narrow" w:hAnsi="Arial Narrow" w:cs="Calibri"/>
          <w:sz w:val="28"/>
          <w:szCs w:val="28"/>
        </w:rPr>
        <w:t>2</w:t>
      </w:r>
      <w:r w:rsidR="00377A5F" w:rsidRPr="00C86384">
        <w:rPr>
          <w:rFonts w:ascii="Arial Narrow" w:hAnsi="Arial Narrow" w:cs="Calibri"/>
          <w:sz w:val="28"/>
          <w:szCs w:val="28"/>
        </w:rPr>
        <w:t>3</w:t>
      </w:r>
      <w:r w:rsidRPr="00C86384">
        <w:rPr>
          <w:rFonts w:ascii="Arial Narrow" w:hAnsi="Arial Narrow" w:cs="Calibri"/>
          <w:sz w:val="28"/>
          <w:szCs w:val="28"/>
        </w:rPr>
        <w:t xml:space="preserve"> du ……………</w:t>
      </w:r>
    </w:p>
    <w:p w:rsidR="009B5653" w:rsidRPr="00C86384" w:rsidRDefault="009B5653" w:rsidP="009B5653">
      <w:pPr>
        <w:spacing w:after="0"/>
        <w:jc w:val="center"/>
        <w:rPr>
          <w:rFonts w:ascii="Arial Narrow" w:hAnsi="Arial Narrow" w:cs="Calibri"/>
          <w:sz w:val="28"/>
          <w:szCs w:val="28"/>
        </w:rPr>
      </w:pPr>
      <w:r w:rsidRPr="00C86384">
        <w:rPr>
          <w:rFonts w:ascii="Arial Narrow" w:hAnsi="Arial Narrow" w:cs="Calibri"/>
          <w:sz w:val="28"/>
          <w:szCs w:val="28"/>
        </w:rPr>
        <w:t>POUR LES TRAVAUX DE ………………………………………..</w:t>
      </w:r>
    </w:p>
    <w:p w:rsidR="009B5653" w:rsidRPr="00C86384" w:rsidRDefault="009B5653" w:rsidP="009B5653">
      <w:pPr>
        <w:spacing w:after="0"/>
        <w:jc w:val="center"/>
        <w:rPr>
          <w:rFonts w:ascii="Arial Narrow" w:hAnsi="Arial Narrow"/>
        </w:rPr>
      </w:pPr>
    </w:p>
    <w:p w:rsidR="009B5653" w:rsidRPr="00C86384" w:rsidRDefault="009B5653" w:rsidP="009B5653">
      <w:pPr>
        <w:spacing w:after="0"/>
        <w:rPr>
          <w:rFonts w:ascii="Arial Narrow" w:hAnsi="Arial Narrow"/>
        </w:rPr>
      </w:pPr>
    </w:p>
    <w:p w:rsidR="009B5653" w:rsidRPr="00C86384" w:rsidRDefault="009B5653" w:rsidP="009B5653">
      <w:pPr>
        <w:spacing w:after="0"/>
        <w:rPr>
          <w:rFonts w:ascii="Arial Narrow" w:hAnsi="Arial Narrow"/>
        </w:rPr>
      </w:pPr>
    </w:p>
    <w:p w:rsidR="009B5653" w:rsidRPr="00C86384" w:rsidRDefault="009B5653" w:rsidP="009B5653">
      <w:pPr>
        <w:pStyle w:val="Corpsdetexte2"/>
        <w:spacing w:after="0" w:line="240" w:lineRule="auto"/>
        <w:rPr>
          <w:rFonts w:ascii="Arial Narrow" w:hAnsi="Arial Narrow"/>
          <w:sz w:val="22"/>
          <w:szCs w:val="22"/>
        </w:rPr>
      </w:pPr>
      <w:r w:rsidRPr="00C86384">
        <w:rPr>
          <w:rFonts w:ascii="Arial Narrow" w:hAnsi="Arial Narrow"/>
        </w:rPr>
        <w:t xml:space="preserve">Je soussigné </w:t>
      </w:r>
      <w:r w:rsidRPr="00C86384">
        <w:rPr>
          <w:rFonts w:ascii="Arial Narrow" w:hAnsi="Arial Narrow"/>
          <w:b/>
        </w:rPr>
        <w:t>…………………………………..</w:t>
      </w:r>
      <w:r w:rsidRPr="00C86384">
        <w:rPr>
          <w:rFonts w:ascii="Arial Narrow" w:hAnsi="Arial Narrow"/>
          <w:sz w:val="22"/>
          <w:szCs w:val="22"/>
        </w:rPr>
        <w:t xml:space="preserve">, </w:t>
      </w:r>
    </w:p>
    <w:p w:rsidR="009B5653" w:rsidRPr="00C86384" w:rsidRDefault="009B5653" w:rsidP="009B5653">
      <w:pPr>
        <w:pStyle w:val="Corpsdetexte2"/>
        <w:spacing w:after="0" w:line="240" w:lineRule="auto"/>
        <w:rPr>
          <w:rFonts w:ascii="Arial Narrow" w:hAnsi="Arial Narrow"/>
        </w:rPr>
      </w:pPr>
    </w:p>
    <w:p w:rsidR="009B5653" w:rsidRPr="00C86384" w:rsidRDefault="009B5653" w:rsidP="009B5653">
      <w:pPr>
        <w:pStyle w:val="Corpsdetexte2"/>
        <w:spacing w:after="0" w:line="240" w:lineRule="auto"/>
        <w:rPr>
          <w:rFonts w:ascii="Arial Narrow" w:hAnsi="Arial Narrow"/>
        </w:rPr>
      </w:pPr>
    </w:p>
    <w:p w:rsidR="009B5653" w:rsidRPr="00C86384" w:rsidRDefault="009B5653" w:rsidP="009B5653">
      <w:pPr>
        <w:pStyle w:val="Corpsdetexte2"/>
        <w:spacing w:after="0" w:line="240" w:lineRule="auto"/>
        <w:rPr>
          <w:rFonts w:ascii="Arial Narrow" w:hAnsi="Arial Narrow"/>
        </w:rPr>
      </w:pPr>
      <w:r w:rsidRPr="00C86384">
        <w:rPr>
          <w:rFonts w:ascii="Arial Narrow" w:hAnsi="Arial Narrow"/>
        </w:rPr>
        <w:t xml:space="preserve">Agissant au nom et pour le compte de l’Entreprise </w:t>
      </w:r>
      <w:r w:rsidRPr="00C86384">
        <w:rPr>
          <w:rFonts w:ascii="Arial Narrow" w:hAnsi="Arial Narrow"/>
          <w:sz w:val="22"/>
          <w:szCs w:val="22"/>
        </w:rPr>
        <w:t>…………………………</w:t>
      </w:r>
    </w:p>
    <w:p w:rsidR="009B5653" w:rsidRPr="00C86384" w:rsidRDefault="009B5653" w:rsidP="009B5653">
      <w:pPr>
        <w:pStyle w:val="Corpsdetexte2"/>
        <w:spacing w:after="0" w:line="240" w:lineRule="auto"/>
        <w:ind w:left="360"/>
        <w:rPr>
          <w:rFonts w:ascii="Arial Narrow" w:hAnsi="Arial Narrow"/>
        </w:rPr>
      </w:pPr>
    </w:p>
    <w:p w:rsidR="009B5653" w:rsidRPr="00C86384" w:rsidRDefault="009B5653" w:rsidP="00A11282">
      <w:pPr>
        <w:numPr>
          <w:ilvl w:val="1"/>
          <w:numId w:val="29"/>
        </w:numPr>
        <w:spacing w:after="0" w:line="240" w:lineRule="auto"/>
        <w:jc w:val="both"/>
        <w:rPr>
          <w:rFonts w:ascii="Arial Narrow" w:hAnsi="Arial Narrow"/>
        </w:rPr>
      </w:pPr>
      <w:r w:rsidRPr="00C86384">
        <w:rPr>
          <w:rFonts w:ascii="Arial Narrow" w:hAnsi="Arial Narrow"/>
        </w:rPr>
        <w:t>dont le siège social est à …………………….</w:t>
      </w:r>
    </w:p>
    <w:p w:rsidR="009B5653" w:rsidRPr="00C86384" w:rsidRDefault="009B5653" w:rsidP="00A11282">
      <w:pPr>
        <w:numPr>
          <w:ilvl w:val="1"/>
          <w:numId w:val="29"/>
        </w:numPr>
        <w:spacing w:after="0" w:line="240" w:lineRule="auto"/>
        <w:jc w:val="both"/>
        <w:rPr>
          <w:rFonts w:ascii="Arial Narrow" w:hAnsi="Arial Narrow"/>
        </w:rPr>
      </w:pPr>
      <w:r w:rsidRPr="00C86384">
        <w:rPr>
          <w:rFonts w:ascii="Arial Narrow" w:hAnsi="Arial Narrow"/>
        </w:rPr>
        <w:t xml:space="preserve">inscrit au Registre de Commerce N° </w:t>
      </w:r>
      <w:r w:rsidRPr="00C86384">
        <w:rPr>
          <w:rFonts w:ascii="Arial Narrow" w:hAnsi="Arial Narrow"/>
          <w:b/>
        </w:rPr>
        <w:t>…………………………………..</w:t>
      </w:r>
    </w:p>
    <w:p w:rsidR="009B5653" w:rsidRPr="00C86384" w:rsidRDefault="009B5653" w:rsidP="00A11282">
      <w:pPr>
        <w:numPr>
          <w:ilvl w:val="1"/>
          <w:numId w:val="29"/>
        </w:numPr>
        <w:spacing w:after="0" w:line="240" w:lineRule="auto"/>
        <w:jc w:val="both"/>
        <w:rPr>
          <w:rFonts w:ascii="Arial Narrow" w:hAnsi="Arial Narrow"/>
          <w:b/>
          <w:bCs/>
        </w:rPr>
      </w:pPr>
      <w:r w:rsidRPr="00C86384">
        <w:rPr>
          <w:rFonts w:ascii="Arial Narrow" w:hAnsi="Arial Narrow"/>
        </w:rPr>
        <w:t xml:space="preserve">N° de Contribuable </w:t>
      </w:r>
      <w:r w:rsidRPr="00C86384">
        <w:rPr>
          <w:rFonts w:ascii="Arial Narrow" w:hAnsi="Arial Narrow"/>
          <w:b/>
        </w:rPr>
        <w:t>………………………………..</w:t>
      </w:r>
    </w:p>
    <w:p w:rsidR="009B5653" w:rsidRPr="00C86384" w:rsidRDefault="009B5653" w:rsidP="00A11282">
      <w:pPr>
        <w:numPr>
          <w:ilvl w:val="1"/>
          <w:numId w:val="29"/>
        </w:numPr>
        <w:spacing w:after="0" w:line="240" w:lineRule="auto"/>
        <w:jc w:val="both"/>
        <w:rPr>
          <w:rFonts w:ascii="Arial Narrow" w:hAnsi="Arial Narrow"/>
        </w:rPr>
      </w:pPr>
      <w:r w:rsidRPr="00C86384">
        <w:rPr>
          <w:rFonts w:ascii="Arial Narrow" w:hAnsi="Arial Narrow"/>
        </w:rPr>
        <w:t xml:space="preserve">BP : …………………Ville : ………………….Tel : ………………….Fax/ </w:t>
      </w:r>
    </w:p>
    <w:p w:rsidR="009B5653" w:rsidRPr="00C86384" w:rsidRDefault="009B5653" w:rsidP="009B5653">
      <w:pPr>
        <w:spacing w:after="0"/>
        <w:jc w:val="both"/>
        <w:rPr>
          <w:rFonts w:ascii="Arial Narrow" w:hAnsi="Arial Narrow"/>
        </w:rPr>
      </w:pPr>
    </w:p>
    <w:p w:rsidR="009B5653" w:rsidRPr="00C86384" w:rsidRDefault="009B5653" w:rsidP="009B5653">
      <w:pPr>
        <w:spacing w:after="0"/>
        <w:jc w:val="both"/>
        <w:rPr>
          <w:rFonts w:ascii="Arial Narrow" w:hAnsi="Arial Narrow"/>
        </w:rPr>
      </w:pPr>
      <w:r w:rsidRPr="00C86384">
        <w:rPr>
          <w:rFonts w:ascii="Arial Narrow" w:hAnsi="Arial Narrow"/>
        </w:rPr>
        <w:t xml:space="preserve">Déclare par la présente, l’intention de soumissionner pour les prestations relatives au présent Dossier d’Appel d’Offres. </w:t>
      </w:r>
    </w:p>
    <w:p w:rsidR="009B5653" w:rsidRPr="00C86384" w:rsidRDefault="009B5653" w:rsidP="009B5653">
      <w:pPr>
        <w:spacing w:after="0"/>
        <w:jc w:val="both"/>
        <w:rPr>
          <w:rFonts w:ascii="Arial Narrow" w:hAnsi="Arial Narrow"/>
        </w:rPr>
      </w:pPr>
    </w:p>
    <w:p w:rsidR="009B5653" w:rsidRPr="00C86384" w:rsidRDefault="009B5653" w:rsidP="009B5653">
      <w:pPr>
        <w:spacing w:after="0"/>
        <w:jc w:val="both"/>
        <w:rPr>
          <w:rFonts w:ascii="Arial Narrow" w:hAnsi="Arial Narrow"/>
        </w:rPr>
      </w:pPr>
      <w:r w:rsidRPr="00C86384">
        <w:rPr>
          <w:rFonts w:ascii="Arial Narrow" w:hAnsi="Arial Narrow"/>
        </w:rPr>
        <w:t xml:space="preserve">En outre, je promets de me conformer aux différentes clauses administratives et techniques prévues dans le marché et d’exécuter les prestations selon les règles de l’art au cas où ma soumission serait retenue. </w:t>
      </w:r>
    </w:p>
    <w:p w:rsidR="009B5653" w:rsidRPr="00C86384" w:rsidRDefault="009B5653" w:rsidP="009B5653">
      <w:pPr>
        <w:spacing w:after="0"/>
        <w:jc w:val="both"/>
        <w:rPr>
          <w:rFonts w:ascii="Arial Narrow" w:hAnsi="Arial Narrow"/>
        </w:rPr>
      </w:pPr>
    </w:p>
    <w:p w:rsidR="009B5653" w:rsidRPr="00C86384" w:rsidRDefault="009B5653" w:rsidP="009B5653">
      <w:pPr>
        <w:spacing w:after="0"/>
        <w:jc w:val="both"/>
        <w:rPr>
          <w:rFonts w:ascii="Arial Narrow" w:hAnsi="Arial Narrow"/>
        </w:rPr>
      </w:pPr>
    </w:p>
    <w:p w:rsidR="009B5653" w:rsidRPr="00C86384" w:rsidRDefault="009B5653" w:rsidP="009B5653">
      <w:pPr>
        <w:spacing w:after="0"/>
        <w:jc w:val="both"/>
        <w:rPr>
          <w:rFonts w:ascii="Arial Narrow" w:hAnsi="Arial Narrow"/>
        </w:rPr>
      </w:pPr>
    </w:p>
    <w:p w:rsidR="009B5653" w:rsidRPr="00C86384" w:rsidRDefault="009B5653" w:rsidP="009B5653">
      <w:pPr>
        <w:spacing w:after="0"/>
        <w:ind w:left="4248" w:firstLine="708"/>
        <w:jc w:val="center"/>
        <w:rPr>
          <w:rFonts w:ascii="Arial Narrow" w:hAnsi="Arial Narrow"/>
        </w:rPr>
      </w:pPr>
      <w:r w:rsidRPr="00C86384">
        <w:rPr>
          <w:rFonts w:ascii="Arial Narrow" w:hAnsi="Arial Narrow"/>
        </w:rPr>
        <w:t>Fait à …………….., le ………………………..</w:t>
      </w:r>
    </w:p>
    <w:p w:rsidR="009B5653" w:rsidRPr="00C86384" w:rsidRDefault="009B5653" w:rsidP="009B5653">
      <w:pPr>
        <w:spacing w:after="0"/>
        <w:ind w:left="4248" w:firstLine="708"/>
        <w:jc w:val="center"/>
        <w:rPr>
          <w:rFonts w:ascii="Arial Narrow" w:hAnsi="Arial Narrow"/>
        </w:rPr>
      </w:pPr>
    </w:p>
    <w:p w:rsidR="009B5653" w:rsidRPr="00C86384" w:rsidRDefault="009B5653" w:rsidP="009B5653">
      <w:pPr>
        <w:spacing w:after="0"/>
        <w:ind w:left="4248" w:firstLine="708"/>
        <w:jc w:val="center"/>
        <w:rPr>
          <w:rFonts w:ascii="Arial Narrow" w:hAnsi="Arial Narrow"/>
        </w:rPr>
      </w:pPr>
      <w:r w:rsidRPr="00C86384">
        <w:rPr>
          <w:rFonts w:ascii="Arial Narrow" w:hAnsi="Arial Narrow"/>
          <w:b/>
        </w:rPr>
        <w:t>LE SOUMISSIONNAIRE</w:t>
      </w:r>
    </w:p>
    <w:p w:rsidR="009B5653" w:rsidRPr="00C86384" w:rsidRDefault="009B5653" w:rsidP="009B5653">
      <w:pPr>
        <w:pageBreakBefore/>
        <w:widowControl w:val="0"/>
        <w:autoSpaceDE w:val="0"/>
        <w:spacing w:after="0" w:line="240" w:lineRule="auto"/>
        <w:jc w:val="center"/>
        <w:rPr>
          <w:rFonts w:ascii="Arial Narrow" w:hAnsi="Arial Narrow"/>
        </w:rPr>
      </w:pPr>
      <w:r w:rsidRPr="00C86384">
        <w:rPr>
          <w:rFonts w:ascii="Arial Narrow" w:hAnsi="Arial Narrow" w:cs="Arial"/>
          <w:b/>
          <w:bCs/>
          <w:sz w:val="32"/>
          <w:szCs w:val="32"/>
        </w:rPr>
        <w:lastRenderedPageBreak/>
        <w:t>Annexe n° 2: Modèle de soumission</w:t>
      </w:r>
    </w:p>
    <w:p w:rsidR="009B5653" w:rsidRPr="00C86384" w:rsidRDefault="009B5653" w:rsidP="009B5653">
      <w:pPr>
        <w:widowControl w:val="0"/>
        <w:autoSpaceDE w:val="0"/>
        <w:spacing w:after="0" w:line="240" w:lineRule="auto"/>
        <w:jc w:val="center"/>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Je, soussigné…...............................………</w:t>
      </w:r>
      <w:r w:rsidRPr="00C86384">
        <w:rPr>
          <w:rFonts w:ascii="Arial Narrow" w:hAnsi="Arial Narrow" w:cs="Arial"/>
          <w:spacing w:val="-2"/>
        </w:rPr>
        <w:t xml:space="preserve">… </w:t>
      </w:r>
      <w:r w:rsidRPr="00C86384">
        <w:rPr>
          <w:rFonts w:ascii="Arial Narrow" w:hAnsi="Arial Narrow" w:cs="Arial"/>
          <w:i/>
          <w:iCs/>
        </w:rPr>
        <w:t xml:space="preserve">[indiquer le nom et la qualité du signataire] </w:t>
      </w:r>
      <w:r w:rsidRPr="00C86384">
        <w:rPr>
          <w:rFonts w:ascii="Arial Narrow" w:hAnsi="Arial Narrow" w:cs="Arial"/>
        </w:rPr>
        <w:t>représentant la société, l’entreprise ou le groupemen</w:t>
      </w:r>
      <w:r w:rsidRPr="00C86384">
        <w:rPr>
          <w:rFonts w:ascii="Arial Narrow" w:hAnsi="Arial Narrow" w:cs="Arial"/>
          <w:spacing w:val="1"/>
        </w:rPr>
        <w:t xml:space="preserve">t </w:t>
      </w:r>
      <w:r w:rsidRPr="00C86384">
        <w:rPr>
          <w:rFonts w:ascii="Arial Narrow" w:hAnsi="Arial Narrow" w:cs="Arial"/>
        </w:rPr>
        <w:t>……………………..............…..…dont le siège social est à ……….…..............................…. inscrit au registre du commerce de………...............……………………... sous le n°………………..................................……</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xml:space="preserve">Après avoir pris connaissance de toutes les pièces figurant ou mentionnées au </w:t>
      </w:r>
      <w:r w:rsidRPr="00C86384">
        <w:rPr>
          <w:rFonts w:ascii="Arial Narrow" w:hAnsi="Arial Narrow"/>
        </w:rPr>
        <w:t>Dossier d’Appel d’Offres</w:t>
      </w:r>
      <w:r w:rsidRPr="00C86384">
        <w:rPr>
          <w:rFonts w:ascii="Arial Narrow" w:hAnsi="Arial Narrow" w:cs="Arial"/>
        </w:rPr>
        <w:t xml:space="preserve"> y compris l’(es) additif(s),</w:t>
      </w:r>
      <w:r w:rsidRPr="00C86384">
        <w:rPr>
          <w:rFonts w:ascii="Arial Narrow" w:hAnsi="Arial Narrow" w:cs="Arial"/>
          <w:spacing w:val="7"/>
        </w:rPr>
        <w:t xml:space="preserve"> de l’Appel d’Offres </w:t>
      </w:r>
      <w:r w:rsidRPr="00C86384">
        <w:rPr>
          <w:rFonts w:ascii="Arial Narrow" w:hAnsi="Arial Narrow" w:cs="Arial"/>
          <w:i/>
          <w:iCs/>
        </w:rPr>
        <w:t>[rappeler le numéro et l’objet de l’Avis]:</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Après m'être personnellement rendu</w:t>
      </w:r>
      <w:r w:rsidRPr="00C86384">
        <w:rPr>
          <w:rFonts w:ascii="Arial Narrow" w:hAnsi="Arial Narrow" w:cs="Arial"/>
          <w:spacing w:val="4"/>
        </w:rPr>
        <w:t xml:space="preserve"> sur le site des travaux et avoir souverainement  apprécié la situation  et constaté la nature et les contraintes des travaux à réaliser</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-Remets, revêtus de ma signature, le bordereau des prix unitaires ainsi que le devis estimatif établis conformément aux cadres figurant dans le dossier d'appel d'offres.</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xml:space="preserve">- Me soumets et m'engage à exécuter les travaux conformément au dossier d'Appel d'Offres, moyennant les prix que j'ai établis moi-même pour chaque nature d'ouvrage, lesquels prix font ressortir le montant de l'offre à </w:t>
      </w:r>
    </w:p>
    <w:p w:rsidR="009B5653" w:rsidRPr="00C86384" w:rsidRDefault="009B5653" w:rsidP="009B5653">
      <w:pPr>
        <w:widowControl w:val="0"/>
        <w:tabs>
          <w:tab w:val="left" w:pos="380"/>
        </w:tabs>
        <w:autoSpaceDE w:val="0"/>
        <w:spacing w:after="0" w:line="240" w:lineRule="auto"/>
        <w:jc w:val="both"/>
        <w:rPr>
          <w:rFonts w:ascii="Arial Narrow" w:hAnsi="Arial Narrow"/>
        </w:rPr>
      </w:pPr>
      <w:r w:rsidRPr="00C86384">
        <w:rPr>
          <w:rFonts w:ascii="Arial Narrow" w:hAnsi="Arial Narrow" w:cs="Arial"/>
        </w:rPr>
        <w:t>-</w:t>
      </w:r>
      <w:r w:rsidRPr="00C86384">
        <w:rPr>
          <w:rFonts w:ascii="Arial Narrow" w:hAnsi="Arial Narrow" w:cs="Arial"/>
        </w:rPr>
        <w:tab/>
        <w:t>……….............</w:t>
      </w:r>
      <w:r w:rsidRPr="00C86384">
        <w:rPr>
          <w:rFonts w:ascii="Arial Narrow" w:hAnsi="Arial Narrow" w:cs="Arial"/>
          <w:spacing w:val="-2"/>
        </w:rPr>
        <w:t>.</w:t>
      </w:r>
      <w:r w:rsidRPr="00C86384">
        <w:rPr>
          <w:rFonts w:ascii="Arial Narrow" w:hAnsi="Arial Narrow" w:cs="Arial"/>
        </w:rPr>
        <w:t xml:space="preserve">............................. </w:t>
      </w:r>
      <w:r w:rsidRPr="00C86384">
        <w:rPr>
          <w:rFonts w:ascii="Arial Narrow" w:hAnsi="Arial Narrow" w:cs="Arial"/>
          <w:i/>
          <w:iCs/>
        </w:rPr>
        <w:t xml:space="preserve">[en chiffres et en lettres] </w:t>
      </w:r>
      <w:r w:rsidRPr="00C86384">
        <w:rPr>
          <w:rFonts w:ascii="Arial Narrow" w:hAnsi="Arial Narrow" w:cs="Arial"/>
        </w:rPr>
        <w:t xml:space="preserve">francs </w:t>
      </w:r>
      <w:proofErr w:type="spellStart"/>
      <w:r w:rsidRPr="00C86384">
        <w:rPr>
          <w:rFonts w:ascii="Arial Narrow" w:hAnsi="Arial Narrow" w:cs="Arial"/>
        </w:rPr>
        <w:t>Cfa</w:t>
      </w:r>
      <w:proofErr w:type="spellEnd"/>
      <w:r w:rsidRPr="00C86384">
        <w:rPr>
          <w:rFonts w:ascii="Arial Narrow" w:hAnsi="Arial Narrow" w:cs="Arial"/>
        </w:rPr>
        <w:t xml:space="preserve"> Hors TVA, et à</w:t>
      </w: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francs CFA Toutes Taxes Comprises.</w:t>
      </w:r>
      <w:r w:rsidRPr="00C86384">
        <w:rPr>
          <w:rFonts w:ascii="Arial Narrow" w:hAnsi="Arial Narrow" w:cs="Arial"/>
          <w:i/>
          <w:iCs/>
        </w:rPr>
        <w:t>[en chiffres et en lettres]</w:t>
      </w: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M'engage à exécuter les travaux dans un délai de………............. mois</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xml:space="preserve">- M’engage en outre à maintenir mon offre dans le délai ………............. jours </w:t>
      </w:r>
      <w:r w:rsidRPr="00C86384">
        <w:rPr>
          <w:rFonts w:ascii="Arial Narrow" w:hAnsi="Arial Narrow" w:cs="Arial"/>
          <w:i/>
          <w:iCs/>
        </w:rPr>
        <w:t xml:space="preserve">[indiquer la durée de validité, en principe 90 jours pour les AON et 120 jours pour les AOI] </w:t>
      </w:r>
      <w:r w:rsidRPr="00C86384">
        <w:rPr>
          <w:rFonts w:ascii="Arial Narrow" w:hAnsi="Arial Narrow" w:cs="Arial"/>
        </w:rPr>
        <w:t>à compter de la date limite de remise des offres.</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Le Maître d’Ouvrage se libérera des sommes dues par lui au titre du présent marché en faisant donner crédit au compte n°………………................. ouvert au nom de…................................….auprès de la banque …................................…………… Agence de…..............................……………………..</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cs="Arial"/>
        </w:rPr>
      </w:pPr>
      <w:r w:rsidRPr="00C86384">
        <w:rPr>
          <w:rFonts w:ascii="Arial Narrow" w:hAnsi="Arial Narrow" w:cs="Arial"/>
        </w:rPr>
        <w:t>Avant signature du marché, la présente soumission acceptée par vous vaudra engagement entre nous.</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i/>
          <w:iCs/>
        </w:rPr>
        <w:t>Fait à ………....................……. le………...............................…….</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Signature de………...........................................……….</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En qualité de………..................................……. dûment autorisé à signer les soumissions pour et au nom de………...........................................……….</w:t>
      </w:r>
    </w:p>
    <w:p w:rsidR="009B5653" w:rsidRPr="00C86384" w:rsidRDefault="009B5653" w:rsidP="009B5653">
      <w:pPr>
        <w:widowControl w:val="0"/>
        <w:autoSpaceDE w:val="0"/>
        <w:spacing w:after="0" w:line="240" w:lineRule="auto"/>
        <w:jc w:val="both"/>
        <w:rPr>
          <w:rFonts w:ascii="Arial Narrow" w:hAnsi="Arial Narrow" w:cs="Arial"/>
        </w:rPr>
      </w:pPr>
    </w:p>
    <w:p w:rsidR="009B5653" w:rsidRPr="00B64388" w:rsidRDefault="009B5653" w:rsidP="009B5653">
      <w:pPr>
        <w:spacing w:after="0" w:line="240" w:lineRule="auto"/>
        <w:rPr>
          <w:rFonts w:ascii="Maiandra GD" w:hAnsi="Maiandra GD"/>
          <w:color w:val="FF0000"/>
        </w:rPr>
        <w:sectPr w:rsidR="009B5653" w:rsidRPr="00B64388" w:rsidSect="00C80A1D">
          <w:footerReference w:type="default" r:id="rId11"/>
          <w:pgSz w:w="11900" w:h="16820"/>
          <w:pgMar w:top="1134" w:right="1134" w:bottom="1134" w:left="1134" w:header="720" w:footer="383" w:gutter="0"/>
          <w:cols w:space="720"/>
        </w:sectPr>
      </w:pPr>
    </w:p>
    <w:p w:rsidR="009B5653" w:rsidRPr="00C86384" w:rsidRDefault="009B5653" w:rsidP="009B5653">
      <w:pPr>
        <w:widowControl w:val="0"/>
        <w:autoSpaceDE w:val="0"/>
        <w:spacing w:after="0" w:line="240" w:lineRule="auto"/>
        <w:jc w:val="center"/>
        <w:rPr>
          <w:rFonts w:ascii="Arial Narrow" w:hAnsi="Arial Narrow"/>
          <w:sz w:val="28"/>
          <w:szCs w:val="28"/>
        </w:rPr>
      </w:pPr>
      <w:r w:rsidRPr="00C86384">
        <w:rPr>
          <w:rFonts w:ascii="Arial Narrow" w:hAnsi="Arial Narrow" w:cs="Arial"/>
          <w:b/>
          <w:bCs/>
          <w:sz w:val="28"/>
          <w:szCs w:val="28"/>
        </w:rPr>
        <w:lastRenderedPageBreak/>
        <w:t>Annexe n° 3: Modèle de caution de soumission</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xml:space="preserve">A </w:t>
      </w:r>
      <w:r w:rsidRPr="00C86384">
        <w:rPr>
          <w:rFonts w:ascii="Arial Narrow" w:hAnsi="Arial Narrow" w:cs="Arial"/>
          <w:b/>
          <w:i/>
          <w:iCs/>
        </w:rPr>
        <w:t>Monsieur le Gouverneur de la Région de l’Est</w:t>
      </w:r>
      <w:r w:rsidRPr="00C86384">
        <w:rPr>
          <w:rFonts w:ascii="Arial Narrow" w:hAnsi="Arial Narrow" w:cs="Arial"/>
          <w:b/>
        </w:rPr>
        <w:t xml:space="preserve">, </w:t>
      </w:r>
      <w:r w:rsidRPr="00C86384">
        <w:rPr>
          <w:rFonts w:ascii="Arial Narrow" w:hAnsi="Arial Narrow" w:cs="Arial"/>
        </w:rPr>
        <w:t>«Autorité Contractante»</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xml:space="preserve">Attendu que l’entreprise……………..........................……….. ,ci-dessous désignée «le soumissionnaire», a soumis son offre en date du ……………..........................……….. pour </w:t>
      </w:r>
      <w:r w:rsidRPr="00C86384">
        <w:rPr>
          <w:rFonts w:ascii="Arial Narrow" w:hAnsi="Arial Narrow" w:cs="Arial"/>
          <w:i/>
          <w:iCs/>
        </w:rPr>
        <w:t>[rappeler l’objet de l’Appel d’Offres]</w:t>
      </w:r>
      <w:r w:rsidRPr="00C86384">
        <w:rPr>
          <w:rFonts w:ascii="Arial Narrow" w:hAnsi="Arial Narrow" w:cs="Arial"/>
        </w:rPr>
        <w:t xml:space="preserve">, ci-dessous désignée «l’offre», et pour laquelle il doit joindre un cautionnement provisoire équivalant à </w:t>
      </w:r>
      <w:r w:rsidRPr="00C86384">
        <w:rPr>
          <w:rFonts w:ascii="Arial Narrow" w:hAnsi="Arial Narrow" w:cs="Arial"/>
          <w:i/>
          <w:iCs/>
        </w:rPr>
        <w:t xml:space="preserve">[indiquer le montant] </w:t>
      </w:r>
      <w:r w:rsidRPr="00C86384">
        <w:rPr>
          <w:rFonts w:ascii="Arial Narrow" w:hAnsi="Arial Narrow" w:cs="Arial"/>
        </w:rPr>
        <w:t>francs CFA,</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xml:space="preserve">Nous…………....................…..........................……….. </w:t>
      </w:r>
      <w:r w:rsidRPr="00C86384">
        <w:rPr>
          <w:rFonts w:ascii="Arial Narrow" w:hAnsi="Arial Narrow" w:cs="Arial"/>
          <w:i/>
          <w:iCs/>
        </w:rPr>
        <w:t>[nom et adresse de la banque]</w:t>
      </w:r>
      <w:r w:rsidRPr="00C86384">
        <w:rPr>
          <w:rFonts w:ascii="Arial Narrow" w:hAnsi="Arial Narrow" w:cs="Arial"/>
        </w:rPr>
        <w:t xml:space="preserve">, représentée par……………..........................……….. </w:t>
      </w:r>
      <w:r w:rsidRPr="00C86384">
        <w:rPr>
          <w:rFonts w:ascii="Arial Narrow" w:hAnsi="Arial Narrow" w:cs="Arial"/>
          <w:i/>
          <w:iCs/>
        </w:rPr>
        <w:t>[noms des signataires]</w:t>
      </w:r>
      <w:r w:rsidRPr="00C86384">
        <w:rPr>
          <w:rFonts w:ascii="Arial Narrow" w:hAnsi="Arial Narrow" w:cs="Arial"/>
        </w:rPr>
        <w:t>, ci-dessous désignée «la banque», déclarons garantir le paiement</w:t>
      </w:r>
      <w:r w:rsidRPr="00C86384">
        <w:rPr>
          <w:rFonts w:ascii="Arial Narrow" w:hAnsi="Arial Narrow" w:cs="Arial"/>
          <w:spacing w:val="27"/>
        </w:rPr>
        <w:t xml:space="preserve"> à l’</w:t>
      </w:r>
      <w:r w:rsidRPr="00C86384">
        <w:rPr>
          <w:rFonts w:ascii="Arial Narrow" w:hAnsi="Arial Narrow" w:cs="Arial"/>
        </w:rPr>
        <w:t xml:space="preserve">Autorité Contractante de la somme maximale de </w:t>
      </w:r>
      <w:r w:rsidRPr="00C86384">
        <w:rPr>
          <w:rFonts w:ascii="Arial Narrow" w:hAnsi="Arial Narrow" w:cs="Arial"/>
          <w:i/>
          <w:iCs/>
        </w:rPr>
        <w:t xml:space="preserve">[indiquer le montant] </w:t>
      </w:r>
      <w:r w:rsidRPr="00C86384">
        <w:rPr>
          <w:rFonts w:ascii="Arial Narrow" w:hAnsi="Arial Narrow" w:cs="Arial"/>
        </w:rPr>
        <w:t>Francs CFA, que la banque s’engage à régler intégralement</w:t>
      </w:r>
      <w:r w:rsidRPr="00C86384">
        <w:rPr>
          <w:rFonts w:ascii="Arial Narrow" w:hAnsi="Arial Narrow" w:cs="Arial"/>
          <w:spacing w:val="7"/>
        </w:rPr>
        <w:t xml:space="preserve"> à l’</w:t>
      </w:r>
      <w:r w:rsidRPr="00C86384">
        <w:rPr>
          <w:rFonts w:ascii="Arial Narrow" w:hAnsi="Arial Narrow" w:cs="Arial"/>
        </w:rPr>
        <w:t>Autorité Contractante, s’obligeant elle-même, ses successeurs et assignataires.</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Les conditions de cette obligation sont les suivantes:</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xml:space="preserve">Si le soumissionnaire retire son offre pendant la période de validité prévue </w:t>
      </w:r>
      <w:r w:rsidRPr="00C86384">
        <w:rPr>
          <w:rFonts w:ascii="Arial Narrow" w:hAnsi="Arial Narrow" w:cs="Arial"/>
          <w:spacing w:val="7"/>
        </w:rPr>
        <w:t>dans le Dossier d’Appel d’Offres</w:t>
      </w:r>
      <w:r w:rsidRPr="00C86384">
        <w:rPr>
          <w:rFonts w:ascii="Arial Narrow" w:hAnsi="Arial Narrow" w:cs="Arial"/>
        </w:rPr>
        <w:t>;</w:t>
      </w:r>
    </w:p>
    <w:p w:rsidR="009B5653" w:rsidRPr="00C86384" w:rsidRDefault="009B5653" w:rsidP="009B5653">
      <w:pPr>
        <w:widowControl w:val="0"/>
        <w:autoSpaceDE w:val="0"/>
        <w:spacing w:after="0" w:line="240" w:lineRule="auto"/>
        <w:jc w:val="both"/>
        <w:rPr>
          <w:rFonts w:ascii="Arial Narrow" w:hAnsi="Arial Narrow" w:cs="Arial"/>
        </w:rPr>
      </w:pPr>
      <w:r w:rsidRPr="00C86384">
        <w:rPr>
          <w:rFonts w:ascii="Arial Narrow" w:hAnsi="Arial Narrow" w:cs="Arial"/>
        </w:rPr>
        <w:t>ou</w:t>
      </w: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Si le soumissionnaire, s’étant vu notifier l’attribution du marché par l’Autorité Contractante pendant la période de validité:</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-omet à signer ou refuse de signer le marché, alors qu’il est re</w:t>
      </w:r>
      <w:bookmarkStart w:id="45" w:name="_GoBack"/>
      <w:bookmarkEnd w:id="45"/>
      <w:r w:rsidRPr="00C86384">
        <w:rPr>
          <w:rFonts w:ascii="Arial Narrow" w:hAnsi="Arial Narrow" w:cs="Arial"/>
        </w:rPr>
        <w:t>quis de le faire;</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omet  ou refuse de fournir le cautionnement définitif du marché (cautionnement définitif), comme prévu dans celui-ci.</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Nous nous engageons à payer à [Autorité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La présente caution est soumise pour son interprétation et son exécution au droit camerounais. Les tribunaux du Cameroun seront seuls compétents pour statuer surtout ce qui concerne le présent engagement et ses suites.</w:t>
      </w: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i/>
          <w:iCs/>
        </w:rPr>
        <w:t>Signé et authentifié par la banque</w:t>
      </w: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i/>
          <w:iCs/>
        </w:rPr>
        <w:t>à……………..........................……….</w:t>
      </w:r>
      <w:r w:rsidRPr="00C86384">
        <w:rPr>
          <w:rFonts w:ascii="Arial Narrow" w:hAnsi="Arial Narrow" w:cs="Arial"/>
          <w:i/>
          <w:iCs/>
          <w:spacing w:val="-1"/>
        </w:rPr>
        <w:t>.</w:t>
      </w:r>
      <w:r w:rsidRPr="00C86384">
        <w:rPr>
          <w:rFonts w:ascii="Arial Narrow" w:hAnsi="Arial Narrow" w:cs="Arial"/>
          <w:i/>
          <w:iCs/>
        </w:rPr>
        <w:t>,le……………..........................………..</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i/>
          <w:iCs/>
        </w:rPr>
        <w:t>[signature de la banque]</w:t>
      </w:r>
    </w:p>
    <w:p w:rsidR="009B5653" w:rsidRPr="00C86384" w:rsidRDefault="009B5653" w:rsidP="009B5653">
      <w:pPr>
        <w:pageBreakBefore/>
        <w:widowControl w:val="0"/>
        <w:autoSpaceDE w:val="0"/>
        <w:spacing w:after="0" w:line="240" w:lineRule="auto"/>
        <w:jc w:val="center"/>
        <w:rPr>
          <w:rFonts w:ascii="Arial Narrow" w:hAnsi="Arial Narrow"/>
          <w:sz w:val="28"/>
          <w:szCs w:val="28"/>
        </w:rPr>
      </w:pPr>
      <w:r w:rsidRPr="00C86384">
        <w:rPr>
          <w:rFonts w:ascii="Arial Narrow" w:hAnsi="Arial Narrow" w:cs="Arial"/>
          <w:b/>
          <w:bCs/>
          <w:sz w:val="28"/>
          <w:szCs w:val="28"/>
        </w:rPr>
        <w:lastRenderedPageBreak/>
        <w:t>Annexe n°4 : Modèle de caution de retenue de garantie</w:t>
      </w:r>
    </w:p>
    <w:p w:rsidR="009B5653" w:rsidRPr="00C86384" w:rsidRDefault="009B5653" w:rsidP="009B5653">
      <w:pPr>
        <w:widowControl w:val="0"/>
        <w:autoSpaceDE w:val="0"/>
        <w:spacing w:after="0" w:line="240" w:lineRule="auto"/>
        <w:jc w:val="both"/>
        <w:rPr>
          <w:rFonts w:ascii="Arial Narrow" w:hAnsi="Arial Narrow" w:cs="Arial"/>
          <w:b/>
          <w:bCs/>
        </w:rPr>
      </w:pP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Banque:…………...........................……………………</w:t>
      </w: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Référence de la Caution: N°…………...........................……………………</w:t>
      </w: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 xml:space="preserve">A </w:t>
      </w:r>
      <w:r w:rsidRPr="00C86384">
        <w:rPr>
          <w:rFonts w:ascii="Arial Narrow" w:hAnsi="Arial Narrow" w:cs="Arial"/>
          <w:i/>
          <w:iCs/>
          <w:sz w:val="21"/>
          <w:szCs w:val="21"/>
        </w:rPr>
        <w:t>[indiquer le Maître d’Ouvrage]</w:t>
      </w: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i/>
          <w:iCs/>
          <w:sz w:val="21"/>
          <w:szCs w:val="21"/>
        </w:rPr>
        <w:t>[Adresse de l’Autorité Contractante]</w:t>
      </w:r>
    </w:p>
    <w:p w:rsidR="009B5653" w:rsidRPr="00C86384" w:rsidRDefault="009B5653" w:rsidP="009B5653">
      <w:pPr>
        <w:widowControl w:val="0"/>
        <w:autoSpaceDE w:val="0"/>
        <w:spacing w:after="0" w:line="240" w:lineRule="auto"/>
        <w:jc w:val="both"/>
        <w:rPr>
          <w:rFonts w:ascii="Arial Narrow" w:hAnsi="Arial Narrow" w:cs="Arial"/>
          <w:sz w:val="21"/>
          <w:szCs w:val="21"/>
        </w:rPr>
      </w:pPr>
    </w:p>
    <w:p w:rsidR="009B5653" w:rsidRPr="00C86384" w:rsidRDefault="009B5653" w:rsidP="009B5653">
      <w:pPr>
        <w:widowControl w:val="0"/>
        <w:autoSpaceDE w:val="0"/>
        <w:spacing w:after="0" w:line="240" w:lineRule="auto"/>
        <w:jc w:val="both"/>
        <w:rPr>
          <w:rFonts w:ascii="Arial Narrow" w:hAnsi="Arial Narrow"/>
          <w:sz w:val="21"/>
          <w:szCs w:val="21"/>
        </w:rPr>
      </w:pPr>
      <w:proofErr w:type="gramStart"/>
      <w:r w:rsidRPr="00C86384">
        <w:rPr>
          <w:rFonts w:ascii="Arial Narrow" w:hAnsi="Arial Narrow" w:cs="Arial"/>
          <w:sz w:val="21"/>
          <w:szCs w:val="21"/>
        </w:rPr>
        <w:t>ci-dessous</w:t>
      </w:r>
      <w:proofErr w:type="gramEnd"/>
      <w:r w:rsidRPr="00C86384">
        <w:rPr>
          <w:rFonts w:ascii="Arial Narrow" w:hAnsi="Arial Narrow" w:cs="Arial"/>
          <w:sz w:val="21"/>
          <w:szCs w:val="21"/>
        </w:rPr>
        <w:t xml:space="preserve"> désigné «le Maître d’Ouvrage»</w:t>
      </w:r>
    </w:p>
    <w:p w:rsidR="009B5653" w:rsidRPr="00C86384" w:rsidRDefault="009B5653" w:rsidP="009B5653">
      <w:pPr>
        <w:widowControl w:val="0"/>
        <w:autoSpaceDE w:val="0"/>
        <w:spacing w:after="0" w:line="240" w:lineRule="auto"/>
        <w:jc w:val="both"/>
        <w:rPr>
          <w:rFonts w:ascii="Arial Narrow" w:hAnsi="Arial Narrow" w:cs="Arial"/>
          <w:sz w:val="21"/>
          <w:szCs w:val="21"/>
        </w:rPr>
      </w:pP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 xml:space="preserve">attendu que ;  …………...........……............……………… </w:t>
      </w:r>
      <w:r w:rsidRPr="00C86384">
        <w:rPr>
          <w:rFonts w:ascii="Arial Narrow" w:hAnsi="Arial Narrow" w:cs="Arial"/>
          <w:i/>
          <w:iCs/>
          <w:sz w:val="21"/>
          <w:szCs w:val="21"/>
        </w:rPr>
        <w:t>[nom et adresse de l’entreprise]</w:t>
      </w:r>
      <w:r w:rsidRPr="00C86384">
        <w:rPr>
          <w:rFonts w:ascii="Arial Narrow" w:hAnsi="Arial Narrow" w:cs="Arial"/>
          <w:sz w:val="21"/>
          <w:szCs w:val="21"/>
        </w:rPr>
        <w:t xml:space="preserve">, ci-dessous désigné «l’entrepreneur», s’est engagé, en exécution du marché, à réaliser les travaux de </w:t>
      </w:r>
      <w:r w:rsidRPr="00C86384">
        <w:rPr>
          <w:rFonts w:ascii="Arial Narrow" w:hAnsi="Arial Narrow" w:cs="Arial"/>
          <w:i/>
          <w:iCs/>
          <w:sz w:val="21"/>
          <w:szCs w:val="21"/>
        </w:rPr>
        <w:t>[indiquer l’objet des travaux]</w:t>
      </w:r>
    </w:p>
    <w:p w:rsidR="009B5653" w:rsidRPr="00C86384" w:rsidRDefault="009B5653" w:rsidP="009B5653">
      <w:pPr>
        <w:widowControl w:val="0"/>
        <w:autoSpaceDE w:val="0"/>
        <w:spacing w:after="0" w:line="240" w:lineRule="auto"/>
        <w:jc w:val="both"/>
        <w:rPr>
          <w:rFonts w:ascii="Arial Narrow" w:hAnsi="Arial Narrow" w:cs="Arial"/>
          <w:sz w:val="21"/>
          <w:szCs w:val="21"/>
        </w:rPr>
      </w:pP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attendu qu’il</w:t>
      </w:r>
      <w:r w:rsidRPr="00C86384">
        <w:rPr>
          <w:rFonts w:ascii="Arial Narrow" w:hAnsi="Arial Narrow" w:cs="Arial"/>
          <w:spacing w:val="7"/>
          <w:sz w:val="21"/>
          <w:szCs w:val="21"/>
        </w:rPr>
        <w:t xml:space="preserve"> ; </w:t>
      </w:r>
      <w:r w:rsidRPr="00C86384">
        <w:rPr>
          <w:rFonts w:ascii="Arial Narrow" w:hAnsi="Arial Narrow" w:cs="Arial"/>
          <w:sz w:val="21"/>
          <w:szCs w:val="21"/>
        </w:rPr>
        <w:t xml:space="preserve">est stipulé dans le marché que la retenue de garantie fixée à </w:t>
      </w:r>
      <w:r w:rsidRPr="00C86384">
        <w:rPr>
          <w:rFonts w:ascii="Arial Narrow" w:hAnsi="Arial Narrow" w:cs="Arial"/>
          <w:i/>
          <w:iCs/>
          <w:sz w:val="21"/>
          <w:szCs w:val="21"/>
        </w:rPr>
        <w:t xml:space="preserve">[pourcentage inférieur à 10% </w:t>
      </w:r>
      <w:r w:rsidRPr="00C86384">
        <w:rPr>
          <w:rFonts w:ascii="Arial Narrow" w:hAnsi="Arial Narrow" w:cs="Arial"/>
          <w:b/>
          <w:i/>
          <w:iCs/>
          <w:sz w:val="21"/>
          <w:szCs w:val="21"/>
        </w:rPr>
        <w:t>à préciser</w:t>
      </w:r>
      <w:r w:rsidRPr="00C86384">
        <w:rPr>
          <w:rFonts w:ascii="Arial Narrow" w:hAnsi="Arial Narrow" w:cs="Arial"/>
          <w:i/>
          <w:iCs/>
          <w:sz w:val="21"/>
          <w:szCs w:val="21"/>
        </w:rPr>
        <w:t xml:space="preserve">] </w:t>
      </w:r>
      <w:r w:rsidRPr="00C86384">
        <w:rPr>
          <w:rFonts w:ascii="Arial Narrow" w:hAnsi="Arial Narrow" w:cs="Arial"/>
          <w:sz w:val="21"/>
          <w:szCs w:val="21"/>
        </w:rPr>
        <w:t>du montant</w:t>
      </w:r>
      <w:r w:rsidRPr="00C86384">
        <w:rPr>
          <w:rFonts w:ascii="Arial Narrow" w:hAnsi="Arial Narrow" w:cs="Arial"/>
          <w:spacing w:val="7"/>
          <w:sz w:val="21"/>
          <w:szCs w:val="21"/>
        </w:rPr>
        <w:t xml:space="preserve"> TTC </w:t>
      </w:r>
      <w:r w:rsidRPr="00C86384">
        <w:rPr>
          <w:rFonts w:ascii="Arial Narrow" w:hAnsi="Arial Narrow" w:cs="Arial"/>
          <w:sz w:val="21"/>
          <w:szCs w:val="21"/>
        </w:rPr>
        <w:t>du marché peut être remplacée par une caution solidaire,</w:t>
      </w:r>
    </w:p>
    <w:p w:rsidR="009B5653" w:rsidRPr="00C86384" w:rsidRDefault="009B5653" w:rsidP="009B5653">
      <w:pPr>
        <w:widowControl w:val="0"/>
        <w:autoSpaceDE w:val="0"/>
        <w:spacing w:after="0" w:line="240" w:lineRule="auto"/>
        <w:jc w:val="both"/>
        <w:rPr>
          <w:rFonts w:ascii="Arial Narrow" w:hAnsi="Arial Narrow" w:cs="Arial"/>
          <w:sz w:val="21"/>
          <w:szCs w:val="21"/>
        </w:rPr>
      </w:pP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attendu que</w:t>
      </w:r>
      <w:r w:rsidRPr="00C86384">
        <w:rPr>
          <w:rFonts w:ascii="Arial Narrow" w:hAnsi="Arial Narrow" w:cs="Arial"/>
          <w:spacing w:val="7"/>
          <w:sz w:val="21"/>
          <w:szCs w:val="21"/>
        </w:rPr>
        <w:t xml:space="preserve"> ; </w:t>
      </w:r>
      <w:r w:rsidRPr="00C86384">
        <w:rPr>
          <w:rFonts w:ascii="Arial Narrow" w:hAnsi="Arial Narrow" w:cs="Arial"/>
          <w:sz w:val="21"/>
          <w:szCs w:val="21"/>
        </w:rPr>
        <w:t>nous avons convenu de donner à l’entrepreneur cette caution, Nous,…………...........................…………...............…………</w:t>
      </w:r>
      <w:r w:rsidRPr="00C86384">
        <w:rPr>
          <w:rFonts w:ascii="Arial Narrow" w:hAnsi="Arial Narrow" w:cs="Arial"/>
          <w:spacing w:val="-2"/>
          <w:sz w:val="21"/>
          <w:szCs w:val="21"/>
        </w:rPr>
        <w:t>…</w:t>
      </w:r>
      <w:r w:rsidRPr="00C86384">
        <w:rPr>
          <w:rFonts w:ascii="Arial Narrow" w:hAnsi="Arial Narrow" w:cs="Arial"/>
          <w:sz w:val="21"/>
          <w:szCs w:val="21"/>
        </w:rPr>
        <w:t xml:space="preserve">…… </w:t>
      </w:r>
      <w:r w:rsidRPr="00C86384">
        <w:rPr>
          <w:rFonts w:ascii="Arial Narrow" w:hAnsi="Arial Narrow" w:cs="Arial"/>
          <w:i/>
          <w:iCs/>
          <w:sz w:val="21"/>
          <w:szCs w:val="21"/>
        </w:rPr>
        <w:t>[nom et adresse de banque]</w:t>
      </w:r>
      <w:r w:rsidRPr="00C86384">
        <w:rPr>
          <w:rFonts w:ascii="Arial Narrow" w:hAnsi="Arial Narrow" w:cs="Arial"/>
          <w:sz w:val="21"/>
          <w:szCs w:val="21"/>
        </w:rPr>
        <w:t xml:space="preserve">, représentée par ...........................……………………………….....................………… </w:t>
      </w:r>
      <w:r w:rsidRPr="00C86384">
        <w:rPr>
          <w:rFonts w:ascii="Arial Narrow" w:hAnsi="Arial Narrow" w:cs="Arial"/>
          <w:i/>
          <w:iCs/>
          <w:sz w:val="21"/>
          <w:szCs w:val="21"/>
        </w:rPr>
        <w:t>[noms des signataires]</w:t>
      </w:r>
      <w:r w:rsidRPr="00C86384">
        <w:rPr>
          <w:rFonts w:ascii="Arial Narrow" w:hAnsi="Arial Narrow" w:cs="Arial"/>
          <w:sz w:val="21"/>
          <w:szCs w:val="21"/>
        </w:rPr>
        <w:t>,et ci-dessous désignée «la banque»,</w:t>
      </w:r>
    </w:p>
    <w:p w:rsidR="009B5653" w:rsidRPr="00C86384" w:rsidRDefault="009B5653" w:rsidP="009B5653">
      <w:pPr>
        <w:widowControl w:val="0"/>
        <w:autoSpaceDE w:val="0"/>
        <w:spacing w:after="0" w:line="240" w:lineRule="auto"/>
        <w:jc w:val="both"/>
        <w:rPr>
          <w:rFonts w:ascii="Arial Narrow" w:hAnsi="Arial Narrow" w:cs="Arial"/>
          <w:sz w:val="21"/>
          <w:szCs w:val="21"/>
        </w:rPr>
      </w:pP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 xml:space="preserve">Dès lors, nous affirmons par les présentes que nous nous portons garants et responsables à l’égard du Maître d’Ouvrage, au nom de l’entrepreneur, pour un montant maximum de......................…………………… </w:t>
      </w:r>
      <w:r w:rsidRPr="00C86384">
        <w:rPr>
          <w:rFonts w:ascii="Arial Narrow" w:hAnsi="Arial Narrow" w:cs="Arial"/>
          <w:i/>
          <w:iCs/>
          <w:sz w:val="21"/>
          <w:szCs w:val="21"/>
        </w:rPr>
        <w:t>[en chiffres et en lettres]</w:t>
      </w:r>
      <w:r w:rsidRPr="00C86384">
        <w:rPr>
          <w:rFonts w:ascii="Arial Narrow" w:hAnsi="Arial Narrow" w:cs="Arial"/>
          <w:sz w:val="21"/>
          <w:szCs w:val="21"/>
        </w:rPr>
        <w:t xml:space="preserve">, correspondant à </w:t>
      </w:r>
      <w:r w:rsidRPr="00C86384">
        <w:rPr>
          <w:rFonts w:ascii="Arial Narrow" w:hAnsi="Arial Narrow" w:cs="Arial"/>
          <w:i/>
          <w:iCs/>
          <w:sz w:val="21"/>
          <w:szCs w:val="21"/>
        </w:rPr>
        <w:t xml:space="preserve">[pourcentage inférieur à 10% </w:t>
      </w:r>
      <w:r w:rsidRPr="00C86384">
        <w:rPr>
          <w:rFonts w:ascii="Arial Narrow" w:hAnsi="Arial Narrow" w:cs="Arial"/>
          <w:b/>
          <w:i/>
          <w:iCs/>
          <w:sz w:val="21"/>
          <w:szCs w:val="21"/>
        </w:rPr>
        <w:t>à préciser</w:t>
      </w:r>
      <w:r w:rsidRPr="00C86384">
        <w:rPr>
          <w:rFonts w:ascii="Arial Narrow" w:hAnsi="Arial Narrow" w:cs="Arial"/>
          <w:i/>
          <w:iCs/>
          <w:sz w:val="21"/>
          <w:szCs w:val="21"/>
        </w:rPr>
        <w:t xml:space="preserve">] </w:t>
      </w:r>
      <w:r w:rsidRPr="00C86384">
        <w:rPr>
          <w:rFonts w:ascii="Arial Narrow" w:hAnsi="Arial Narrow" w:cs="Arial"/>
          <w:sz w:val="21"/>
          <w:szCs w:val="21"/>
        </w:rPr>
        <w:t>du montant du marché,</w:t>
      </w:r>
    </w:p>
    <w:p w:rsidR="009B5653" w:rsidRPr="00C86384" w:rsidRDefault="009B5653" w:rsidP="009B5653">
      <w:pPr>
        <w:widowControl w:val="0"/>
        <w:autoSpaceDE w:val="0"/>
        <w:spacing w:after="0" w:line="240" w:lineRule="auto"/>
        <w:jc w:val="both"/>
        <w:rPr>
          <w:rFonts w:ascii="Arial Narrow" w:hAnsi="Arial Narrow" w:cs="Arial"/>
          <w:sz w:val="21"/>
          <w:szCs w:val="21"/>
        </w:rPr>
      </w:pP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w:t>
      </w:r>
      <w:r w:rsidRPr="00C86384">
        <w:rPr>
          <w:rFonts w:ascii="Arial Narrow" w:hAnsi="Arial Narrow" w:cs="Arial"/>
          <w:i/>
          <w:iCs/>
          <w:sz w:val="21"/>
          <w:szCs w:val="21"/>
        </w:rPr>
        <w:t xml:space="preserve">[pourcentage inférieur à 10% </w:t>
      </w:r>
      <w:r w:rsidRPr="00C86384">
        <w:rPr>
          <w:rFonts w:ascii="Arial Narrow" w:hAnsi="Arial Narrow" w:cs="Arial"/>
          <w:b/>
          <w:i/>
          <w:iCs/>
          <w:sz w:val="21"/>
          <w:szCs w:val="21"/>
        </w:rPr>
        <w:t>à préciser</w:t>
      </w:r>
      <w:r w:rsidRPr="00C86384">
        <w:rPr>
          <w:rFonts w:ascii="Arial Narrow" w:hAnsi="Arial Narrow" w:cs="Arial"/>
          <w:i/>
          <w:iCs/>
          <w:sz w:val="21"/>
          <w:szCs w:val="21"/>
        </w:rPr>
        <w:t xml:space="preserve">] </w:t>
      </w:r>
      <w:r w:rsidRPr="00C86384">
        <w:rPr>
          <w:rFonts w:ascii="Arial Narrow" w:hAnsi="Arial Narrow" w:cs="Arial"/>
          <w:sz w:val="21"/>
          <w:szCs w:val="21"/>
        </w:rPr>
        <w:t>du montant cumulé des travaux figurant dans le décompte définitif, sans que le Maître d’Ouvrage ait à prouver ou à donner les raisons ni le motif de sa demande du montant de la somme indiquée ci-dessus.</w:t>
      </w:r>
    </w:p>
    <w:p w:rsidR="009B5653" w:rsidRPr="00C86384" w:rsidRDefault="009B5653" w:rsidP="009B5653">
      <w:pPr>
        <w:widowControl w:val="0"/>
        <w:autoSpaceDE w:val="0"/>
        <w:spacing w:after="0" w:line="240" w:lineRule="auto"/>
        <w:jc w:val="both"/>
        <w:rPr>
          <w:rFonts w:ascii="Arial Narrow" w:hAnsi="Arial Narrow" w:cs="Arial"/>
          <w:sz w:val="21"/>
          <w:szCs w:val="21"/>
        </w:rPr>
      </w:pP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9B5653" w:rsidRPr="00C86384" w:rsidRDefault="009B5653" w:rsidP="009B5653">
      <w:pPr>
        <w:widowControl w:val="0"/>
        <w:autoSpaceDE w:val="0"/>
        <w:spacing w:after="0" w:line="240" w:lineRule="auto"/>
        <w:jc w:val="both"/>
        <w:rPr>
          <w:rFonts w:ascii="Arial Narrow" w:hAnsi="Arial Narrow" w:cs="Arial"/>
          <w:sz w:val="21"/>
          <w:szCs w:val="21"/>
        </w:rPr>
      </w:pP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La présente garantie entre en vigueur dès sa signature. Elle sera libérée dans un délai de trente (30) jours à compter de la date de réception définitive des travaux, et sur main levée délivrée par le Maître d’Ouvrage.</w:t>
      </w:r>
    </w:p>
    <w:p w:rsidR="009B5653" w:rsidRPr="00C86384" w:rsidRDefault="009B5653" w:rsidP="009B5653">
      <w:pPr>
        <w:widowControl w:val="0"/>
        <w:autoSpaceDE w:val="0"/>
        <w:spacing w:after="0" w:line="240" w:lineRule="auto"/>
        <w:jc w:val="both"/>
        <w:rPr>
          <w:rFonts w:ascii="Arial Narrow" w:hAnsi="Arial Narrow" w:cs="Arial"/>
          <w:sz w:val="21"/>
          <w:szCs w:val="21"/>
        </w:rPr>
      </w:pP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Toute demande de paiement formulée par le Maître d’Ouvrage au titre de la présente garantie devra être faite par lettre recommandée avec accusé de réception, parvenue à la banque pendant la période de validité du présent engagement.</w:t>
      </w:r>
    </w:p>
    <w:p w:rsidR="009B5653" w:rsidRPr="00C86384" w:rsidRDefault="009B5653" w:rsidP="009B5653">
      <w:pPr>
        <w:widowControl w:val="0"/>
        <w:autoSpaceDE w:val="0"/>
        <w:spacing w:after="0" w:line="240" w:lineRule="auto"/>
        <w:jc w:val="both"/>
        <w:rPr>
          <w:rFonts w:ascii="Arial Narrow" w:hAnsi="Arial Narrow" w:cs="Arial"/>
          <w:sz w:val="21"/>
          <w:szCs w:val="21"/>
        </w:rPr>
      </w:pP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sz w:val="21"/>
          <w:szCs w:val="21"/>
        </w:rPr>
        <w:t>La présente caution est soumise pour son interprétation et son exécution au droit camerounais. Les tribunaux camerounais seront seuls compétents pour statuer sur tout ce qui concerne le présent engagement et ses suites.</w:t>
      </w:r>
    </w:p>
    <w:p w:rsidR="009B5653" w:rsidRPr="00C86384" w:rsidRDefault="009B5653" w:rsidP="009B5653">
      <w:pPr>
        <w:widowControl w:val="0"/>
        <w:autoSpaceDE w:val="0"/>
        <w:spacing w:after="0" w:line="240" w:lineRule="auto"/>
        <w:jc w:val="both"/>
        <w:rPr>
          <w:rFonts w:ascii="Arial Narrow" w:hAnsi="Arial Narrow"/>
          <w:sz w:val="21"/>
          <w:szCs w:val="21"/>
        </w:rPr>
      </w:pPr>
      <w:r w:rsidRPr="00C86384">
        <w:rPr>
          <w:rFonts w:ascii="Arial Narrow" w:hAnsi="Arial Narrow" w:cs="Arial"/>
          <w:i/>
          <w:iCs/>
          <w:sz w:val="21"/>
          <w:szCs w:val="21"/>
        </w:rPr>
        <w:t>Signé et authentifié par la banque</w:t>
      </w:r>
    </w:p>
    <w:p w:rsidR="009B5653" w:rsidRPr="00C86384" w:rsidRDefault="009C578A" w:rsidP="009C578A">
      <w:pPr>
        <w:widowControl w:val="0"/>
        <w:autoSpaceDE w:val="0"/>
        <w:spacing w:after="0" w:line="240" w:lineRule="auto"/>
        <w:ind w:left="2124"/>
        <w:jc w:val="center"/>
        <w:rPr>
          <w:rFonts w:ascii="Arial Narrow" w:hAnsi="Arial Narrow"/>
        </w:rPr>
      </w:pPr>
      <w:r w:rsidRPr="00C86384">
        <w:rPr>
          <w:rFonts w:ascii="Arial Narrow" w:hAnsi="Arial Narrow" w:cs="Arial"/>
          <w:i/>
          <w:iCs/>
        </w:rPr>
        <w:t xml:space="preserve">A …..................... </w:t>
      </w:r>
      <w:r w:rsidR="009B5653" w:rsidRPr="00C86384">
        <w:rPr>
          <w:rFonts w:ascii="Arial Narrow" w:hAnsi="Arial Narrow" w:cs="Arial"/>
          <w:i/>
          <w:iCs/>
        </w:rPr>
        <w:t>le……………....................………..</w:t>
      </w:r>
    </w:p>
    <w:p w:rsidR="009B5653" w:rsidRPr="00C86384" w:rsidRDefault="009B5653" w:rsidP="009C578A">
      <w:pPr>
        <w:widowControl w:val="0"/>
        <w:autoSpaceDE w:val="0"/>
        <w:spacing w:after="0" w:line="240" w:lineRule="auto"/>
        <w:ind w:left="2124"/>
        <w:jc w:val="center"/>
        <w:rPr>
          <w:rFonts w:ascii="Arial Narrow" w:hAnsi="Arial Narrow" w:cs="Arial"/>
        </w:rPr>
      </w:pPr>
    </w:p>
    <w:p w:rsidR="009B5653" w:rsidRPr="00C86384" w:rsidRDefault="009B5653" w:rsidP="009C578A">
      <w:pPr>
        <w:widowControl w:val="0"/>
        <w:autoSpaceDE w:val="0"/>
        <w:spacing w:after="0" w:line="240" w:lineRule="auto"/>
        <w:ind w:left="2124"/>
        <w:jc w:val="center"/>
        <w:rPr>
          <w:rFonts w:ascii="Arial Narrow" w:hAnsi="Arial Narrow" w:cs="Arial"/>
          <w:i/>
          <w:iCs/>
        </w:rPr>
      </w:pPr>
      <w:r w:rsidRPr="00C86384">
        <w:rPr>
          <w:rFonts w:ascii="Arial Narrow" w:hAnsi="Arial Narrow" w:cs="Arial"/>
          <w:i/>
          <w:iCs/>
        </w:rPr>
        <w:t>[signature de la banque]</w:t>
      </w:r>
    </w:p>
    <w:p w:rsidR="009B5653" w:rsidRPr="00C86384" w:rsidRDefault="009B5653" w:rsidP="009B5653">
      <w:pPr>
        <w:pageBreakBefore/>
        <w:widowControl w:val="0"/>
        <w:autoSpaceDE w:val="0"/>
        <w:spacing w:after="0" w:line="240" w:lineRule="auto"/>
        <w:jc w:val="center"/>
        <w:rPr>
          <w:rFonts w:ascii="Arial Narrow" w:hAnsi="Arial Narrow"/>
          <w:sz w:val="28"/>
          <w:szCs w:val="28"/>
        </w:rPr>
      </w:pPr>
      <w:r w:rsidRPr="00C86384">
        <w:rPr>
          <w:rFonts w:ascii="Arial Narrow" w:hAnsi="Arial Narrow" w:cs="Arial"/>
          <w:b/>
          <w:bCs/>
          <w:sz w:val="28"/>
          <w:szCs w:val="28"/>
        </w:rPr>
        <w:lastRenderedPageBreak/>
        <w:t>Annexe n° 5: Modèle de cautionnement définitif</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Banque:</w:t>
      </w: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Référence de la Caution: N°</w:t>
      </w:r>
      <w:r w:rsidRPr="00C86384">
        <w:rPr>
          <w:rFonts w:ascii="Arial Narrow" w:hAnsi="Arial Narrow" w:cs="Arial"/>
          <w:i/>
          <w:iCs/>
        </w:rPr>
        <w:t>……………..................................………..</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 xml:space="preserve">A </w:t>
      </w:r>
      <w:r w:rsidRPr="00C86384">
        <w:rPr>
          <w:rFonts w:ascii="Arial Narrow" w:hAnsi="Arial Narrow" w:cs="Arial"/>
          <w:i/>
          <w:iCs/>
        </w:rPr>
        <w:t xml:space="preserve">[indiquer le Maître d’Ouvrage et son adresse] </w:t>
      </w:r>
      <w:r w:rsidRPr="00C86384">
        <w:rPr>
          <w:rFonts w:ascii="Arial Narrow" w:hAnsi="Arial Narrow" w:cs="Arial"/>
        </w:rPr>
        <w:t xml:space="preserve">Cameroun, ci-dessous désigné </w:t>
      </w:r>
      <w:r w:rsidRPr="00C86384">
        <w:rPr>
          <w:rFonts w:ascii="Arial Narrow" w:hAnsi="Arial Narrow" w:cs="Arial"/>
          <w:i/>
          <w:iCs/>
        </w:rPr>
        <w:t xml:space="preserve">le </w:t>
      </w:r>
      <w:r w:rsidRPr="00C86384">
        <w:rPr>
          <w:rFonts w:ascii="Arial Narrow" w:hAnsi="Arial Narrow" w:cs="Arial"/>
        </w:rPr>
        <w:t>Maître d’Ouvrage»</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Attendu que</w:t>
      </w:r>
      <w:r w:rsidRPr="00C86384">
        <w:rPr>
          <w:rFonts w:ascii="Arial Narrow" w:hAnsi="Arial Narrow" w:cs="Arial"/>
          <w:spacing w:val="11"/>
        </w:rPr>
        <w:t xml:space="preserve"> ; </w:t>
      </w:r>
      <w:r w:rsidRPr="00C86384">
        <w:rPr>
          <w:rFonts w:ascii="Arial Narrow" w:hAnsi="Arial Narrow" w:cs="Arial"/>
          <w:i/>
          <w:iCs/>
        </w:rPr>
        <w:t>…...................................................……….. [nom et adresse de l’entreprise]</w:t>
      </w:r>
      <w:r w:rsidRPr="00C86384">
        <w:rPr>
          <w:rFonts w:ascii="Arial Narrow" w:hAnsi="Arial Narrow" w:cs="Arial"/>
        </w:rPr>
        <w:t xml:space="preserve">, ci–dessous désigné «l’entrepreneur», s’est engagé, en exécution du marché désigné «le marché», à réaliser </w:t>
      </w:r>
      <w:r w:rsidRPr="00C86384">
        <w:rPr>
          <w:rFonts w:ascii="Arial Narrow" w:hAnsi="Arial Narrow" w:cs="Arial"/>
          <w:i/>
          <w:iCs/>
        </w:rPr>
        <w:t>[indiquer la nature des travaux</w:t>
      </w:r>
      <w:r w:rsidRPr="00C86384">
        <w:rPr>
          <w:rFonts w:ascii="Arial Narrow" w:hAnsi="Arial Narrow" w:cs="Arial"/>
          <w:i/>
          <w:iCs/>
          <w:spacing w:val="6"/>
        </w:rPr>
        <w:t>]</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Attendu qu’il</w:t>
      </w:r>
      <w:r w:rsidRPr="00C86384">
        <w:rPr>
          <w:rFonts w:ascii="Arial Narrow" w:hAnsi="Arial Narrow" w:cs="Arial"/>
          <w:spacing w:val="5"/>
        </w:rPr>
        <w:t xml:space="preserve"> ; </w:t>
      </w:r>
      <w:r w:rsidRPr="00C86384">
        <w:rPr>
          <w:rFonts w:ascii="Arial Narrow" w:hAnsi="Arial Narrow" w:cs="Arial"/>
        </w:rPr>
        <w:t xml:space="preserve">est stipulé dans le marché que l’entrepreneur remettra au Maître d’Ouvrage un cautionnement définitif, d’un montant égal à </w:t>
      </w:r>
      <w:r w:rsidRPr="00C86384">
        <w:rPr>
          <w:rFonts w:ascii="Arial Narrow" w:hAnsi="Arial Narrow" w:cs="Arial"/>
          <w:i/>
          <w:iCs/>
        </w:rPr>
        <w:t xml:space="preserve">[indiquer le pourcentage compris entre 2 et 5 %] </w:t>
      </w:r>
      <w:r w:rsidRPr="00C86384">
        <w:rPr>
          <w:rFonts w:ascii="Arial Narrow" w:hAnsi="Arial Narrow" w:cs="Arial"/>
        </w:rPr>
        <w:t>du montant de la tranche du marché correspondante, comme garantie de l’exécution de ses obligations de bonne fin conformément aux conditions du marché,</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Attendu que</w:t>
      </w:r>
      <w:r w:rsidRPr="00C86384">
        <w:rPr>
          <w:rFonts w:ascii="Arial Narrow" w:hAnsi="Arial Narrow" w:cs="Arial"/>
          <w:spacing w:val="7"/>
        </w:rPr>
        <w:t xml:space="preserve"> ; </w:t>
      </w:r>
      <w:r w:rsidRPr="00C86384">
        <w:rPr>
          <w:rFonts w:ascii="Arial Narrow" w:hAnsi="Arial Narrow" w:cs="Arial"/>
        </w:rPr>
        <w:t>nous avons convenu de donner à l’entrepreneur ce cautionnement.</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Nous,</w:t>
      </w:r>
      <w:r w:rsidRPr="00C86384">
        <w:rPr>
          <w:rFonts w:ascii="Arial Narrow" w:hAnsi="Arial Narrow" w:cs="Arial"/>
          <w:i/>
          <w:iCs/>
        </w:rPr>
        <w:t>...................</w:t>
      </w:r>
      <w:r w:rsidRPr="00C86384">
        <w:rPr>
          <w:rFonts w:ascii="Arial Narrow" w:hAnsi="Arial Narrow" w:cs="Arial"/>
          <w:i/>
          <w:iCs/>
          <w:spacing w:val="-2"/>
        </w:rPr>
        <w:t>.</w:t>
      </w:r>
      <w:r w:rsidRPr="00C86384">
        <w:rPr>
          <w:rFonts w:ascii="Arial Narrow" w:hAnsi="Arial Narrow" w:cs="Arial"/>
          <w:i/>
          <w:iCs/>
        </w:rPr>
        <w:t>......................................................……….. [nom et adresse de banque]</w:t>
      </w:r>
      <w:r w:rsidRPr="00C86384">
        <w:rPr>
          <w:rFonts w:ascii="Arial Narrow" w:hAnsi="Arial Narrow" w:cs="Arial"/>
        </w:rPr>
        <w:t>, représentée</w:t>
      </w:r>
      <w:r w:rsidRPr="00C86384">
        <w:rPr>
          <w:rFonts w:ascii="Arial Narrow" w:hAnsi="Arial Narrow" w:cs="Arial"/>
          <w:i/>
          <w:iCs/>
        </w:rPr>
        <w:t>........................</w:t>
      </w:r>
      <w:r w:rsidRPr="00C86384">
        <w:rPr>
          <w:rFonts w:ascii="Arial Narrow" w:hAnsi="Arial Narrow" w:cs="Arial"/>
          <w:i/>
          <w:iCs/>
          <w:spacing w:val="-2"/>
        </w:rPr>
        <w:t>.</w:t>
      </w:r>
      <w:r w:rsidRPr="00C86384">
        <w:rPr>
          <w:rFonts w:ascii="Arial Narrow" w:hAnsi="Arial Narrow" w:cs="Arial"/>
          <w:i/>
          <w:iCs/>
        </w:rPr>
        <w:t>.......................................……….….. [noms des signataires]</w:t>
      </w:r>
      <w:r w:rsidRPr="00C86384">
        <w:rPr>
          <w:rFonts w:ascii="Arial Narrow" w:hAnsi="Arial Narrow" w:cs="Arial"/>
        </w:rPr>
        <w:t>, ci-dessous désignée «la banque»,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w:t>
      </w:r>
      <w:r w:rsidRPr="00C86384">
        <w:rPr>
          <w:rFonts w:ascii="Arial Narrow" w:hAnsi="Arial Narrow" w:cs="Arial"/>
          <w:spacing w:val="18"/>
        </w:rPr>
        <w:t xml:space="preserve"> .</w:t>
      </w:r>
      <w:r w:rsidRPr="00C86384">
        <w:rPr>
          <w:rFonts w:ascii="Arial Narrow" w:hAnsi="Arial Narrow" w:cs="Arial"/>
          <w:i/>
          <w:iCs/>
        </w:rPr>
        <w:t>................................................……….. [en chiffres et en lettres]</w:t>
      </w:r>
      <w:r w:rsidRPr="00C86384">
        <w:rPr>
          <w:rFonts w:ascii="Arial Narrow" w:hAnsi="Arial Narrow" w:cs="Arial"/>
        </w:rPr>
        <w:t>.</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Le présent cautionnement définitif prend effet à compter de sa signature et dès notification du marché. La caution est libérée dans un délai de</w:t>
      </w:r>
      <w:r w:rsidRPr="00C86384">
        <w:rPr>
          <w:rFonts w:ascii="Arial Narrow" w:hAnsi="Arial Narrow" w:cs="Arial"/>
          <w:i/>
          <w:iCs/>
        </w:rPr>
        <w:t xml:space="preserve"> [indiquer le délai] </w:t>
      </w:r>
      <w:r w:rsidRPr="00C86384">
        <w:rPr>
          <w:rFonts w:ascii="Arial Narrow" w:hAnsi="Arial Narrow" w:cs="Arial"/>
        </w:rPr>
        <w:t>à compter de la date de réception provisoire des travaux.</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cs="Arial"/>
        </w:rPr>
      </w:pPr>
      <w:r w:rsidRPr="00C86384">
        <w:rPr>
          <w:rFonts w:ascii="Arial Narrow" w:hAnsi="Arial Narrow" w:cs="Arial"/>
        </w:rPr>
        <w:t>Après le délai susvisé, la caution devient  sans objet et doit-nous être automatiquement retournée sans aucune forme de procédure.</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Toute demande de paiement formulée par le Maître d’Ouvrage au titre de la présente garantie doit être faite par lettre recommandée avec accusé de réception, parvenue à la banque pendant la période de validité du présent engagement.</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rPr>
        <w:t>Le présent cautionnement définitif est soumis pour son interprétation et son exécution au droit camerounais. Les tribunaux camerounais seront seuls compétents pour statuer sur tout ce qui concerne le présent engagement et ses suites.</w:t>
      </w:r>
    </w:p>
    <w:p w:rsidR="009B5653" w:rsidRPr="00C86384" w:rsidRDefault="009B5653" w:rsidP="009B5653">
      <w:pPr>
        <w:widowControl w:val="0"/>
        <w:autoSpaceDE w:val="0"/>
        <w:spacing w:after="0" w:line="240" w:lineRule="auto"/>
        <w:jc w:val="both"/>
        <w:rPr>
          <w:rFonts w:ascii="Arial Narrow" w:hAnsi="Arial Narrow"/>
        </w:rPr>
      </w:pPr>
      <w:r w:rsidRPr="00C86384">
        <w:rPr>
          <w:rFonts w:ascii="Arial Narrow" w:hAnsi="Arial Narrow" w:cs="Arial"/>
          <w:i/>
          <w:iCs/>
        </w:rPr>
        <w:t>Signé et authentifié par la banque</w:t>
      </w:r>
    </w:p>
    <w:p w:rsidR="009C578A" w:rsidRPr="00C86384" w:rsidRDefault="009C578A" w:rsidP="009B5653">
      <w:pPr>
        <w:widowControl w:val="0"/>
        <w:autoSpaceDE w:val="0"/>
        <w:spacing w:after="0" w:line="240" w:lineRule="auto"/>
        <w:jc w:val="both"/>
        <w:rPr>
          <w:rFonts w:ascii="Arial Narrow" w:hAnsi="Arial Narrow" w:cs="Arial"/>
          <w:i/>
          <w:iCs/>
        </w:rPr>
      </w:pPr>
    </w:p>
    <w:p w:rsidR="009B5653" w:rsidRPr="00C86384" w:rsidRDefault="009C578A" w:rsidP="009C578A">
      <w:pPr>
        <w:widowControl w:val="0"/>
        <w:autoSpaceDE w:val="0"/>
        <w:spacing w:after="0" w:line="240" w:lineRule="auto"/>
        <w:jc w:val="right"/>
        <w:rPr>
          <w:rFonts w:ascii="Arial Narrow" w:hAnsi="Arial Narrow"/>
        </w:rPr>
      </w:pPr>
      <w:r w:rsidRPr="00C86384">
        <w:rPr>
          <w:rFonts w:ascii="Arial Narrow" w:hAnsi="Arial Narrow" w:cs="Arial"/>
          <w:i/>
          <w:iCs/>
        </w:rPr>
        <w:t>A</w:t>
      </w:r>
      <w:r w:rsidR="009B5653" w:rsidRPr="00C86384">
        <w:rPr>
          <w:rFonts w:ascii="Arial Narrow" w:hAnsi="Arial Narrow" w:cs="Arial"/>
          <w:i/>
          <w:iCs/>
        </w:rPr>
        <w:t>……………..........................……….</w:t>
      </w:r>
      <w:r w:rsidR="009B5653" w:rsidRPr="00C86384">
        <w:rPr>
          <w:rFonts w:ascii="Arial Narrow" w:hAnsi="Arial Narrow" w:cs="Arial"/>
          <w:i/>
          <w:iCs/>
          <w:spacing w:val="-1"/>
        </w:rPr>
        <w:t>.</w:t>
      </w:r>
      <w:r w:rsidR="009B5653" w:rsidRPr="00C86384">
        <w:rPr>
          <w:rFonts w:ascii="Arial Narrow" w:hAnsi="Arial Narrow" w:cs="Arial"/>
          <w:i/>
          <w:iCs/>
        </w:rPr>
        <w:t>,le……………..........................………..</w:t>
      </w:r>
    </w:p>
    <w:p w:rsidR="009B5653" w:rsidRPr="00C86384" w:rsidRDefault="009B5653" w:rsidP="009B5653">
      <w:pPr>
        <w:widowControl w:val="0"/>
        <w:autoSpaceDE w:val="0"/>
        <w:spacing w:after="0" w:line="240" w:lineRule="auto"/>
        <w:jc w:val="both"/>
        <w:rPr>
          <w:rFonts w:ascii="Arial Narrow" w:hAnsi="Arial Narrow" w:cs="Arial"/>
        </w:rPr>
      </w:pPr>
    </w:p>
    <w:p w:rsidR="009B5653" w:rsidRPr="00C86384" w:rsidRDefault="009B5653" w:rsidP="009B5653">
      <w:pPr>
        <w:widowControl w:val="0"/>
        <w:autoSpaceDE w:val="0"/>
        <w:spacing w:after="0" w:line="240" w:lineRule="auto"/>
        <w:jc w:val="both"/>
        <w:rPr>
          <w:rFonts w:ascii="Arial Narrow" w:hAnsi="Arial Narrow"/>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EC1472" w:rsidRPr="00C86384" w:rsidRDefault="00EC1472" w:rsidP="00EC1472">
      <w:pPr>
        <w:rPr>
          <w:rFonts w:ascii="Arial Narrow" w:hAnsi="Arial Narrow"/>
          <w:sz w:val="28"/>
          <w:szCs w:val="28"/>
        </w:rPr>
      </w:pPr>
    </w:p>
    <w:p w:rsidR="00EC1472" w:rsidRPr="00C86384" w:rsidRDefault="00EC1472" w:rsidP="00EC1472">
      <w:pPr>
        <w:rPr>
          <w:rFonts w:ascii="Arial Narrow" w:hAnsi="Arial Narrow"/>
          <w:sz w:val="28"/>
          <w:szCs w:val="28"/>
        </w:rPr>
      </w:pPr>
    </w:p>
    <w:p w:rsidR="00EC1472" w:rsidRPr="00C86384" w:rsidRDefault="00EC1472" w:rsidP="00EC1472">
      <w:pPr>
        <w:rPr>
          <w:rFonts w:ascii="Arial Narrow" w:hAnsi="Arial Narrow"/>
          <w:sz w:val="28"/>
          <w:szCs w:val="28"/>
        </w:rPr>
      </w:pPr>
    </w:p>
    <w:p w:rsidR="00EC1472" w:rsidRPr="00C86384" w:rsidRDefault="00EC1472" w:rsidP="00EC1472">
      <w:pPr>
        <w:rPr>
          <w:rFonts w:ascii="Arial Narrow" w:hAnsi="Arial Narrow"/>
          <w:sz w:val="28"/>
          <w:szCs w:val="28"/>
        </w:rPr>
      </w:pPr>
    </w:p>
    <w:p w:rsidR="00EC1472" w:rsidRPr="00C86384" w:rsidRDefault="00EC1472" w:rsidP="00EC1472">
      <w:pPr>
        <w:rPr>
          <w:rFonts w:ascii="Arial Narrow" w:hAnsi="Arial Narrow"/>
          <w:sz w:val="28"/>
          <w:szCs w:val="28"/>
        </w:rPr>
      </w:pPr>
    </w:p>
    <w:p w:rsidR="00EC1472" w:rsidRPr="00C86384" w:rsidRDefault="00EC1472" w:rsidP="00EC1472">
      <w:pPr>
        <w:rPr>
          <w:rFonts w:ascii="Arial Narrow" w:hAnsi="Arial Narrow"/>
          <w:sz w:val="28"/>
          <w:szCs w:val="28"/>
        </w:rPr>
      </w:pPr>
    </w:p>
    <w:p w:rsidR="00EC1472" w:rsidRPr="00C86384" w:rsidRDefault="00EC1472" w:rsidP="00EC1472">
      <w:pPr>
        <w:rPr>
          <w:rFonts w:ascii="Arial Narrow" w:hAnsi="Arial Narrow"/>
          <w:sz w:val="28"/>
          <w:szCs w:val="28"/>
        </w:rPr>
      </w:pPr>
    </w:p>
    <w:p w:rsidR="00EC1472" w:rsidRPr="00C86384" w:rsidRDefault="00EC1472" w:rsidP="00EC1472">
      <w:pPr>
        <w:rPr>
          <w:rFonts w:ascii="Arial Narrow" w:hAnsi="Arial Narrow"/>
          <w:sz w:val="28"/>
          <w:szCs w:val="28"/>
        </w:rPr>
      </w:pPr>
    </w:p>
    <w:p w:rsidR="00EC1472" w:rsidRPr="00C86384" w:rsidRDefault="00EC1472" w:rsidP="00EC1472">
      <w:pPr>
        <w:rPr>
          <w:rFonts w:ascii="Arial Narrow" w:hAnsi="Arial Narrow"/>
          <w:sz w:val="28"/>
          <w:szCs w:val="28"/>
        </w:rPr>
      </w:pPr>
    </w:p>
    <w:p w:rsidR="00EC1472" w:rsidRDefault="00694815" w:rsidP="00EC1472">
      <w:pPr>
        <w:rPr>
          <w:rFonts w:ascii="Arial Narrow" w:hAnsi="Arial Narrow"/>
          <w:sz w:val="28"/>
          <w:szCs w:val="28"/>
        </w:rPr>
      </w:pPr>
      <w:r w:rsidRPr="00C86384">
        <w:rPr>
          <w:rFonts w:ascii="Arial Narrow" w:hAnsi="Arial Narrow"/>
          <w:noProof/>
          <w:sz w:val="28"/>
          <w:szCs w:val="28"/>
          <w:lang w:eastAsia="fr-FR"/>
        </w:rPr>
        <mc:AlternateContent>
          <mc:Choice Requires="wps">
            <w:drawing>
              <wp:anchor distT="0" distB="0" distL="114300" distR="114300" simplePos="0" relativeHeight="251675648" behindDoc="0" locked="0" layoutInCell="1" allowOverlap="1">
                <wp:simplePos x="0" y="0"/>
                <wp:positionH relativeFrom="margin">
                  <wp:posOffset>179070</wp:posOffset>
                </wp:positionH>
                <wp:positionV relativeFrom="paragraph">
                  <wp:posOffset>28575</wp:posOffset>
                </wp:positionV>
                <wp:extent cx="5678805" cy="956945"/>
                <wp:effectExtent l="19050" t="19050" r="17145" b="14605"/>
                <wp:wrapNone/>
                <wp:docPr id="9"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95694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0A1C" w:rsidRPr="00EC1472" w:rsidRDefault="00450A1C"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 xml:space="preserve">Pièce n°11 : Plans </w:t>
                            </w:r>
                            <w:r>
                              <w:rPr>
                                <w:rFonts w:ascii="Bauhaus 93" w:hAnsi="Bauhaus 93"/>
                                <w:color w:val="000000" w:themeColor="text1"/>
                                <w:sz w:val="52"/>
                                <w:szCs w:val="28"/>
                              </w:rPr>
                              <w:t>de l’ouvrage</w:t>
                            </w:r>
                          </w:p>
                          <w:p w:rsidR="00450A1C" w:rsidRPr="00770775" w:rsidRDefault="00450A1C" w:rsidP="00EC14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9" style="position:absolute;margin-left:14.1pt;margin-top:2.25pt;width:447.15pt;height:75.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coordsize="5678805,9569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" adj="-11796480,,5400" path="m,l5519311,r159494,159494l5678805,956945r,l159494,956945,,797451,,xe" filled="f" strokecolor="black [3213]" strokeweight="3pt">
                <v:stroke joinstyle="miter"/>
                <v:formulas/>
                <v:path arrowok="t" o:connecttype="custom" o:connectlocs="0,0;5519311,0;5678805,159494;5678805,956945;5678805,956945;159494,956945;0,797451;0,0" o:connectangles="0,0,0,0,0,0,0,0" textboxrect="0,0,5678805,956945"/>
                <v:textbox>
                  <w:txbxContent>
                    <w:p w:rsidR="006A6206" w:rsidRPr="00EC1472" w:rsidRDefault="006A6206"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 xml:space="preserve">Pièce n°11 : Plans </w:t>
                      </w:r>
                      <w:r>
                        <w:rPr>
                          <w:rFonts w:ascii="Bauhaus 93" w:hAnsi="Bauhaus 93"/>
                          <w:color w:val="000000" w:themeColor="text1"/>
                          <w:sz w:val="52"/>
                          <w:szCs w:val="28"/>
                        </w:rPr>
                        <w:t>de l’ouvrage</w:t>
                      </w:r>
                    </w:p>
                    <w:p w:rsidR="006A6206" w:rsidRPr="00770775" w:rsidRDefault="006A6206" w:rsidP="00EC1472">
                      <w:pPr>
                        <w:jc w:val="center"/>
                        <w:rPr>
                          <w:color w:val="000000" w:themeColor="text1"/>
                        </w:rPr>
                      </w:pPr>
                    </w:p>
                  </w:txbxContent>
                </v:textbox>
                <w10:wrap anchorx="margin"/>
              </v:shape>
            </w:pict>
          </mc:Fallback>
        </mc:AlternateContent>
      </w: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1F0D64" w:rsidRDefault="001F0D64" w:rsidP="00EC1472">
      <w:pPr>
        <w:rPr>
          <w:rFonts w:ascii="Arial Narrow" w:hAnsi="Arial Narrow"/>
          <w:sz w:val="28"/>
          <w:szCs w:val="28"/>
        </w:rPr>
      </w:pPr>
    </w:p>
    <w:p w:rsidR="001F0D64" w:rsidRDefault="001F0D64" w:rsidP="00EC1472">
      <w:pPr>
        <w:rPr>
          <w:rFonts w:ascii="Arial Narrow" w:hAnsi="Arial Narrow"/>
          <w:sz w:val="28"/>
          <w:szCs w:val="28"/>
        </w:rPr>
      </w:pPr>
    </w:p>
    <w:p w:rsidR="001F0D64" w:rsidRDefault="001F0D64" w:rsidP="00EC1472">
      <w:pPr>
        <w:rPr>
          <w:rFonts w:ascii="Arial Narrow" w:hAnsi="Arial Narrow"/>
          <w:sz w:val="28"/>
          <w:szCs w:val="28"/>
        </w:rPr>
      </w:pPr>
    </w:p>
    <w:p w:rsidR="001F0D64" w:rsidRDefault="001F0D64" w:rsidP="00EC1472">
      <w:pPr>
        <w:rPr>
          <w:rFonts w:ascii="Arial Narrow" w:hAnsi="Arial Narrow"/>
          <w:sz w:val="28"/>
          <w:szCs w:val="28"/>
        </w:rPr>
      </w:pPr>
    </w:p>
    <w:p w:rsidR="001F0D64" w:rsidRDefault="001F0D64" w:rsidP="00EC1472">
      <w:pPr>
        <w:rPr>
          <w:rFonts w:ascii="Arial Narrow" w:hAnsi="Arial Narrow"/>
          <w:sz w:val="28"/>
          <w:szCs w:val="28"/>
        </w:rPr>
      </w:pPr>
    </w:p>
    <w:p w:rsidR="001F0D64" w:rsidRDefault="001F0D64" w:rsidP="00EC1472">
      <w:pPr>
        <w:rPr>
          <w:rFonts w:ascii="Arial Narrow" w:hAnsi="Arial Narrow"/>
          <w:sz w:val="28"/>
          <w:szCs w:val="28"/>
        </w:rPr>
      </w:pPr>
    </w:p>
    <w:p w:rsidR="001F0D64" w:rsidRDefault="001F0D64" w:rsidP="00EC1472">
      <w:pPr>
        <w:rPr>
          <w:rFonts w:ascii="Arial Narrow" w:hAnsi="Arial Narrow"/>
          <w:sz w:val="28"/>
          <w:szCs w:val="28"/>
        </w:rPr>
      </w:pPr>
    </w:p>
    <w:p w:rsidR="001F0D64" w:rsidRDefault="001F0D64" w:rsidP="00EC1472">
      <w:pPr>
        <w:rPr>
          <w:rFonts w:ascii="Arial Narrow" w:hAnsi="Arial Narrow"/>
          <w:sz w:val="28"/>
          <w:szCs w:val="28"/>
        </w:rPr>
      </w:pPr>
    </w:p>
    <w:p w:rsidR="001F0D64" w:rsidRDefault="001F0D64" w:rsidP="00EC1472">
      <w:pPr>
        <w:rPr>
          <w:rFonts w:ascii="Arial Narrow" w:hAnsi="Arial Narrow"/>
          <w:sz w:val="28"/>
          <w:szCs w:val="28"/>
        </w:rPr>
      </w:pPr>
    </w:p>
    <w:p w:rsidR="001F0D64" w:rsidRDefault="001F0D64" w:rsidP="00EC1472">
      <w:pPr>
        <w:rPr>
          <w:rFonts w:ascii="Arial Narrow" w:hAnsi="Arial Narrow"/>
          <w:sz w:val="28"/>
          <w:szCs w:val="28"/>
        </w:rPr>
      </w:pPr>
    </w:p>
    <w:p w:rsidR="001F0D64" w:rsidRDefault="001F0D64" w:rsidP="00EC1472">
      <w:pPr>
        <w:rPr>
          <w:rFonts w:ascii="Arial Narrow" w:hAnsi="Arial Narrow"/>
          <w:sz w:val="28"/>
          <w:szCs w:val="28"/>
        </w:rPr>
      </w:pPr>
    </w:p>
    <w:p w:rsidR="00C86384" w:rsidRDefault="00B47C85" w:rsidP="00EC1472">
      <w:pPr>
        <w:rPr>
          <w:rFonts w:ascii="Arial Narrow" w:hAnsi="Arial Narrow"/>
          <w:sz w:val="28"/>
          <w:szCs w:val="28"/>
        </w:rPr>
      </w:pPr>
      <w:r>
        <w:rPr>
          <w:noProof/>
          <w:lang w:eastAsia="fr-FR"/>
        </w:rPr>
        <w:drawing>
          <wp:inline distT="0" distB="0" distL="0" distR="0" wp14:anchorId="25B0A21F" wp14:editId="783127D5">
            <wp:extent cx="5760720" cy="4162425"/>
            <wp:effectExtent l="0" t="0" r="0" b="952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4162425"/>
                    </a:xfrm>
                    <a:prstGeom prst="rect">
                      <a:avLst/>
                    </a:prstGeom>
                  </pic:spPr>
                </pic:pic>
              </a:graphicData>
            </a:graphic>
          </wp:inline>
        </w:drawing>
      </w: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B47C85" w:rsidRDefault="00B47C85" w:rsidP="00EC1472">
      <w:pPr>
        <w:rPr>
          <w:rFonts w:ascii="Arial Narrow" w:hAnsi="Arial Narrow"/>
          <w:sz w:val="28"/>
          <w:szCs w:val="28"/>
        </w:rPr>
      </w:pPr>
    </w:p>
    <w:p w:rsidR="00B47C85" w:rsidRDefault="00B47C85" w:rsidP="00EC1472">
      <w:pPr>
        <w:rPr>
          <w:rFonts w:ascii="Arial Narrow" w:hAnsi="Arial Narrow"/>
          <w:sz w:val="28"/>
          <w:szCs w:val="28"/>
        </w:rPr>
      </w:pPr>
      <w:r>
        <w:rPr>
          <w:noProof/>
          <w:lang w:eastAsia="fr-FR"/>
        </w:rPr>
        <w:drawing>
          <wp:inline distT="0" distB="0" distL="0" distR="0" wp14:anchorId="715E2911" wp14:editId="4771B106">
            <wp:extent cx="5760720" cy="4355465"/>
            <wp:effectExtent l="0" t="0" r="0" b="698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4355465"/>
                    </a:xfrm>
                    <a:prstGeom prst="rect">
                      <a:avLst/>
                    </a:prstGeom>
                  </pic:spPr>
                </pic:pic>
              </a:graphicData>
            </a:graphic>
          </wp:inline>
        </w:drawing>
      </w:r>
    </w:p>
    <w:p w:rsidR="00B47C85" w:rsidRDefault="00B47C85" w:rsidP="00EC1472">
      <w:pPr>
        <w:rPr>
          <w:rFonts w:ascii="Arial Narrow" w:hAnsi="Arial Narrow"/>
          <w:sz w:val="28"/>
          <w:szCs w:val="28"/>
        </w:rPr>
      </w:pPr>
    </w:p>
    <w:p w:rsidR="00B47C85" w:rsidRDefault="00B47C85" w:rsidP="00EC1472">
      <w:pPr>
        <w:rPr>
          <w:rFonts w:ascii="Arial Narrow" w:hAnsi="Arial Narrow"/>
          <w:sz w:val="28"/>
          <w:szCs w:val="28"/>
        </w:rPr>
      </w:pPr>
    </w:p>
    <w:p w:rsidR="00B47C85" w:rsidRDefault="00B47C85" w:rsidP="00EC1472">
      <w:pPr>
        <w:rPr>
          <w:rFonts w:ascii="Arial Narrow" w:hAnsi="Arial Narrow"/>
          <w:sz w:val="28"/>
          <w:szCs w:val="28"/>
        </w:rPr>
      </w:pPr>
    </w:p>
    <w:p w:rsidR="00B47C85" w:rsidRDefault="00B47C85" w:rsidP="00EC1472">
      <w:pPr>
        <w:rPr>
          <w:rFonts w:ascii="Arial Narrow" w:hAnsi="Arial Narrow"/>
          <w:sz w:val="28"/>
          <w:szCs w:val="28"/>
        </w:rPr>
      </w:pPr>
    </w:p>
    <w:p w:rsidR="00B47C85" w:rsidRDefault="00B47C85" w:rsidP="00EC1472">
      <w:pPr>
        <w:rPr>
          <w:rFonts w:ascii="Arial Narrow" w:hAnsi="Arial Narrow"/>
          <w:sz w:val="28"/>
          <w:szCs w:val="28"/>
        </w:rPr>
      </w:pPr>
    </w:p>
    <w:p w:rsidR="00B47C85" w:rsidRDefault="00B47C85" w:rsidP="00EC1472">
      <w:pPr>
        <w:rPr>
          <w:rFonts w:ascii="Arial Narrow" w:hAnsi="Arial Narrow"/>
          <w:sz w:val="28"/>
          <w:szCs w:val="28"/>
        </w:rPr>
      </w:pPr>
    </w:p>
    <w:p w:rsidR="00B47C85" w:rsidRDefault="00B47C85" w:rsidP="00EC1472">
      <w:pPr>
        <w:rPr>
          <w:rFonts w:ascii="Arial Narrow" w:hAnsi="Arial Narrow"/>
          <w:sz w:val="28"/>
          <w:szCs w:val="28"/>
        </w:rPr>
      </w:pPr>
    </w:p>
    <w:p w:rsidR="00B47C85" w:rsidRDefault="00B47C85" w:rsidP="00EC1472">
      <w:pPr>
        <w:rPr>
          <w:rFonts w:ascii="Arial Narrow" w:hAnsi="Arial Narrow"/>
          <w:sz w:val="28"/>
          <w:szCs w:val="28"/>
        </w:rPr>
      </w:pPr>
    </w:p>
    <w:p w:rsidR="00B47C85" w:rsidRDefault="00B47C85" w:rsidP="00EC1472">
      <w:pPr>
        <w:rPr>
          <w:rFonts w:ascii="Arial Narrow" w:hAnsi="Arial Narrow"/>
          <w:sz w:val="28"/>
          <w:szCs w:val="28"/>
        </w:rPr>
      </w:pPr>
    </w:p>
    <w:p w:rsidR="00B47C85" w:rsidRDefault="00B47C85" w:rsidP="00EC1472">
      <w:pPr>
        <w:rPr>
          <w:rFonts w:ascii="Arial Narrow" w:hAnsi="Arial Narrow"/>
          <w:sz w:val="28"/>
          <w:szCs w:val="28"/>
        </w:rPr>
      </w:pPr>
      <w:r>
        <w:rPr>
          <w:noProof/>
          <w:lang w:eastAsia="fr-FR"/>
        </w:rPr>
        <w:drawing>
          <wp:inline distT="0" distB="0" distL="0" distR="0" wp14:anchorId="1870D373" wp14:editId="5A524C0C">
            <wp:extent cx="5760720" cy="4260215"/>
            <wp:effectExtent l="0" t="0" r="0" b="698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4260215"/>
                    </a:xfrm>
                    <a:prstGeom prst="rect">
                      <a:avLst/>
                    </a:prstGeom>
                  </pic:spPr>
                </pic:pic>
              </a:graphicData>
            </a:graphic>
          </wp:inline>
        </w:drawing>
      </w:r>
    </w:p>
    <w:p w:rsidR="00B47C85" w:rsidRDefault="00B47C85"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Pr="00C86384" w:rsidRDefault="00C86384" w:rsidP="00EC1472">
      <w:pPr>
        <w:rPr>
          <w:rFonts w:ascii="Arial Narrow" w:hAnsi="Arial Narrow"/>
          <w:sz w:val="28"/>
          <w:szCs w:val="28"/>
        </w:rPr>
      </w:pPr>
    </w:p>
    <w:p w:rsidR="00EC1472" w:rsidRDefault="00EC1472"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r>
        <w:rPr>
          <w:noProof/>
          <w:lang w:eastAsia="fr-FR"/>
        </w:rPr>
        <w:drawing>
          <wp:inline distT="0" distB="0" distL="0" distR="0" wp14:anchorId="27455228" wp14:editId="0334461E">
            <wp:extent cx="5760720" cy="3471545"/>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3471545"/>
                    </a:xfrm>
                    <a:prstGeom prst="rect">
                      <a:avLst/>
                    </a:prstGeom>
                  </pic:spPr>
                </pic:pic>
              </a:graphicData>
            </a:graphic>
          </wp:inline>
        </w:drawing>
      </w: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r>
        <w:rPr>
          <w:noProof/>
          <w:lang w:eastAsia="fr-FR"/>
        </w:rPr>
        <w:lastRenderedPageBreak/>
        <w:drawing>
          <wp:inline distT="0" distB="0" distL="0" distR="0" wp14:anchorId="35E9843E" wp14:editId="70FCACFD">
            <wp:extent cx="5760720" cy="417449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4174490"/>
                    </a:xfrm>
                    <a:prstGeom prst="rect">
                      <a:avLst/>
                    </a:prstGeom>
                  </pic:spPr>
                </pic:pic>
              </a:graphicData>
            </a:graphic>
          </wp:inline>
        </w:drawing>
      </w:r>
    </w:p>
    <w:p w:rsidR="000A1E33" w:rsidRDefault="000A1E33" w:rsidP="00EC1472">
      <w:pPr>
        <w:rPr>
          <w:rFonts w:ascii="Arial Narrow" w:hAnsi="Arial Narrow"/>
          <w:sz w:val="28"/>
          <w:szCs w:val="28"/>
        </w:rPr>
      </w:pPr>
    </w:p>
    <w:p w:rsidR="000A1E33" w:rsidRPr="00C86384" w:rsidRDefault="000A1E33" w:rsidP="00EC1472">
      <w:pPr>
        <w:rPr>
          <w:rFonts w:ascii="Arial Narrow" w:hAnsi="Arial Narrow"/>
          <w:sz w:val="28"/>
          <w:szCs w:val="28"/>
        </w:rPr>
      </w:pPr>
    </w:p>
    <w:p w:rsidR="00EC1472" w:rsidRDefault="00EC1472"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0A1E33" w:rsidRDefault="000A1E33" w:rsidP="00EC1472">
      <w:pPr>
        <w:rPr>
          <w:rFonts w:ascii="Arial Narrow" w:hAnsi="Arial Narrow"/>
          <w:sz w:val="28"/>
          <w:szCs w:val="28"/>
        </w:rPr>
      </w:pPr>
    </w:p>
    <w:p w:rsidR="00F124FF" w:rsidRDefault="00F124FF" w:rsidP="00EC1472">
      <w:pPr>
        <w:rPr>
          <w:rFonts w:ascii="Arial Narrow" w:hAnsi="Arial Narrow"/>
          <w:sz w:val="28"/>
          <w:szCs w:val="28"/>
        </w:rPr>
      </w:pPr>
    </w:p>
    <w:p w:rsidR="00F124FF" w:rsidRDefault="00F124FF" w:rsidP="00EC1472">
      <w:pPr>
        <w:rPr>
          <w:rFonts w:ascii="Arial Narrow" w:hAnsi="Arial Narrow"/>
          <w:sz w:val="28"/>
          <w:szCs w:val="28"/>
        </w:rPr>
      </w:pPr>
    </w:p>
    <w:p w:rsidR="00F124FF" w:rsidRDefault="00F124FF" w:rsidP="00EC1472">
      <w:pPr>
        <w:rPr>
          <w:rFonts w:ascii="Arial Narrow" w:hAnsi="Arial Narrow"/>
          <w:sz w:val="28"/>
          <w:szCs w:val="28"/>
        </w:rPr>
      </w:pPr>
    </w:p>
    <w:p w:rsidR="00F124FF" w:rsidRDefault="00F124FF" w:rsidP="00EC1472">
      <w:pPr>
        <w:rPr>
          <w:rFonts w:ascii="Arial Narrow" w:hAnsi="Arial Narrow"/>
          <w:sz w:val="28"/>
          <w:szCs w:val="28"/>
        </w:rPr>
      </w:pPr>
    </w:p>
    <w:p w:rsidR="00F124FF" w:rsidRDefault="00F124FF" w:rsidP="00EC1472">
      <w:pPr>
        <w:rPr>
          <w:rFonts w:ascii="Arial Narrow" w:hAnsi="Arial Narrow"/>
          <w:sz w:val="28"/>
          <w:szCs w:val="28"/>
        </w:rPr>
      </w:pPr>
    </w:p>
    <w:p w:rsidR="00F124FF" w:rsidRDefault="00F124FF" w:rsidP="00EC1472">
      <w:pPr>
        <w:rPr>
          <w:rFonts w:ascii="Arial Narrow" w:hAnsi="Arial Narrow"/>
          <w:sz w:val="28"/>
          <w:szCs w:val="28"/>
        </w:rPr>
      </w:pPr>
    </w:p>
    <w:p w:rsidR="00F124FF" w:rsidRDefault="00F124FF" w:rsidP="00EC1472">
      <w:pPr>
        <w:rPr>
          <w:rFonts w:ascii="Arial Narrow" w:hAnsi="Arial Narrow"/>
          <w:sz w:val="28"/>
          <w:szCs w:val="28"/>
        </w:rPr>
      </w:pPr>
    </w:p>
    <w:p w:rsidR="000A1E33" w:rsidRDefault="000A1E33" w:rsidP="00EC1472">
      <w:pPr>
        <w:rPr>
          <w:rFonts w:ascii="Arial Narrow" w:hAnsi="Arial Narrow"/>
          <w:sz w:val="28"/>
          <w:szCs w:val="28"/>
        </w:rPr>
      </w:pPr>
    </w:p>
    <w:p w:rsidR="00B47C85" w:rsidRDefault="00B47C85" w:rsidP="00EC1472">
      <w:pPr>
        <w:rPr>
          <w:rFonts w:ascii="Arial Narrow" w:hAnsi="Arial Narrow"/>
          <w:sz w:val="28"/>
          <w:szCs w:val="28"/>
        </w:rPr>
      </w:pPr>
    </w:p>
    <w:p w:rsidR="00B47C85" w:rsidRDefault="00B47C85" w:rsidP="00EC1472">
      <w:pPr>
        <w:rPr>
          <w:rFonts w:ascii="Arial Narrow" w:hAnsi="Arial Narrow"/>
          <w:sz w:val="28"/>
          <w:szCs w:val="28"/>
        </w:rPr>
      </w:pPr>
    </w:p>
    <w:p w:rsidR="00B47C85" w:rsidRDefault="00B47C85" w:rsidP="00EC1472">
      <w:pPr>
        <w:rPr>
          <w:rFonts w:ascii="Arial Narrow" w:hAnsi="Arial Narrow"/>
          <w:sz w:val="28"/>
          <w:szCs w:val="28"/>
        </w:rPr>
      </w:pPr>
    </w:p>
    <w:p w:rsidR="00B47C85" w:rsidRPr="00C86384" w:rsidRDefault="00B47C85" w:rsidP="00EC1472">
      <w:pPr>
        <w:rPr>
          <w:rFonts w:ascii="Arial Narrow" w:hAnsi="Arial Narrow"/>
          <w:sz w:val="28"/>
          <w:szCs w:val="28"/>
        </w:rPr>
      </w:pPr>
    </w:p>
    <w:p w:rsidR="00EC1472" w:rsidRPr="00C86384" w:rsidRDefault="007525D1" w:rsidP="00EC1472">
      <w:pPr>
        <w:rPr>
          <w:rFonts w:ascii="Arial Narrow" w:hAnsi="Arial Narrow"/>
          <w:sz w:val="28"/>
          <w:szCs w:val="28"/>
        </w:rPr>
      </w:pPr>
      <w:r w:rsidRPr="00C86384">
        <w:rPr>
          <w:rFonts w:ascii="Arial Narrow" w:hAnsi="Arial Narrow"/>
          <w:noProof/>
          <w:sz w:val="28"/>
          <w:szCs w:val="28"/>
          <w:lang w:eastAsia="fr-FR"/>
        </w:rPr>
        <mc:AlternateContent>
          <mc:Choice Requires="wps">
            <w:drawing>
              <wp:anchor distT="0" distB="0" distL="114300" distR="114300" simplePos="0" relativeHeight="251689984" behindDoc="0" locked="0" layoutInCell="1" allowOverlap="1">
                <wp:simplePos x="0" y="0"/>
                <wp:positionH relativeFrom="column">
                  <wp:posOffset>415290</wp:posOffset>
                </wp:positionH>
                <wp:positionV relativeFrom="paragraph">
                  <wp:posOffset>175260</wp:posOffset>
                </wp:positionV>
                <wp:extent cx="5678805" cy="2540000"/>
                <wp:effectExtent l="19050" t="19050" r="0" b="0"/>
                <wp:wrapNone/>
                <wp:docPr id="7"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2540000"/>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0A1C" w:rsidRPr="004519C6" w:rsidRDefault="00450A1C" w:rsidP="004519C6">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w:t>
                            </w:r>
                            <w:r>
                              <w:rPr>
                                <w:rFonts w:ascii="Bauhaus 93" w:hAnsi="Bauhaus 93"/>
                                <w:color w:val="000000" w:themeColor="text1"/>
                                <w:sz w:val="52"/>
                                <w:szCs w:val="28"/>
                              </w:rPr>
                              <w:t>2</w:t>
                            </w:r>
                            <w:r w:rsidRPr="00EC1472">
                              <w:rPr>
                                <w:rFonts w:ascii="Bauhaus 93" w:hAnsi="Bauhaus 93"/>
                                <w:color w:val="000000" w:themeColor="text1"/>
                                <w:sz w:val="52"/>
                                <w:szCs w:val="28"/>
                              </w:rPr>
                              <w:t xml:space="preserve"> : </w:t>
                            </w:r>
                            <w:r w:rsidRPr="004519C6">
                              <w:rPr>
                                <w:rFonts w:ascii="Bauhaus 93" w:hAnsi="Bauhaus 93"/>
                                <w:color w:val="000000" w:themeColor="text1"/>
                                <w:sz w:val="52"/>
                                <w:szCs w:val="28"/>
                              </w:rPr>
                              <w:t>Liste des établissements bancaires et organismes financiers autorisés à émettre des cautions dans le cadre</w:t>
                            </w:r>
                            <w:r w:rsidRPr="0056147F">
                              <w:rPr>
                                <w:rFonts w:ascii="Maiandra GD" w:hAnsi="Maiandra GD"/>
                                <w:b/>
                                <w:sz w:val="28"/>
                              </w:rPr>
                              <w:t xml:space="preserve"> </w:t>
                            </w:r>
                            <w:r w:rsidRPr="004519C6">
                              <w:rPr>
                                <w:rFonts w:ascii="Bauhaus 93" w:hAnsi="Bauhaus 93"/>
                                <w:color w:val="000000" w:themeColor="text1"/>
                                <w:sz w:val="52"/>
                                <w:szCs w:val="28"/>
                              </w:rPr>
                              <w:t>des marchés publics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40" style="position:absolute;margin-left:32.7pt;margin-top:13.8pt;width:447.15pt;height:20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254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" adj="-11796480,,5400" path="m,l5255463,r423342,423342l5678805,2540000r,l423342,2540000,,2116658,,xe" filled="f" strokecolor="black [3213]" strokeweight="3pt">
                <v:stroke joinstyle="miter"/>
                <v:formulas/>
                <v:path arrowok="t" o:connecttype="custom" o:connectlocs="0,0;5255463,0;5678805,423342;5678805,2540000;5678805,2540000;423342,2540000;0,2116658;0,0" o:connectangles="0,0,0,0,0,0,0,0" textboxrect="0,0,5678805,2540000"/>
                <v:textbox>
                  <w:txbxContent>
                    <w:p w:rsidR="006A6206" w:rsidRPr="004519C6" w:rsidRDefault="006A6206" w:rsidP="004519C6">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w:t>
                      </w:r>
                      <w:r>
                        <w:rPr>
                          <w:rFonts w:ascii="Bauhaus 93" w:hAnsi="Bauhaus 93"/>
                          <w:color w:val="000000" w:themeColor="text1"/>
                          <w:sz w:val="52"/>
                          <w:szCs w:val="28"/>
                        </w:rPr>
                        <w:t>2</w:t>
                      </w:r>
                      <w:r w:rsidRPr="00EC1472">
                        <w:rPr>
                          <w:rFonts w:ascii="Bauhaus 93" w:hAnsi="Bauhaus 93"/>
                          <w:color w:val="000000" w:themeColor="text1"/>
                          <w:sz w:val="52"/>
                          <w:szCs w:val="28"/>
                        </w:rPr>
                        <w:t xml:space="preserve"> : </w:t>
                      </w:r>
                      <w:r w:rsidRPr="004519C6">
                        <w:rPr>
                          <w:rFonts w:ascii="Bauhaus 93" w:hAnsi="Bauhaus 93"/>
                          <w:color w:val="000000" w:themeColor="text1"/>
                          <w:sz w:val="52"/>
                          <w:szCs w:val="28"/>
                        </w:rPr>
                        <w:t>Liste des établissements bancaires et organismes financiers autorisés à émettre des cautions dans le cadre</w:t>
                      </w:r>
                      <w:r w:rsidRPr="0056147F">
                        <w:rPr>
                          <w:rFonts w:ascii="Maiandra GD" w:hAnsi="Maiandra GD"/>
                          <w:b/>
                          <w:sz w:val="28"/>
                        </w:rPr>
                        <w:t xml:space="preserve"> </w:t>
                      </w:r>
                      <w:r w:rsidRPr="004519C6">
                        <w:rPr>
                          <w:rFonts w:ascii="Bauhaus 93" w:hAnsi="Bauhaus 93"/>
                          <w:color w:val="000000" w:themeColor="text1"/>
                          <w:sz w:val="52"/>
                          <w:szCs w:val="28"/>
                        </w:rPr>
                        <w:t>des marchés publics</w:t>
                      </w:r>
                    </w:p>
                  </w:txbxContent>
                </v:textbox>
              </v:shape>
            </w:pict>
          </mc:Fallback>
        </mc:AlternateContent>
      </w:r>
    </w:p>
    <w:p w:rsidR="00EC1472" w:rsidRDefault="00EC1472"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C86384" w:rsidRDefault="00C86384" w:rsidP="00EC1472">
      <w:pPr>
        <w:rPr>
          <w:rFonts w:ascii="Arial Narrow" w:hAnsi="Arial Narrow"/>
          <w:sz w:val="28"/>
          <w:szCs w:val="28"/>
        </w:rPr>
      </w:pPr>
    </w:p>
    <w:p w:rsidR="00602466" w:rsidRDefault="00602466" w:rsidP="00EC1472">
      <w:pPr>
        <w:rPr>
          <w:rFonts w:ascii="Arial Narrow" w:hAnsi="Arial Narrow"/>
          <w:sz w:val="28"/>
          <w:szCs w:val="28"/>
        </w:rPr>
      </w:pPr>
    </w:p>
    <w:p w:rsidR="00602466" w:rsidRPr="00C86384" w:rsidRDefault="00602466" w:rsidP="00EC1472">
      <w:pPr>
        <w:rPr>
          <w:rFonts w:ascii="Arial Narrow" w:hAnsi="Arial Narrow"/>
          <w:sz w:val="28"/>
          <w:szCs w:val="28"/>
        </w:rPr>
      </w:pPr>
    </w:p>
    <w:p w:rsidR="00EC1472" w:rsidRPr="00C86384" w:rsidRDefault="00EC1472" w:rsidP="00EC1472">
      <w:pPr>
        <w:rPr>
          <w:rFonts w:ascii="Arial Narrow" w:hAnsi="Arial Narrow"/>
          <w:sz w:val="28"/>
          <w:szCs w:val="28"/>
        </w:rPr>
      </w:pPr>
    </w:p>
    <w:p w:rsidR="00E7573F" w:rsidRPr="00C86384" w:rsidRDefault="00E7573F" w:rsidP="00E7573F">
      <w:pPr>
        <w:widowControl w:val="0"/>
        <w:tabs>
          <w:tab w:val="left" w:pos="4180"/>
          <w:tab w:val="left" w:pos="5700"/>
          <w:tab w:val="left" w:pos="6920"/>
        </w:tabs>
        <w:autoSpaceDE w:val="0"/>
        <w:spacing w:line="690" w:lineRule="exact"/>
        <w:rPr>
          <w:rFonts w:ascii="Arial Narrow" w:hAnsi="Arial Narrow" w:cs="Arial"/>
          <w:b/>
          <w:spacing w:val="30"/>
          <w:sz w:val="28"/>
          <w:szCs w:val="28"/>
        </w:rPr>
      </w:pPr>
      <w:r w:rsidRPr="00C86384">
        <w:rPr>
          <w:rFonts w:ascii="Arial Narrow" w:hAnsi="Arial Narrow" w:cs="Arial"/>
          <w:b/>
          <w:spacing w:val="30"/>
          <w:sz w:val="28"/>
          <w:szCs w:val="28"/>
          <w:highlight w:val="lightGray"/>
        </w:rPr>
        <w:t>I- BANQUES</w:t>
      </w:r>
    </w:p>
    <w:p w:rsidR="00E7573F" w:rsidRPr="00C86384" w:rsidRDefault="00E7573F" w:rsidP="00A11282">
      <w:pPr>
        <w:pStyle w:val="Sansinterligne"/>
        <w:numPr>
          <w:ilvl w:val="0"/>
          <w:numId w:val="28"/>
        </w:numPr>
        <w:spacing w:line="360" w:lineRule="auto"/>
        <w:ind w:left="0" w:firstLine="0"/>
        <w:rPr>
          <w:rFonts w:ascii="Arial Narrow" w:hAnsi="Arial Narrow" w:cs="Arial"/>
          <w:sz w:val="22"/>
          <w:szCs w:val="22"/>
          <w:lang w:val="en-US"/>
        </w:rPr>
      </w:pPr>
      <w:proofErr w:type="spellStart"/>
      <w:r w:rsidRPr="00C86384">
        <w:rPr>
          <w:rFonts w:ascii="Arial Narrow" w:hAnsi="Arial Narrow" w:cs="Arial"/>
          <w:sz w:val="22"/>
          <w:szCs w:val="22"/>
          <w:lang w:val="en-US"/>
        </w:rPr>
        <w:t>Afriland</w:t>
      </w:r>
      <w:proofErr w:type="spellEnd"/>
      <w:r w:rsidRPr="00C86384">
        <w:rPr>
          <w:rFonts w:ascii="Arial Narrow" w:hAnsi="Arial Narrow" w:cs="Arial"/>
          <w:sz w:val="22"/>
          <w:szCs w:val="22"/>
          <w:lang w:val="en-US"/>
        </w:rPr>
        <w:t xml:space="preserve">  First   Bank</w:t>
      </w:r>
    </w:p>
    <w:p w:rsidR="00E7573F" w:rsidRPr="00C86384" w:rsidRDefault="00E7573F" w:rsidP="00A11282">
      <w:pPr>
        <w:pStyle w:val="Sansinterligne"/>
        <w:numPr>
          <w:ilvl w:val="0"/>
          <w:numId w:val="28"/>
        </w:numPr>
        <w:spacing w:line="360" w:lineRule="auto"/>
        <w:ind w:left="0" w:firstLine="0"/>
        <w:rPr>
          <w:rFonts w:ascii="Arial Narrow" w:hAnsi="Arial Narrow"/>
          <w:sz w:val="22"/>
          <w:szCs w:val="22"/>
        </w:rPr>
      </w:pPr>
      <w:proofErr w:type="spellStart"/>
      <w:r w:rsidRPr="00C86384">
        <w:rPr>
          <w:rFonts w:ascii="Arial Narrow" w:hAnsi="Arial Narrow" w:cs="Arial"/>
          <w:sz w:val="22"/>
          <w:szCs w:val="22"/>
          <w:lang w:val="en-GB"/>
        </w:rPr>
        <w:t>Banque</w:t>
      </w:r>
      <w:proofErr w:type="spellEnd"/>
      <w:r w:rsidRPr="00C86384">
        <w:rPr>
          <w:rFonts w:ascii="Arial Narrow" w:hAnsi="Arial Narrow" w:cs="Arial"/>
          <w:sz w:val="22"/>
          <w:szCs w:val="22"/>
          <w:lang w:val="en-GB"/>
        </w:rPr>
        <w:t xml:space="preserve"> </w:t>
      </w:r>
      <w:proofErr w:type="spellStart"/>
      <w:r w:rsidRPr="00C86384">
        <w:rPr>
          <w:rFonts w:ascii="Arial Narrow" w:hAnsi="Arial Narrow" w:cs="Arial"/>
          <w:sz w:val="22"/>
          <w:szCs w:val="22"/>
          <w:lang w:val="en-GB"/>
        </w:rPr>
        <w:t>Atlantique</w:t>
      </w:r>
      <w:proofErr w:type="spellEnd"/>
    </w:p>
    <w:p w:rsidR="00E7573F" w:rsidRPr="00C86384" w:rsidRDefault="00E7573F" w:rsidP="00A11282">
      <w:pPr>
        <w:pStyle w:val="Sansinterligne"/>
        <w:numPr>
          <w:ilvl w:val="0"/>
          <w:numId w:val="28"/>
        </w:numPr>
        <w:spacing w:line="360" w:lineRule="auto"/>
        <w:ind w:left="0" w:firstLine="0"/>
        <w:rPr>
          <w:rFonts w:ascii="Arial Narrow" w:hAnsi="Arial Narrow" w:cs="Arial"/>
          <w:sz w:val="22"/>
          <w:szCs w:val="22"/>
        </w:rPr>
      </w:pPr>
      <w:r w:rsidRPr="00C86384">
        <w:rPr>
          <w:rFonts w:ascii="Arial Narrow" w:hAnsi="Arial Narrow" w:cs="Arial"/>
          <w:sz w:val="22"/>
          <w:szCs w:val="22"/>
        </w:rPr>
        <w:t>Banque Gabonaise pour le Financement International (BGFI BANK)</w:t>
      </w:r>
    </w:p>
    <w:p w:rsidR="00E7573F" w:rsidRPr="00C86384" w:rsidRDefault="00E7573F" w:rsidP="00A11282">
      <w:pPr>
        <w:pStyle w:val="Sansinterligne"/>
        <w:numPr>
          <w:ilvl w:val="0"/>
          <w:numId w:val="28"/>
        </w:numPr>
        <w:spacing w:line="360" w:lineRule="auto"/>
        <w:ind w:left="0" w:firstLine="0"/>
        <w:rPr>
          <w:rFonts w:ascii="Arial Narrow" w:hAnsi="Arial Narrow" w:cs="Arial"/>
          <w:sz w:val="22"/>
          <w:szCs w:val="22"/>
        </w:rPr>
      </w:pPr>
      <w:r w:rsidRPr="00C86384">
        <w:rPr>
          <w:rFonts w:ascii="Arial Narrow" w:hAnsi="Arial Narrow" w:cs="Arial"/>
          <w:sz w:val="22"/>
          <w:szCs w:val="22"/>
        </w:rPr>
        <w:t>Banque International du Cameroun pour l’Epargne et le Crédit</w:t>
      </w:r>
    </w:p>
    <w:p w:rsidR="00E7573F" w:rsidRPr="00C86384" w:rsidRDefault="00E7573F" w:rsidP="00A11282">
      <w:pPr>
        <w:pStyle w:val="Sansinterligne"/>
        <w:numPr>
          <w:ilvl w:val="0"/>
          <w:numId w:val="28"/>
        </w:numPr>
        <w:spacing w:line="360" w:lineRule="auto"/>
        <w:ind w:left="0" w:firstLine="0"/>
        <w:rPr>
          <w:rFonts w:ascii="Arial Narrow" w:hAnsi="Arial Narrow" w:cs="Arial"/>
          <w:sz w:val="22"/>
          <w:szCs w:val="22"/>
        </w:rPr>
      </w:pPr>
      <w:r w:rsidRPr="00C86384">
        <w:rPr>
          <w:rFonts w:ascii="Arial Narrow" w:hAnsi="Arial Narrow" w:cs="Arial"/>
          <w:sz w:val="22"/>
          <w:szCs w:val="22"/>
        </w:rPr>
        <w:t>CITI Bank</w:t>
      </w:r>
    </w:p>
    <w:p w:rsidR="00E7573F" w:rsidRPr="00C86384" w:rsidRDefault="00E7573F" w:rsidP="00A11282">
      <w:pPr>
        <w:pStyle w:val="Sansinterligne"/>
        <w:numPr>
          <w:ilvl w:val="0"/>
          <w:numId w:val="28"/>
        </w:numPr>
        <w:spacing w:line="360" w:lineRule="auto"/>
        <w:ind w:left="0" w:firstLine="0"/>
        <w:rPr>
          <w:rFonts w:ascii="Arial Narrow" w:hAnsi="Arial Narrow" w:cs="Arial"/>
          <w:sz w:val="22"/>
          <w:szCs w:val="22"/>
        </w:rPr>
      </w:pPr>
      <w:r w:rsidRPr="00C86384">
        <w:rPr>
          <w:rFonts w:ascii="Arial Narrow" w:hAnsi="Arial Narrow" w:cs="Arial"/>
          <w:sz w:val="22"/>
          <w:szCs w:val="22"/>
        </w:rPr>
        <w:t xml:space="preserve">Commercial Bank of </w:t>
      </w:r>
      <w:proofErr w:type="spellStart"/>
      <w:r w:rsidRPr="00C86384">
        <w:rPr>
          <w:rFonts w:ascii="Arial Narrow" w:hAnsi="Arial Narrow" w:cs="Arial"/>
          <w:sz w:val="22"/>
          <w:szCs w:val="22"/>
        </w:rPr>
        <w:t>Cameroon</w:t>
      </w:r>
      <w:proofErr w:type="spellEnd"/>
    </w:p>
    <w:p w:rsidR="00E7573F" w:rsidRPr="00694815" w:rsidRDefault="00E7573F" w:rsidP="00A11282">
      <w:pPr>
        <w:pStyle w:val="Sansinterligne"/>
        <w:numPr>
          <w:ilvl w:val="0"/>
          <w:numId w:val="28"/>
        </w:numPr>
        <w:spacing w:line="360" w:lineRule="auto"/>
        <w:ind w:left="0" w:firstLine="0"/>
        <w:rPr>
          <w:rFonts w:ascii="Arial Narrow" w:hAnsi="Arial Narrow" w:cs="Arial"/>
          <w:sz w:val="22"/>
          <w:szCs w:val="22"/>
        </w:rPr>
      </w:pPr>
      <w:proofErr w:type="spellStart"/>
      <w:r w:rsidRPr="00694815">
        <w:rPr>
          <w:rFonts w:ascii="Arial Narrow" w:hAnsi="Arial Narrow" w:cs="Arial"/>
          <w:sz w:val="22"/>
          <w:szCs w:val="22"/>
        </w:rPr>
        <w:t>Ecobank</w:t>
      </w:r>
      <w:proofErr w:type="spellEnd"/>
    </w:p>
    <w:p w:rsidR="00E7573F" w:rsidRPr="00694815" w:rsidRDefault="00E7573F" w:rsidP="00A11282">
      <w:pPr>
        <w:pStyle w:val="Sansinterligne"/>
        <w:numPr>
          <w:ilvl w:val="0"/>
          <w:numId w:val="28"/>
        </w:numPr>
        <w:spacing w:line="360" w:lineRule="auto"/>
        <w:ind w:left="0" w:firstLine="0"/>
        <w:rPr>
          <w:rFonts w:ascii="Arial Narrow" w:hAnsi="Arial Narrow"/>
          <w:sz w:val="22"/>
          <w:szCs w:val="22"/>
        </w:rPr>
      </w:pPr>
      <w:r w:rsidRPr="00694815">
        <w:rPr>
          <w:rFonts w:ascii="Arial Narrow" w:hAnsi="Arial Narrow" w:cs="Arial"/>
          <w:sz w:val="22"/>
          <w:szCs w:val="22"/>
        </w:rPr>
        <w:t xml:space="preserve">National Financial </w:t>
      </w:r>
      <w:r w:rsidRPr="00694815">
        <w:rPr>
          <w:rFonts w:ascii="Arial Narrow" w:hAnsi="Arial Narrow" w:cs="Arial"/>
          <w:sz w:val="22"/>
          <w:szCs w:val="22"/>
          <w:lang w:val="en-US"/>
        </w:rPr>
        <w:t>Credit</w:t>
      </w:r>
      <w:r w:rsidRPr="00694815">
        <w:rPr>
          <w:rFonts w:ascii="Arial Narrow" w:hAnsi="Arial Narrow" w:cs="Arial"/>
          <w:sz w:val="22"/>
          <w:szCs w:val="22"/>
        </w:rPr>
        <w:t xml:space="preserve"> Bank</w:t>
      </w:r>
    </w:p>
    <w:p w:rsidR="00E7573F" w:rsidRPr="00694815" w:rsidRDefault="00E7573F" w:rsidP="00A11282">
      <w:pPr>
        <w:pStyle w:val="Sansinterligne"/>
        <w:numPr>
          <w:ilvl w:val="0"/>
          <w:numId w:val="28"/>
        </w:numPr>
        <w:spacing w:line="360" w:lineRule="auto"/>
        <w:ind w:left="0" w:firstLine="0"/>
        <w:rPr>
          <w:rFonts w:ascii="Arial Narrow" w:hAnsi="Arial Narrow" w:cs="Arial"/>
          <w:sz w:val="22"/>
          <w:szCs w:val="22"/>
        </w:rPr>
      </w:pPr>
      <w:r w:rsidRPr="00694815">
        <w:rPr>
          <w:rFonts w:ascii="Arial Narrow" w:hAnsi="Arial Narrow" w:cs="Arial"/>
          <w:sz w:val="22"/>
          <w:szCs w:val="22"/>
        </w:rPr>
        <w:t>Société Camerounaise de Banque au Cameroun</w:t>
      </w:r>
    </w:p>
    <w:p w:rsidR="00E7573F" w:rsidRPr="00694815" w:rsidRDefault="00E7573F" w:rsidP="00A11282">
      <w:pPr>
        <w:pStyle w:val="Sansinterligne"/>
        <w:numPr>
          <w:ilvl w:val="0"/>
          <w:numId w:val="28"/>
        </w:numPr>
        <w:spacing w:line="360" w:lineRule="auto"/>
        <w:ind w:left="0" w:firstLine="0"/>
        <w:rPr>
          <w:rFonts w:ascii="Arial Narrow" w:hAnsi="Arial Narrow" w:cs="Arial"/>
          <w:sz w:val="22"/>
          <w:szCs w:val="22"/>
        </w:rPr>
      </w:pPr>
      <w:r w:rsidRPr="00694815">
        <w:rPr>
          <w:rFonts w:ascii="Arial Narrow" w:hAnsi="Arial Narrow" w:cs="Arial"/>
          <w:sz w:val="22"/>
          <w:szCs w:val="22"/>
        </w:rPr>
        <w:t>Société Générale de Banque au Cameroun</w:t>
      </w:r>
    </w:p>
    <w:p w:rsidR="00E7573F" w:rsidRPr="00694815" w:rsidRDefault="00E7573F" w:rsidP="00A11282">
      <w:pPr>
        <w:pStyle w:val="Sansinterligne"/>
        <w:numPr>
          <w:ilvl w:val="0"/>
          <w:numId w:val="28"/>
        </w:numPr>
        <w:spacing w:line="360" w:lineRule="auto"/>
        <w:ind w:left="0" w:firstLine="0"/>
        <w:rPr>
          <w:rFonts w:ascii="Arial Narrow" w:hAnsi="Arial Narrow" w:cs="Arial"/>
          <w:sz w:val="22"/>
          <w:szCs w:val="22"/>
        </w:rPr>
      </w:pPr>
      <w:r w:rsidRPr="00694815">
        <w:rPr>
          <w:rFonts w:ascii="Arial Narrow" w:hAnsi="Arial Narrow" w:cs="Arial"/>
          <w:sz w:val="22"/>
          <w:szCs w:val="22"/>
        </w:rPr>
        <w:t xml:space="preserve">Standard </w:t>
      </w:r>
      <w:proofErr w:type="spellStart"/>
      <w:r w:rsidRPr="00694815">
        <w:rPr>
          <w:rFonts w:ascii="Arial Narrow" w:hAnsi="Arial Narrow" w:cs="Arial"/>
          <w:sz w:val="22"/>
          <w:szCs w:val="22"/>
        </w:rPr>
        <w:t>Chartered</w:t>
      </w:r>
      <w:proofErr w:type="spellEnd"/>
      <w:r w:rsidRPr="00694815">
        <w:rPr>
          <w:rFonts w:ascii="Arial Narrow" w:hAnsi="Arial Narrow" w:cs="Arial"/>
          <w:sz w:val="22"/>
          <w:szCs w:val="22"/>
        </w:rPr>
        <w:t xml:space="preserve">  Bank </w:t>
      </w:r>
      <w:proofErr w:type="spellStart"/>
      <w:r w:rsidRPr="00694815">
        <w:rPr>
          <w:rFonts w:ascii="Arial Narrow" w:hAnsi="Arial Narrow" w:cs="Arial"/>
          <w:sz w:val="22"/>
          <w:szCs w:val="22"/>
        </w:rPr>
        <w:t>Cameroon</w:t>
      </w:r>
      <w:proofErr w:type="spellEnd"/>
    </w:p>
    <w:p w:rsidR="00E7573F" w:rsidRPr="00694815" w:rsidRDefault="00E7573F" w:rsidP="00A11282">
      <w:pPr>
        <w:pStyle w:val="Sansinterligne"/>
        <w:numPr>
          <w:ilvl w:val="0"/>
          <w:numId w:val="28"/>
        </w:numPr>
        <w:spacing w:line="360" w:lineRule="auto"/>
        <w:ind w:left="0" w:firstLine="0"/>
        <w:rPr>
          <w:rFonts w:ascii="Arial Narrow" w:hAnsi="Arial Narrow" w:cs="Arial"/>
          <w:sz w:val="22"/>
          <w:szCs w:val="22"/>
        </w:rPr>
      </w:pPr>
      <w:r w:rsidRPr="00694815">
        <w:rPr>
          <w:rFonts w:ascii="Arial Narrow" w:hAnsi="Arial Narrow" w:cs="Arial"/>
          <w:sz w:val="22"/>
          <w:szCs w:val="22"/>
        </w:rPr>
        <w:t xml:space="preserve">Union Bank of </w:t>
      </w:r>
      <w:proofErr w:type="spellStart"/>
      <w:r w:rsidRPr="00694815">
        <w:rPr>
          <w:rFonts w:ascii="Arial Narrow" w:hAnsi="Arial Narrow" w:cs="Arial"/>
          <w:sz w:val="22"/>
          <w:szCs w:val="22"/>
        </w:rPr>
        <w:t>Cameroon</w:t>
      </w:r>
      <w:proofErr w:type="spellEnd"/>
    </w:p>
    <w:p w:rsidR="00E7573F" w:rsidRPr="00694815" w:rsidRDefault="00E7573F" w:rsidP="00A11282">
      <w:pPr>
        <w:pStyle w:val="Sansinterligne"/>
        <w:numPr>
          <w:ilvl w:val="0"/>
          <w:numId w:val="28"/>
        </w:numPr>
        <w:spacing w:line="360" w:lineRule="auto"/>
        <w:ind w:left="0" w:firstLine="0"/>
        <w:rPr>
          <w:rFonts w:ascii="Arial Narrow" w:hAnsi="Arial Narrow" w:cs="Arial"/>
          <w:sz w:val="22"/>
          <w:szCs w:val="22"/>
        </w:rPr>
      </w:pPr>
      <w:r w:rsidRPr="00694815">
        <w:rPr>
          <w:rFonts w:ascii="Arial Narrow" w:hAnsi="Arial Narrow" w:cs="Arial"/>
          <w:sz w:val="22"/>
          <w:szCs w:val="22"/>
        </w:rPr>
        <w:t xml:space="preserve">United Bank for </w:t>
      </w:r>
      <w:proofErr w:type="spellStart"/>
      <w:r w:rsidRPr="00694815">
        <w:rPr>
          <w:rFonts w:ascii="Arial Narrow" w:hAnsi="Arial Narrow" w:cs="Arial"/>
          <w:sz w:val="22"/>
          <w:szCs w:val="22"/>
        </w:rPr>
        <w:t>Africa</w:t>
      </w:r>
      <w:proofErr w:type="spellEnd"/>
      <w:r w:rsidRPr="00694815">
        <w:rPr>
          <w:rFonts w:ascii="Arial Narrow" w:hAnsi="Arial Narrow" w:cs="Arial"/>
          <w:sz w:val="22"/>
          <w:szCs w:val="22"/>
        </w:rPr>
        <w:t>.</w:t>
      </w:r>
    </w:p>
    <w:p w:rsidR="00E7573F" w:rsidRPr="00694815" w:rsidRDefault="00E7573F" w:rsidP="00A11282">
      <w:pPr>
        <w:pStyle w:val="Sansinterligne"/>
        <w:numPr>
          <w:ilvl w:val="0"/>
          <w:numId w:val="28"/>
        </w:numPr>
        <w:spacing w:line="360" w:lineRule="auto"/>
        <w:ind w:left="0" w:firstLine="0"/>
        <w:rPr>
          <w:rFonts w:ascii="Arial Narrow" w:hAnsi="Arial Narrow" w:cs="Arial"/>
          <w:sz w:val="22"/>
          <w:szCs w:val="22"/>
        </w:rPr>
      </w:pPr>
      <w:r w:rsidRPr="00694815">
        <w:rPr>
          <w:rFonts w:ascii="Arial Narrow" w:hAnsi="Arial Narrow" w:cs="Arial"/>
          <w:sz w:val="22"/>
          <w:szCs w:val="22"/>
        </w:rPr>
        <w:t>Banque Camerounaise des Petites et Moyennes Entreprises</w:t>
      </w:r>
    </w:p>
    <w:p w:rsidR="00E7573F" w:rsidRPr="00694815" w:rsidRDefault="00E7573F" w:rsidP="00E7573F">
      <w:pPr>
        <w:widowControl w:val="0"/>
        <w:autoSpaceDE w:val="0"/>
        <w:spacing w:line="200" w:lineRule="exact"/>
        <w:rPr>
          <w:rFonts w:ascii="Arial Narrow" w:hAnsi="Arial Narrow" w:cs="Arial"/>
        </w:rPr>
      </w:pPr>
    </w:p>
    <w:p w:rsidR="00E7573F" w:rsidRPr="00694815" w:rsidRDefault="00E7573F" w:rsidP="00E7573F">
      <w:pPr>
        <w:widowControl w:val="0"/>
        <w:tabs>
          <w:tab w:val="left" w:pos="4180"/>
          <w:tab w:val="left" w:pos="5700"/>
          <w:tab w:val="left" w:pos="6920"/>
        </w:tabs>
        <w:autoSpaceDE w:val="0"/>
        <w:spacing w:line="690" w:lineRule="exact"/>
        <w:rPr>
          <w:rFonts w:ascii="Arial Narrow" w:hAnsi="Arial Narrow" w:cs="Arial"/>
          <w:b/>
          <w:spacing w:val="30"/>
        </w:rPr>
      </w:pPr>
      <w:r w:rsidRPr="00694815">
        <w:rPr>
          <w:rFonts w:ascii="Arial Narrow" w:hAnsi="Arial Narrow" w:cs="Arial"/>
          <w:b/>
          <w:spacing w:val="30"/>
          <w:highlight w:val="lightGray"/>
        </w:rPr>
        <w:t>II- Compagnies d’assurances</w:t>
      </w:r>
    </w:p>
    <w:p w:rsidR="00E7573F" w:rsidRPr="00694815" w:rsidRDefault="00E7573F" w:rsidP="00A11282">
      <w:pPr>
        <w:pStyle w:val="Sansinterligne"/>
        <w:numPr>
          <w:ilvl w:val="0"/>
          <w:numId w:val="28"/>
        </w:numPr>
        <w:spacing w:line="360" w:lineRule="auto"/>
        <w:ind w:left="0" w:firstLine="0"/>
        <w:rPr>
          <w:rFonts w:ascii="Arial Narrow" w:hAnsi="Arial Narrow" w:cs="Arial"/>
          <w:sz w:val="22"/>
          <w:szCs w:val="22"/>
        </w:rPr>
      </w:pPr>
      <w:r w:rsidRPr="00694815">
        <w:rPr>
          <w:rFonts w:ascii="Arial Narrow" w:hAnsi="Arial Narrow" w:cs="Arial"/>
          <w:sz w:val="22"/>
          <w:szCs w:val="22"/>
        </w:rPr>
        <w:t xml:space="preserve">Chanas </w:t>
      </w:r>
      <w:r w:rsidR="001F0D64" w:rsidRPr="00694815">
        <w:rPr>
          <w:rFonts w:ascii="Arial Narrow" w:hAnsi="Arial Narrow" w:cs="Arial"/>
          <w:sz w:val="22"/>
          <w:szCs w:val="22"/>
        </w:rPr>
        <w:t>assurances ;</w:t>
      </w:r>
    </w:p>
    <w:p w:rsidR="00E7573F" w:rsidRPr="00694815" w:rsidRDefault="00E7573F" w:rsidP="00A11282">
      <w:pPr>
        <w:pStyle w:val="Sansinterligne"/>
        <w:numPr>
          <w:ilvl w:val="0"/>
          <w:numId w:val="28"/>
        </w:numPr>
        <w:spacing w:line="360" w:lineRule="auto"/>
        <w:ind w:left="0" w:firstLine="0"/>
        <w:rPr>
          <w:rFonts w:ascii="Arial Narrow" w:hAnsi="Arial Narrow" w:cs="Arial"/>
          <w:sz w:val="22"/>
          <w:szCs w:val="22"/>
        </w:rPr>
      </w:pPr>
      <w:r w:rsidRPr="00694815">
        <w:rPr>
          <w:rFonts w:ascii="Arial Narrow" w:hAnsi="Arial Narrow" w:cs="Arial"/>
          <w:sz w:val="22"/>
          <w:szCs w:val="22"/>
        </w:rPr>
        <w:t>Activa Assurances ;</w:t>
      </w:r>
    </w:p>
    <w:p w:rsidR="00537DB6" w:rsidRPr="00694815" w:rsidRDefault="00537DB6" w:rsidP="00A11282">
      <w:pPr>
        <w:pStyle w:val="Sansinterligne"/>
        <w:numPr>
          <w:ilvl w:val="0"/>
          <w:numId w:val="28"/>
        </w:numPr>
        <w:spacing w:line="360" w:lineRule="auto"/>
        <w:ind w:left="0" w:firstLine="0"/>
        <w:rPr>
          <w:rFonts w:ascii="Arial Narrow" w:hAnsi="Arial Narrow" w:cs="Arial"/>
          <w:sz w:val="22"/>
          <w:szCs w:val="22"/>
        </w:rPr>
      </w:pPr>
      <w:proofErr w:type="spellStart"/>
      <w:r w:rsidRPr="00694815">
        <w:rPr>
          <w:rFonts w:ascii="Arial Narrow" w:hAnsi="Arial Narrow" w:cs="Arial"/>
          <w:sz w:val="22"/>
          <w:szCs w:val="22"/>
        </w:rPr>
        <w:t>Zenit</w:t>
      </w:r>
      <w:r w:rsidR="001F0D64">
        <w:rPr>
          <w:rFonts w:ascii="Arial Narrow" w:hAnsi="Arial Narrow" w:cs="Arial"/>
          <w:sz w:val="22"/>
          <w:szCs w:val="22"/>
        </w:rPr>
        <w:t>h</w:t>
      </w:r>
      <w:proofErr w:type="spellEnd"/>
      <w:r w:rsidRPr="00694815">
        <w:rPr>
          <w:rFonts w:ascii="Arial Narrow" w:hAnsi="Arial Narrow" w:cs="Arial"/>
          <w:sz w:val="22"/>
          <w:szCs w:val="22"/>
        </w:rPr>
        <w:t xml:space="preserve"> </w:t>
      </w:r>
      <w:proofErr w:type="spellStart"/>
      <w:r w:rsidRPr="00694815">
        <w:rPr>
          <w:rFonts w:ascii="Arial Narrow" w:hAnsi="Arial Narrow" w:cs="Arial"/>
          <w:sz w:val="22"/>
          <w:szCs w:val="22"/>
        </w:rPr>
        <w:t>Insurance</w:t>
      </w:r>
      <w:proofErr w:type="spellEnd"/>
      <w:r w:rsidRPr="00694815">
        <w:rPr>
          <w:rFonts w:ascii="Arial Narrow" w:hAnsi="Arial Narrow" w:cs="Arial"/>
          <w:sz w:val="22"/>
          <w:szCs w:val="22"/>
        </w:rPr>
        <w:t xml:space="preserve"> SA.</w:t>
      </w: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4519C6" w:rsidRPr="00694815" w:rsidRDefault="004519C6" w:rsidP="00EC1472">
      <w:pPr>
        <w:rPr>
          <w:rFonts w:ascii="Trebuchet MS" w:hAnsi="Trebuchet MS"/>
          <w:sz w:val="28"/>
          <w:szCs w:val="28"/>
        </w:rPr>
      </w:pPr>
    </w:p>
    <w:p w:rsidR="004519C6" w:rsidRPr="00694815" w:rsidRDefault="004519C6" w:rsidP="00EC1472">
      <w:pPr>
        <w:rPr>
          <w:rFonts w:ascii="Trebuchet MS" w:hAnsi="Trebuchet MS"/>
          <w:sz w:val="28"/>
          <w:szCs w:val="28"/>
        </w:rPr>
      </w:pPr>
    </w:p>
    <w:p w:rsidR="004519C6" w:rsidRPr="00694815" w:rsidRDefault="004519C6" w:rsidP="00EC1472">
      <w:pPr>
        <w:rPr>
          <w:rFonts w:ascii="Trebuchet MS" w:hAnsi="Trebuchet MS"/>
          <w:sz w:val="28"/>
          <w:szCs w:val="28"/>
        </w:rPr>
      </w:pPr>
    </w:p>
    <w:p w:rsidR="004519C6" w:rsidRPr="00694815" w:rsidRDefault="004519C6" w:rsidP="00EC1472">
      <w:pPr>
        <w:rPr>
          <w:rFonts w:ascii="Trebuchet MS" w:hAnsi="Trebuchet MS"/>
          <w:sz w:val="28"/>
          <w:szCs w:val="28"/>
        </w:rPr>
      </w:pPr>
    </w:p>
    <w:p w:rsidR="004519C6" w:rsidRPr="00694815" w:rsidRDefault="004519C6" w:rsidP="00EC1472">
      <w:pPr>
        <w:rPr>
          <w:rFonts w:ascii="Trebuchet MS" w:hAnsi="Trebuchet MS"/>
          <w:sz w:val="28"/>
          <w:szCs w:val="28"/>
        </w:rPr>
      </w:pPr>
    </w:p>
    <w:p w:rsidR="004519C6" w:rsidRPr="00694815" w:rsidRDefault="004519C6"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C35585" w:rsidP="00EC1472">
      <w:pPr>
        <w:rPr>
          <w:rFonts w:ascii="Trebuchet MS" w:hAnsi="Trebuchet MS"/>
          <w:sz w:val="28"/>
          <w:szCs w:val="28"/>
        </w:rPr>
      </w:pPr>
      <w:r w:rsidRPr="00694815">
        <w:rPr>
          <w:rFonts w:ascii="Trebuchet MS" w:hAnsi="Trebuchet MS"/>
          <w:noProof/>
          <w:sz w:val="28"/>
          <w:szCs w:val="28"/>
          <w:lang w:eastAsia="fr-FR"/>
        </w:rPr>
        <mc:AlternateContent>
          <mc:Choice Requires="wps">
            <w:drawing>
              <wp:anchor distT="0" distB="0" distL="114300" distR="114300" simplePos="0" relativeHeight="251677696" behindDoc="0" locked="0" layoutInCell="1" allowOverlap="1">
                <wp:simplePos x="0" y="0"/>
                <wp:positionH relativeFrom="column">
                  <wp:posOffset>34290</wp:posOffset>
                </wp:positionH>
                <wp:positionV relativeFrom="paragraph">
                  <wp:posOffset>100330</wp:posOffset>
                </wp:positionV>
                <wp:extent cx="5678805" cy="1106805"/>
                <wp:effectExtent l="19050" t="19050" r="0" b="0"/>
                <wp:wrapNone/>
                <wp:docPr id="6"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10680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0A1C" w:rsidRPr="00EC1472" w:rsidRDefault="00450A1C"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n°13 : Grille d’évaluation</w:t>
                            </w:r>
                          </w:p>
                          <w:p w:rsidR="00450A1C" w:rsidRPr="00EC1472" w:rsidRDefault="00450A1C" w:rsidP="00EC147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41" style="position:absolute;margin-left:2.7pt;margin-top:7.9pt;width:447.15pt;height:8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1068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" adj="-11796480,,5400" path="m,l5494334,r184471,184471l5678805,1106805r,l184471,1106805,,922334,,xe" filled="f" strokecolor="black [3213]" strokeweight="3pt">
                <v:stroke joinstyle="miter"/>
                <v:formulas/>
                <v:path arrowok="t" o:connecttype="custom" o:connectlocs="0,0;5494334,0;5678805,184471;5678805,1106805;5678805,1106805;184471,1106805;0,922334;0,0" o:connectangles="0,0,0,0,0,0,0,0" textboxrect="0,0,5678805,1106805"/>
                <v:textbox>
                  <w:txbxContent>
                    <w:p w:rsidR="006A6206" w:rsidRPr="00EC1472" w:rsidRDefault="006A6206"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n°13 : Grille d’évaluation</w:t>
                      </w:r>
                    </w:p>
                    <w:p w:rsidR="006A6206" w:rsidRPr="00EC1472" w:rsidRDefault="006A6206" w:rsidP="00EC1472"/>
                  </w:txbxContent>
                </v:textbox>
              </v:shape>
            </w:pict>
          </mc:Fallback>
        </mc:AlternateContent>
      </w: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EC1472" w:rsidRPr="00694815" w:rsidRDefault="00EC1472" w:rsidP="00EC1472">
      <w:pPr>
        <w:rPr>
          <w:rFonts w:ascii="Trebuchet MS" w:hAnsi="Trebuchet MS"/>
          <w:sz w:val="28"/>
          <w:szCs w:val="28"/>
        </w:rPr>
      </w:pPr>
    </w:p>
    <w:p w:rsidR="00537DB6" w:rsidRPr="00694815" w:rsidRDefault="00537DB6" w:rsidP="00EC1472">
      <w:pPr>
        <w:rPr>
          <w:rFonts w:ascii="Trebuchet MS" w:hAnsi="Trebuchet MS"/>
          <w:sz w:val="28"/>
          <w:szCs w:val="28"/>
        </w:rPr>
      </w:pPr>
    </w:p>
    <w:p w:rsidR="00537DB6" w:rsidRPr="00694815" w:rsidRDefault="00537DB6" w:rsidP="00EC1472">
      <w:pPr>
        <w:rPr>
          <w:rFonts w:ascii="Trebuchet MS" w:hAnsi="Trebuchet MS"/>
          <w:sz w:val="28"/>
          <w:szCs w:val="28"/>
        </w:rPr>
      </w:pPr>
    </w:p>
    <w:p w:rsidR="00EC1472" w:rsidRPr="00694815" w:rsidRDefault="00EC1472" w:rsidP="00EC1472">
      <w:pPr>
        <w:ind w:firstLine="708"/>
        <w:rPr>
          <w:rFonts w:ascii="Trebuchet MS" w:hAnsi="Trebuchet MS"/>
          <w:sz w:val="28"/>
          <w:szCs w:val="28"/>
        </w:rPr>
      </w:pPr>
    </w:p>
    <w:p w:rsidR="00C86384" w:rsidRPr="00694815" w:rsidRDefault="00C86384" w:rsidP="00EC1472">
      <w:pPr>
        <w:ind w:firstLine="708"/>
        <w:rPr>
          <w:rFonts w:ascii="Trebuchet MS" w:hAnsi="Trebuchet MS"/>
          <w:sz w:val="28"/>
          <w:szCs w:val="28"/>
        </w:rPr>
      </w:pPr>
    </w:p>
    <w:p w:rsidR="00C86384" w:rsidRPr="00694815" w:rsidRDefault="00C86384" w:rsidP="00EC1472">
      <w:pPr>
        <w:ind w:firstLine="708"/>
        <w:rPr>
          <w:rFonts w:ascii="Trebuchet MS" w:hAnsi="Trebuchet MS"/>
          <w:sz w:val="28"/>
          <w:szCs w:val="28"/>
        </w:rPr>
      </w:pPr>
    </w:p>
    <w:p w:rsidR="000A0922" w:rsidRPr="00694815" w:rsidRDefault="000A0922" w:rsidP="00694815">
      <w:pPr>
        <w:pStyle w:val="Sansinterligne"/>
        <w:numPr>
          <w:ilvl w:val="0"/>
          <w:numId w:val="28"/>
        </w:numPr>
        <w:spacing w:line="360" w:lineRule="auto"/>
        <w:ind w:left="0" w:firstLine="0"/>
        <w:rPr>
          <w:rFonts w:ascii="Arial Narrow" w:hAnsi="Arial Narrow" w:cs="Arial"/>
          <w:b/>
          <w:bCs/>
          <w:sz w:val="28"/>
          <w:szCs w:val="28"/>
        </w:rPr>
      </w:pPr>
      <w:r w:rsidRPr="00694815">
        <w:rPr>
          <w:rFonts w:ascii="Arial Narrow" w:hAnsi="Arial Narrow" w:cs="Arial"/>
          <w:b/>
          <w:bCs/>
          <w:sz w:val="28"/>
          <w:szCs w:val="28"/>
        </w:rPr>
        <w:lastRenderedPageBreak/>
        <w:t>Pièce N°13 : Grille de notation sur 1</w:t>
      </w:r>
      <w:r w:rsidR="00694815">
        <w:rPr>
          <w:rFonts w:ascii="Arial Narrow" w:hAnsi="Arial Narrow" w:cs="Arial"/>
          <w:b/>
          <w:bCs/>
          <w:sz w:val="28"/>
          <w:szCs w:val="28"/>
        </w:rPr>
        <w:t>2</w:t>
      </w:r>
      <w:r w:rsidRPr="00694815">
        <w:rPr>
          <w:rFonts w:ascii="Arial Narrow" w:hAnsi="Arial Narrow" w:cs="Arial"/>
          <w:b/>
          <w:bCs/>
          <w:sz w:val="28"/>
          <w:szCs w:val="28"/>
        </w:rPr>
        <w:t xml:space="preserve"> critères</w:t>
      </w:r>
    </w:p>
    <w:tbl>
      <w:tblPr>
        <w:tblW w:w="10117" w:type="dxa"/>
        <w:jc w:val="center"/>
        <w:tblLook w:val="04A0" w:firstRow="1" w:lastRow="0" w:firstColumn="1" w:lastColumn="0" w:noHBand="0" w:noVBand="1"/>
      </w:tblPr>
      <w:tblGrid>
        <w:gridCol w:w="6799"/>
        <w:gridCol w:w="893"/>
        <w:gridCol w:w="1255"/>
        <w:gridCol w:w="1170"/>
      </w:tblGrid>
      <w:tr w:rsidR="00694815" w:rsidRPr="00694815" w:rsidTr="00C80A1D">
        <w:trPr>
          <w:jc w:val="center"/>
        </w:trPr>
        <w:tc>
          <w:tcPr>
            <w:tcW w:w="10117" w:type="dxa"/>
            <w:gridSpan w:val="4"/>
            <w:tcBorders>
              <w:top w:val="single" w:sz="4" w:space="0" w:color="auto"/>
              <w:left w:val="single" w:sz="4" w:space="0" w:color="auto"/>
              <w:bottom w:val="single" w:sz="4" w:space="0" w:color="auto"/>
              <w:right w:val="single" w:sz="4" w:space="0" w:color="auto"/>
            </w:tcBorders>
            <w:vAlign w:val="center"/>
          </w:tcPr>
          <w:p w:rsidR="000A0922" w:rsidRPr="00694815" w:rsidRDefault="000A0922" w:rsidP="00602466">
            <w:pPr>
              <w:pStyle w:val="Sansinterligne"/>
              <w:spacing w:line="360" w:lineRule="auto"/>
              <w:rPr>
                <w:rFonts w:ascii="Arial Narrow" w:hAnsi="Arial Narrow" w:cs="Arial"/>
                <w:sz w:val="22"/>
                <w:szCs w:val="22"/>
              </w:rPr>
            </w:pPr>
            <w:r w:rsidRPr="00602466">
              <w:rPr>
                <w:rFonts w:ascii="Arial Narrow" w:hAnsi="Arial Narrow" w:cs="Arial"/>
                <w:b/>
                <w:bCs/>
                <w:sz w:val="22"/>
                <w:szCs w:val="22"/>
              </w:rPr>
              <w:t>ENTREPRISE</w:t>
            </w:r>
            <w:r w:rsidRPr="00694815">
              <w:rPr>
                <w:rFonts w:ascii="Arial Narrow" w:hAnsi="Arial Narrow" w:cs="Arial"/>
                <w:sz w:val="22"/>
                <w:szCs w:val="22"/>
              </w:rPr>
              <w:tab/>
              <w:t>:</w:t>
            </w:r>
            <w:r w:rsidRPr="00694815">
              <w:rPr>
                <w:rFonts w:ascii="Arial Narrow" w:hAnsi="Arial Narrow" w:cs="Arial"/>
                <w:sz w:val="22"/>
                <w:szCs w:val="22"/>
              </w:rPr>
              <w:tab/>
            </w:r>
            <w:r w:rsidRPr="00694815">
              <w:rPr>
                <w:rFonts w:ascii="Arial Narrow" w:hAnsi="Arial Narrow" w:cs="Arial"/>
                <w:sz w:val="22"/>
                <w:szCs w:val="22"/>
              </w:rPr>
              <w:tab/>
            </w:r>
            <w:r w:rsidRPr="00694815">
              <w:rPr>
                <w:rFonts w:ascii="Arial Narrow" w:hAnsi="Arial Narrow" w:cs="Arial"/>
                <w:sz w:val="22"/>
                <w:szCs w:val="22"/>
              </w:rPr>
              <w:tab/>
            </w:r>
            <w:r w:rsidRPr="00694815">
              <w:rPr>
                <w:rFonts w:ascii="Arial Narrow" w:hAnsi="Arial Narrow" w:cs="Arial"/>
                <w:sz w:val="22"/>
                <w:szCs w:val="22"/>
              </w:rPr>
              <w:tab/>
            </w:r>
            <w:r w:rsidRPr="00694815">
              <w:rPr>
                <w:rFonts w:ascii="Arial Narrow" w:hAnsi="Arial Narrow" w:cs="Arial"/>
                <w:sz w:val="22"/>
                <w:szCs w:val="22"/>
              </w:rPr>
              <w:tab/>
            </w:r>
            <w:r w:rsidRPr="00694815">
              <w:rPr>
                <w:rFonts w:ascii="Arial Narrow" w:hAnsi="Arial Narrow" w:cs="Arial"/>
                <w:sz w:val="22"/>
                <w:szCs w:val="22"/>
              </w:rPr>
              <w:tab/>
            </w:r>
          </w:p>
        </w:tc>
      </w:tr>
      <w:tr w:rsidR="00694815" w:rsidRPr="00694815" w:rsidTr="00C80A1D">
        <w:trPr>
          <w:jc w:val="center"/>
        </w:trPr>
        <w:tc>
          <w:tcPr>
            <w:tcW w:w="10117" w:type="dxa"/>
            <w:gridSpan w:val="4"/>
            <w:tcBorders>
              <w:top w:val="single" w:sz="4" w:space="0" w:color="auto"/>
              <w:left w:val="single" w:sz="4" w:space="0" w:color="auto"/>
              <w:bottom w:val="single" w:sz="4" w:space="0" w:color="auto"/>
              <w:right w:val="single" w:sz="4" w:space="0" w:color="auto"/>
            </w:tcBorders>
            <w:vAlign w:val="center"/>
          </w:tcPr>
          <w:p w:rsidR="000A0922" w:rsidRPr="00602466" w:rsidRDefault="00602466" w:rsidP="00602466">
            <w:pPr>
              <w:pStyle w:val="Sansinterligne"/>
              <w:spacing w:line="360" w:lineRule="auto"/>
              <w:rPr>
                <w:rFonts w:ascii="Arial Narrow" w:hAnsi="Arial Narrow" w:cs="Arial"/>
                <w:b/>
                <w:bCs/>
                <w:sz w:val="22"/>
                <w:szCs w:val="22"/>
              </w:rPr>
            </w:pPr>
            <w:r>
              <w:rPr>
                <w:rFonts w:ascii="Arial Narrow" w:hAnsi="Arial Narrow" w:cs="Arial"/>
                <w:b/>
                <w:bCs/>
                <w:sz w:val="22"/>
                <w:szCs w:val="22"/>
              </w:rPr>
              <w:t xml:space="preserve">A </w:t>
            </w:r>
            <w:r w:rsidR="000A0922" w:rsidRPr="00602466">
              <w:rPr>
                <w:rFonts w:ascii="Arial Narrow" w:hAnsi="Arial Narrow" w:cs="Arial"/>
                <w:b/>
                <w:bCs/>
                <w:sz w:val="22"/>
                <w:szCs w:val="22"/>
              </w:rPr>
              <w:t xml:space="preserve">Situation financière sur </w:t>
            </w:r>
            <w:r>
              <w:rPr>
                <w:rFonts w:ascii="Arial Narrow" w:hAnsi="Arial Narrow" w:cs="Arial"/>
                <w:b/>
                <w:bCs/>
                <w:sz w:val="22"/>
                <w:szCs w:val="22"/>
              </w:rPr>
              <w:t>1</w:t>
            </w: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602466">
            <w:pPr>
              <w:pStyle w:val="Sansinterligne"/>
              <w:spacing w:line="360" w:lineRule="auto"/>
              <w:rPr>
                <w:rFonts w:ascii="Arial Narrow" w:hAnsi="Arial Narrow" w:cs="Arial"/>
                <w:sz w:val="22"/>
                <w:szCs w:val="22"/>
              </w:rPr>
            </w:pPr>
            <w:r w:rsidRPr="00694815">
              <w:rPr>
                <w:rFonts w:ascii="Arial Narrow" w:hAnsi="Arial Narrow" w:cs="Arial"/>
                <w:sz w:val="22"/>
                <w:szCs w:val="22"/>
              </w:rPr>
              <w:t xml:space="preserve">Attestation de solvabilité financière au moins égal à </w:t>
            </w:r>
            <w:r w:rsidR="003A77C2" w:rsidRPr="00694815">
              <w:rPr>
                <w:rFonts w:ascii="Arial Narrow" w:hAnsi="Arial Narrow" w:cs="Arial"/>
                <w:sz w:val="22"/>
                <w:szCs w:val="22"/>
              </w:rPr>
              <w:t>35</w:t>
            </w:r>
            <w:r w:rsidRPr="00694815">
              <w:rPr>
                <w:rFonts w:ascii="Arial Narrow" w:hAnsi="Arial Narrow" w:cs="Arial"/>
                <w:sz w:val="22"/>
                <w:szCs w:val="22"/>
              </w:rPr>
              <w:t> 000 000 (</w:t>
            </w:r>
            <w:r w:rsidR="003A77C2" w:rsidRPr="00694815">
              <w:rPr>
                <w:rFonts w:ascii="Arial Narrow" w:hAnsi="Arial Narrow" w:cs="Arial"/>
                <w:sz w:val="22"/>
                <w:szCs w:val="22"/>
              </w:rPr>
              <w:t>cent</w:t>
            </w:r>
            <w:r w:rsidRPr="00694815">
              <w:rPr>
                <w:rFonts w:ascii="Arial Narrow" w:hAnsi="Arial Narrow" w:cs="Arial"/>
                <w:sz w:val="22"/>
                <w:szCs w:val="22"/>
              </w:rPr>
              <w:t xml:space="preserve"> millions) francs CFA</w:t>
            </w:r>
          </w:p>
        </w:tc>
        <w:tc>
          <w:tcPr>
            <w:tcW w:w="893"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602466">
            <w:pPr>
              <w:pStyle w:val="Sansinterligne"/>
              <w:spacing w:line="360" w:lineRule="auto"/>
              <w:rPr>
                <w:rFonts w:ascii="Arial Narrow" w:hAnsi="Arial Narrow" w:cs="Arial"/>
                <w:sz w:val="22"/>
                <w:szCs w:val="22"/>
              </w:rPr>
            </w:pPr>
            <w:r w:rsidRPr="00694815">
              <w:rPr>
                <w:rFonts w:ascii="Arial Narrow" w:hAnsi="Arial Narrow" w:cs="Arial"/>
                <w:sz w:val="22"/>
                <w:szCs w:val="22"/>
              </w:rPr>
              <w:t>Oui</w:t>
            </w:r>
          </w:p>
        </w:tc>
        <w:tc>
          <w:tcPr>
            <w:tcW w:w="1255"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602466">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602466">
            <w:pPr>
              <w:pStyle w:val="Sansinterligne"/>
              <w:spacing w:line="360" w:lineRule="auto"/>
              <w:rPr>
                <w:rFonts w:ascii="Arial Narrow" w:hAnsi="Arial Narrow" w:cs="Arial"/>
                <w:sz w:val="22"/>
                <w:szCs w:val="22"/>
              </w:rPr>
            </w:pPr>
          </w:p>
        </w:tc>
      </w:tr>
      <w:tr w:rsidR="00694815" w:rsidRPr="00694815" w:rsidTr="00A962A8">
        <w:trPr>
          <w:jc w:val="center"/>
        </w:trPr>
        <w:tc>
          <w:tcPr>
            <w:tcW w:w="8947" w:type="dxa"/>
            <w:gridSpan w:val="3"/>
            <w:tcBorders>
              <w:top w:val="single" w:sz="4" w:space="0" w:color="auto"/>
              <w:left w:val="single" w:sz="4" w:space="0" w:color="auto"/>
              <w:bottom w:val="single" w:sz="4" w:space="0" w:color="auto"/>
              <w:right w:val="single" w:sz="4" w:space="0" w:color="auto"/>
            </w:tcBorders>
            <w:vAlign w:val="center"/>
          </w:tcPr>
          <w:p w:rsidR="000A0922" w:rsidRPr="00602466" w:rsidRDefault="000A0922" w:rsidP="00602466">
            <w:pPr>
              <w:pStyle w:val="Sansinterligne"/>
              <w:spacing w:line="360" w:lineRule="auto"/>
              <w:rPr>
                <w:rFonts w:ascii="Arial Narrow" w:hAnsi="Arial Narrow" w:cs="Arial"/>
                <w:b/>
                <w:bCs/>
                <w:sz w:val="22"/>
                <w:szCs w:val="22"/>
              </w:rPr>
            </w:pPr>
            <w:r w:rsidRPr="00602466">
              <w:rPr>
                <w:rFonts w:ascii="Arial Narrow" w:hAnsi="Arial Narrow" w:cs="Arial"/>
                <w:b/>
                <w:bCs/>
                <w:sz w:val="22"/>
                <w:szCs w:val="22"/>
              </w:rPr>
              <w:t>Résultat</w:t>
            </w:r>
          </w:p>
        </w:tc>
        <w:tc>
          <w:tcPr>
            <w:tcW w:w="1170" w:type="dxa"/>
            <w:tcBorders>
              <w:top w:val="single" w:sz="4" w:space="0" w:color="auto"/>
              <w:left w:val="single" w:sz="4" w:space="0" w:color="auto"/>
              <w:bottom w:val="single" w:sz="4" w:space="0" w:color="auto"/>
              <w:right w:val="single" w:sz="4" w:space="0" w:color="auto"/>
            </w:tcBorders>
            <w:vAlign w:val="center"/>
          </w:tcPr>
          <w:p w:rsidR="000A0922" w:rsidRPr="00694815" w:rsidRDefault="00602466" w:rsidP="00602466">
            <w:pPr>
              <w:pStyle w:val="Sansinterligne"/>
              <w:spacing w:line="360" w:lineRule="auto"/>
              <w:rPr>
                <w:rFonts w:ascii="Arial Narrow" w:hAnsi="Arial Narrow" w:cs="Arial"/>
                <w:sz w:val="22"/>
                <w:szCs w:val="22"/>
              </w:rPr>
            </w:pPr>
            <w:r>
              <w:rPr>
                <w:rFonts w:ascii="Arial Narrow" w:hAnsi="Arial Narrow" w:cs="Arial"/>
                <w:sz w:val="22"/>
                <w:szCs w:val="22"/>
              </w:rPr>
              <w:t>______</w:t>
            </w:r>
            <w:r w:rsidR="000A0922" w:rsidRPr="00694815">
              <w:rPr>
                <w:rFonts w:ascii="Arial Narrow" w:hAnsi="Arial Narrow" w:cs="Arial"/>
                <w:sz w:val="22"/>
                <w:szCs w:val="22"/>
              </w:rPr>
              <w:t>/</w:t>
            </w:r>
            <w:r w:rsidR="00537DB6" w:rsidRPr="00694815">
              <w:rPr>
                <w:rFonts w:ascii="Arial Narrow" w:hAnsi="Arial Narrow" w:cs="Arial"/>
                <w:sz w:val="22"/>
                <w:szCs w:val="22"/>
              </w:rPr>
              <w:t>1</w:t>
            </w:r>
          </w:p>
        </w:tc>
      </w:tr>
      <w:tr w:rsidR="00694815" w:rsidRPr="00694815" w:rsidTr="00C80A1D">
        <w:trPr>
          <w:jc w:val="center"/>
        </w:trPr>
        <w:tc>
          <w:tcPr>
            <w:tcW w:w="10117" w:type="dxa"/>
            <w:gridSpan w:val="4"/>
            <w:tcBorders>
              <w:top w:val="single" w:sz="4" w:space="0" w:color="auto"/>
              <w:left w:val="single" w:sz="4" w:space="0" w:color="auto"/>
              <w:bottom w:val="single" w:sz="4" w:space="0" w:color="auto"/>
              <w:right w:val="single" w:sz="4" w:space="0" w:color="auto"/>
            </w:tcBorders>
          </w:tcPr>
          <w:p w:rsidR="000A0922" w:rsidRPr="00602466" w:rsidRDefault="00602466" w:rsidP="00602466">
            <w:pPr>
              <w:pStyle w:val="Sansinterligne"/>
              <w:spacing w:line="360" w:lineRule="auto"/>
              <w:rPr>
                <w:rFonts w:ascii="Arial Narrow" w:hAnsi="Arial Narrow" w:cs="Arial"/>
                <w:b/>
                <w:bCs/>
                <w:sz w:val="22"/>
                <w:szCs w:val="22"/>
              </w:rPr>
            </w:pPr>
            <w:r>
              <w:rPr>
                <w:rFonts w:ascii="Arial Narrow" w:hAnsi="Arial Narrow" w:cs="Arial"/>
                <w:b/>
                <w:bCs/>
                <w:sz w:val="22"/>
                <w:szCs w:val="22"/>
              </w:rPr>
              <w:t xml:space="preserve">B </w:t>
            </w:r>
            <w:r w:rsidR="000A0922" w:rsidRPr="00602466">
              <w:rPr>
                <w:rFonts w:ascii="Arial Narrow" w:hAnsi="Arial Narrow" w:cs="Arial"/>
                <w:b/>
                <w:bCs/>
                <w:sz w:val="22"/>
                <w:szCs w:val="22"/>
              </w:rPr>
              <w:t xml:space="preserve">Expérience de l’Entreprise sur </w:t>
            </w:r>
            <w:r>
              <w:rPr>
                <w:rFonts w:ascii="Arial Narrow" w:hAnsi="Arial Narrow" w:cs="Arial"/>
                <w:b/>
                <w:bCs/>
                <w:sz w:val="22"/>
                <w:szCs w:val="22"/>
              </w:rPr>
              <w:t>1</w:t>
            </w: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tcPr>
          <w:p w:rsidR="000A0922" w:rsidRPr="00694815" w:rsidRDefault="00537DB6" w:rsidP="00602466">
            <w:pPr>
              <w:pStyle w:val="Sansinterligne"/>
              <w:spacing w:line="360" w:lineRule="auto"/>
              <w:rPr>
                <w:rFonts w:ascii="Arial Narrow" w:hAnsi="Arial Narrow" w:cs="Arial"/>
                <w:sz w:val="22"/>
                <w:szCs w:val="22"/>
              </w:rPr>
            </w:pPr>
            <w:r w:rsidRPr="00694815">
              <w:rPr>
                <w:rFonts w:ascii="Arial Narrow" w:hAnsi="Arial Narrow" w:cs="Arial"/>
                <w:sz w:val="22"/>
                <w:szCs w:val="22"/>
              </w:rPr>
              <w:t>Deux marchés</w:t>
            </w:r>
            <w:r w:rsidR="000A0922" w:rsidRPr="00694815">
              <w:rPr>
                <w:rFonts w:ascii="Arial Narrow" w:hAnsi="Arial Narrow" w:cs="Arial"/>
                <w:sz w:val="22"/>
                <w:szCs w:val="22"/>
              </w:rPr>
              <w:t xml:space="preserve"> de bâtiment, de montant cumulé au moins égal à </w:t>
            </w:r>
            <w:r w:rsidR="003A77C2" w:rsidRPr="00694815">
              <w:rPr>
                <w:rFonts w:ascii="Arial Narrow" w:hAnsi="Arial Narrow" w:cs="Arial"/>
                <w:sz w:val="22"/>
                <w:szCs w:val="22"/>
              </w:rPr>
              <w:t>20</w:t>
            </w:r>
            <w:r w:rsidR="000A0922" w:rsidRPr="00694815">
              <w:rPr>
                <w:rFonts w:ascii="Arial Narrow" w:hAnsi="Arial Narrow" w:cs="Arial"/>
                <w:sz w:val="22"/>
                <w:szCs w:val="22"/>
              </w:rPr>
              <w:t>0 000 000 (</w:t>
            </w:r>
            <w:r w:rsidR="003A77C2" w:rsidRPr="00694815">
              <w:rPr>
                <w:rFonts w:ascii="Arial Narrow" w:hAnsi="Arial Narrow" w:cs="Arial"/>
                <w:sz w:val="22"/>
                <w:szCs w:val="22"/>
              </w:rPr>
              <w:t>cent</w:t>
            </w:r>
            <w:r w:rsidR="000A0922" w:rsidRPr="00694815">
              <w:rPr>
                <w:rFonts w:ascii="Arial Narrow" w:hAnsi="Arial Narrow" w:cs="Arial"/>
                <w:sz w:val="22"/>
                <w:szCs w:val="22"/>
              </w:rPr>
              <w:t xml:space="preserve"> millions) francs CFA, provisoirement ou définitivement réceptionnés chacun pièces justificatives : première et dernière page du contrat et PV de réception provisoire ou définitive)</w:t>
            </w:r>
          </w:p>
        </w:tc>
        <w:tc>
          <w:tcPr>
            <w:tcW w:w="893"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602466">
            <w:pPr>
              <w:pStyle w:val="Sansinterligne"/>
              <w:spacing w:line="360" w:lineRule="auto"/>
              <w:rPr>
                <w:rFonts w:ascii="Arial Narrow" w:hAnsi="Arial Narrow" w:cs="Arial"/>
                <w:sz w:val="22"/>
                <w:szCs w:val="22"/>
              </w:rPr>
            </w:pPr>
            <w:r w:rsidRPr="00694815">
              <w:rPr>
                <w:rFonts w:ascii="Arial Narrow" w:hAnsi="Arial Narrow" w:cs="Arial"/>
                <w:sz w:val="22"/>
                <w:szCs w:val="22"/>
              </w:rPr>
              <w:t>Oui</w:t>
            </w:r>
          </w:p>
        </w:tc>
        <w:tc>
          <w:tcPr>
            <w:tcW w:w="1255"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602466">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602466">
            <w:pPr>
              <w:pStyle w:val="Sansinterligne"/>
              <w:spacing w:line="360" w:lineRule="auto"/>
              <w:rPr>
                <w:rFonts w:ascii="Arial Narrow" w:hAnsi="Arial Narrow" w:cs="Arial"/>
                <w:sz w:val="22"/>
                <w:szCs w:val="22"/>
              </w:rPr>
            </w:pPr>
          </w:p>
        </w:tc>
      </w:tr>
      <w:tr w:rsidR="00694815" w:rsidRPr="00694815" w:rsidTr="00A962A8">
        <w:trPr>
          <w:jc w:val="center"/>
        </w:trPr>
        <w:tc>
          <w:tcPr>
            <w:tcW w:w="8947" w:type="dxa"/>
            <w:gridSpan w:val="3"/>
            <w:tcBorders>
              <w:top w:val="single" w:sz="4" w:space="0" w:color="auto"/>
              <w:left w:val="single" w:sz="4" w:space="0" w:color="auto"/>
              <w:bottom w:val="single" w:sz="4" w:space="0" w:color="auto"/>
              <w:right w:val="single" w:sz="4" w:space="0" w:color="auto"/>
            </w:tcBorders>
          </w:tcPr>
          <w:p w:rsidR="000A0922" w:rsidRPr="00602466" w:rsidRDefault="000A0922" w:rsidP="00602466">
            <w:pPr>
              <w:pStyle w:val="Sansinterligne"/>
              <w:spacing w:line="360" w:lineRule="auto"/>
              <w:rPr>
                <w:rFonts w:ascii="Arial Narrow" w:hAnsi="Arial Narrow" w:cs="Arial"/>
                <w:b/>
                <w:bCs/>
                <w:sz w:val="22"/>
                <w:szCs w:val="22"/>
              </w:rPr>
            </w:pPr>
            <w:r w:rsidRPr="00602466">
              <w:rPr>
                <w:rFonts w:ascii="Arial Narrow" w:hAnsi="Arial Narrow" w:cs="Arial"/>
                <w:b/>
                <w:bCs/>
                <w:sz w:val="22"/>
                <w:szCs w:val="22"/>
              </w:rPr>
              <w:t>Résultat</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602466" w:rsidP="00602466">
            <w:pPr>
              <w:pStyle w:val="Sansinterligne"/>
              <w:spacing w:line="360" w:lineRule="auto"/>
              <w:rPr>
                <w:rFonts w:ascii="Arial Narrow" w:hAnsi="Arial Narrow" w:cs="Arial"/>
                <w:sz w:val="22"/>
                <w:szCs w:val="22"/>
              </w:rPr>
            </w:pPr>
            <w:r>
              <w:rPr>
                <w:rFonts w:ascii="Arial Narrow" w:hAnsi="Arial Narrow" w:cs="Arial"/>
                <w:sz w:val="22"/>
                <w:szCs w:val="22"/>
              </w:rPr>
              <w:t>________</w:t>
            </w:r>
            <w:r w:rsidR="000A0922" w:rsidRPr="00694815">
              <w:rPr>
                <w:rFonts w:ascii="Arial Narrow" w:hAnsi="Arial Narrow" w:cs="Arial"/>
                <w:sz w:val="22"/>
                <w:szCs w:val="22"/>
              </w:rPr>
              <w:t>/</w:t>
            </w:r>
            <w:r w:rsidR="00537DB6" w:rsidRPr="00694815">
              <w:rPr>
                <w:rFonts w:ascii="Arial Narrow" w:hAnsi="Arial Narrow" w:cs="Arial"/>
                <w:sz w:val="22"/>
                <w:szCs w:val="22"/>
              </w:rPr>
              <w:t>1</w:t>
            </w:r>
          </w:p>
        </w:tc>
      </w:tr>
      <w:tr w:rsidR="00694815" w:rsidRPr="00694815" w:rsidTr="00C80A1D">
        <w:trPr>
          <w:jc w:val="center"/>
        </w:trPr>
        <w:tc>
          <w:tcPr>
            <w:tcW w:w="10117" w:type="dxa"/>
            <w:gridSpan w:val="4"/>
            <w:tcBorders>
              <w:top w:val="single" w:sz="4" w:space="0" w:color="auto"/>
              <w:left w:val="single" w:sz="4" w:space="0" w:color="auto"/>
              <w:bottom w:val="single" w:sz="4" w:space="0" w:color="auto"/>
              <w:right w:val="single" w:sz="4" w:space="0" w:color="auto"/>
            </w:tcBorders>
          </w:tcPr>
          <w:p w:rsidR="000A0922" w:rsidRPr="00602466" w:rsidRDefault="000A0922" w:rsidP="00602466">
            <w:pPr>
              <w:pStyle w:val="Sansinterligne"/>
              <w:spacing w:line="360" w:lineRule="auto"/>
              <w:rPr>
                <w:rFonts w:ascii="Arial Narrow" w:hAnsi="Arial Narrow" w:cs="Arial"/>
                <w:b/>
                <w:bCs/>
                <w:sz w:val="22"/>
                <w:szCs w:val="22"/>
              </w:rPr>
            </w:pPr>
            <w:r w:rsidRPr="00602466">
              <w:rPr>
                <w:rFonts w:ascii="Arial Narrow" w:hAnsi="Arial Narrow" w:cs="Arial"/>
                <w:b/>
                <w:bCs/>
                <w:sz w:val="22"/>
                <w:szCs w:val="22"/>
              </w:rPr>
              <w:t>C- Personnel d’encadrement sur 3</w:t>
            </w: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tcPr>
          <w:p w:rsidR="000A0922" w:rsidRPr="00694815" w:rsidRDefault="000A0922" w:rsidP="00602466">
            <w:pPr>
              <w:pStyle w:val="Sansinterligne"/>
              <w:spacing w:line="360" w:lineRule="auto"/>
              <w:rPr>
                <w:rFonts w:ascii="Arial Narrow" w:hAnsi="Arial Narrow" w:cs="Arial"/>
                <w:sz w:val="22"/>
                <w:szCs w:val="22"/>
              </w:rPr>
            </w:pPr>
            <w:r w:rsidRPr="00694815">
              <w:rPr>
                <w:rFonts w:ascii="Arial Narrow" w:hAnsi="Arial Narrow" w:cs="Arial"/>
                <w:sz w:val="22"/>
                <w:szCs w:val="22"/>
              </w:rPr>
              <w:t>Conducteur des travaux au moins niveau Ingénieur des Travaux du Génie Civil (Pièces justificatives : Copie certifiée du diplôme, CV fourni et signé, une attestation de présentation de l’original du diplôme et attestation de disponibilité)</w:t>
            </w:r>
            <w:r w:rsidR="00A962A8">
              <w:rPr>
                <w:rFonts w:ascii="Arial Narrow" w:hAnsi="Arial Narrow" w:cs="Arial"/>
                <w:sz w:val="22"/>
                <w:szCs w:val="22"/>
              </w:rPr>
              <w:t xml:space="preserve"> </w:t>
            </w:r>
            <w:r w:rsidR="00A962A8" w:rsidRPr="00A962A8">
              <w:rPr>
                <w:rFonts w:ascii="Arial Narrow" w:hAnsi="Arial Narrow" w:cs="Arial"/>
                <w:b/>
                <w:bCs/>
                <w:sz w:val="22"/>
                <w:szCs w:val="22"/>
              </w:rPr>
              <w:t>NB </w:t>
            </w:r>
            <w:proofErr w:type="gramStart"/>
            <w:r w:rsidR="00A962A8" w:rsidRPr="00A962A8">
              <w:rPr>
                <w:rFonts w:ascii="Arial Narrow" w:hAnsi="Arial Narrow" w:cs="Arial"/>
                <w:b/>
                <w:bCs/>
                <w:sz w:val="22"/>
                <w:szCs w:val="22"/>
              </w:rPr>
              <w:t>:OUI</w:t>
            </w:r>
            <w:proofErr w:type="gramEnd"/>
            <w:r w:rsidR="00A962A8" w:rsidRPr="00A962A8">
              <w:rPr>
                <w:rFonts w:ascii="Arial Narrow" w:hAnsi="Arial Narrow" w:cs="Arial"/>
                <w:b/>
                <w:bCs/>
                <w:sz w:val="22"/>
                <w:szCs w:val="22"/>
              </w:rPr>
              <w:t xml:space="preserve"> si tous les critères ci-dessus définis sont fournis</w:t>
            </w:r>
          </w:p>
        </w:tc>
        <w:tc>
          <w:tcPr>
            <w:tcW w:w="893"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Oui</w:t>
            </w:r>
          </w:p>
        </w:tc>
        <w:tc>
          <w:tcPr>
            <w:tcW w:w="1255"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tcPr>
          <w:p w:rsidR="000A0922" w:rsidRPr="00694815" w:rsidRDefault="000A0922" w:rsidP="00602466">
            <w:pPr>
              <w:pStyle w:val="Sansinterligne"/>
              <w:spacing w:line="360" w:lineRule="auto"/>
              <w:rPr>
                <w:rFonts w:ascii="Arial Narrow" w:hAnsi="Arial Narrow" w:cs="Arial"/>
                <w:sz w:val="22"/>
                <w:szCs w:val="22"/>
              </w:rPr>
            </w:pPr>
            <w:r w:rsidRPr="00694815">
              <w:rPr>
                <w:rFonts w:ascii="Arial Narrow" w:hAnsi="Arial Narrow" w:cs="Arial"/>
                <w:sz w:val="22"/>
                <w:szCs w:val="22"/>
              </w:rPr>
              <w:t>Expérience professionnelle du Conducteur des Travaux ≥ 5 ans dans l’exécution des projets de bâtiment</w:t>
            </w:r>
          </w:p>
        </w:tc>
        <w:tc>
          <w:tcPr>
            <w:tcW w:w="893"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Oui</w:t>
            </w:r>
          </w:p>
        </w:tc>
        <w:tc>
          <w:tcPr>
            <w:tcW w:w="1255"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tcPr>
          <w:p w:rsidR="000A0922" w:rsidRPr="00694815" w:rsidRDefault="000A0922" w:rsidP="00602466">
            <w:pPr>
              <w:pStyle w:val="Sansinterligne"/>
              <w:spacing w:line="360" w:lineRule="auto"/>
              <w:rPr>
                <w:rFonts w:ascii="Arial Narrow" w:hAnsi="Arial Narrow" w:cs="Arial"/>
                <w:sz w:val="22"/>
                <w:szCs w:val="22"/>
              </w:rPr>
            </w:pPr>
            <w:r w:rsidRPr="00694815">
              <w:rPr>
                <w:rFonts w:ascii="Arial Narrow" w:hAnsi="Arial Narrow" w:cs="Arial"/>
                <w:sz w:val="22"/>
                <w:szCs w:val="22"/>
              </w:rPr>
              <w:t>Présentation d’un chef de chantier avec un niveau au moins Technicien Supérieur des Travaux de Génie Civil ayant trois années d’expérience dans le domaine de bâtiment (Pièces justificatives : Copie certifiée du diplôme, une attestation de présentation de l’original du diplôme, CV fourni et signé et attestation de disponibilité)</w:t>
            </w:r>
            <w:r w:rsidR="00A962A8">
              <w:rPr>
                <w:rFonts w:ascii="Arial Narrow" w:hAnsi="Arial Narrow" w:cs="Arial"/>
                <w:sz w:val="22"/>
                <w:szCs w:val="22"/>
              </w:rPr>
              <w:t xml:space="preserve"> </w:t>
            </w:r>
            <w:r w:rsidR="00A962A8" w:rsidRPr="00A962A8">
              <w:rPr>
                <w:rFonts w:ascii="Arial Narrow" w:hAnsi="Arial Narrow" w:cs="Arial"/>
                <w:b/>
                <w:bCs/>
                <w:sz w:val="22"/>
                <w:szCs w:val="22"/>
              </w:rPr>
              <w:t>NB :</w:t>
            </w:r>
            <w:r w:rsidR="00A962A8">
              <w:rPr>
                <w:rFonts w:ascii="Arial Narrow" w:hAnsi="Arial Narrow" w:cs="Arial"/>
                <w:b/>
                <w:bCs/>
                <w:sz w:val="22"/>
                <w:szCs w:val="22"/>
              </w:rPr>
              <w:t xml:space="preserve"> </w:t>
            </w:r>
            <w:r w:rsidR="00A962A8" w:rsidRPr="00A962A8">
              <w:rPr>
                <w:rFonts w:ascii="Arial Narrow" w:hAnsi="Arial Narrow" w:cs="Arial"/>
                <w:b/>
                <w:bCs/>
                <w:sz w:val="22"/>
                <w:szCs w:val="22"/>
              </w:rPr>
              <w:t>OUI si tous les critères ci-dessus définis sont fournis</w:t>
            </w:r>
          </w:p>
        </w:tc>
        <w:tc>
          <w:tcPr>
            <w:tcW w:w="893"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Oui</w:t>
            </w:r>
          </w:p>
        </w:tc>
        <w:tc>
          <w:tcPr>
            <w:tcW w:w="1255"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r>
      <w:tr w:rsidR="00694815" w:rsidRPr="00694815" w:rsidTr="00A962A8">
        <w:trPr>
          <w:jc w:val="center"/>
        </w:trPr>
        <w:tc>
          <w:tcPr>
            <w:tcW w:w="8947" w:type="dxa"/>
            <w:gridSpan w:val="3"/>
            <w:tcBorders>
              <w:top w:val="single" w:sz="4" w:space="0" w:color="auto"/>
              <w:left w:val="single" w:sz="4" w:space="0" w:color="auto"/>
              <w:bottom w:val="single" w:sz="4" w:space="0" w:color="auto"/>
              <w:right w:val="single" w:sz="4" w:space="0" w:color="auto"/>
            </w:tcBorders>
          </w:tcPr>
          <w:p w:rsidR="000A0922" w:rsidRPr="00602466" w:rsidRDefault="000A0922" w:rsidP="00602466">
            <w:pPr>
              <w:pStyle w:val="Sansinterligne"/>
              <w:spacing w:line="360" w:lineRule="auto"/>
              <w:rPr>
                <w:rFonts w:ascii="Arial Narrow" w:hAnsi="Arial Narrow" w:cs="Arial"/>
                <w:b/>
                <w:bCs/>
                <w:sz w:val="22"/>
                <w:szCs w:val="22"/>
              </w:rPr>
            </w:pPr>
            <w:r w:rsidRPr="00602466">
              <w:rPr>
                <w:rFonts w:ascii="Arial Narrow" w:hAnsi="Arial Narrow" w:cs="Arial"/>
                <w:b/>
                <w:bCs/>
                <w:sz w:val="22"/>
                <w:szCs w:val="22"/>
              </w:rPr>
              <w:t>Résultat</w:t>
            </w:r>
          </w:p>
        </w:tc>
        <w:tc>
          <w:tcPr>
            <w:tcW w:w="1170" w:type="dxa"/>
            <w:tcBorders>
              <w:top w:val="single" w:sz="4" w:space="0" w:color="auto"/>
              <w:left w:val="single" w:sz="4" w:space="0" w:color="auto"/>
              <w:bottom w:val="single" w:sz="4" w:space="0" w:color="auto"/>
              <w:right w:val="single" w:sz="4" w:space="0" w:color="auto"/>
            </w:tcBorders>
          </w:tcPr>
          <w:p w:rsidR="000A0922" w:rsidRPr="00602466" w:rsidRDefault="00602466" w:rsidP="00602466">
            <w:pPr>
              <w:pStyle w:val="Sansinterligne"/>
              <w:spacing w:line="360" w:lineRule="auto"/>
              <w:rPr>
                <w:rFonts w:ascii="Arial Narrow" w:hAnsi="Arial Narrow" w:cs="Arial"/>
                <w:b/>
                <w:bCs/>
                <w:sz w:val="22"/>
                <w:szCs w:val="22"/>
              </w:rPr>
            </w:pPr>
            <w:r>
              <w:rPr>
                <w:rFonts w:ascii="Arial Narrow" w:hAnsi="Arial Narrow" w:cs="Arial"/>
                <w:b/>
                <w:bCs/>
                <w:sz w:val="22"/>
                <w:szCs w:val="22"/>
              </w:rPr>
              <w:t>_____</w:t>
            </w:r>
            <w:r w:rsidR="000A0922" w:rsidRPr="00602466">
              <w:rPr>
                <w:rFonts w:ascii="Arial Narrow" w:hAnsi="Arial Narrow" w:cs="Arial"/>
                <w:b/>
                <w:bCs/>
                <w:sz w:val="22"/>
                <w:szCs w:val="22"/>
              </w:rPr>
              <w:t>/3</w:t>
            </w:r>
          </w:p>
        </w:tc>
      </w:tr>
      <w:tr w:rsidR="00694815" w:rsidRPr="00694815" w:rsidTr="00C80A1D">
        <w:trPr>
          <w:jc w:val="center"/>
        </w:trPr>
        <w:tc>
          <w:tcPr>
            <w:tcW w:w="10117" w:type="dxa"/>
            <w:gridSpan w:val="4"/>
            <w:tcBorders>
              <w:top w:val="single" w:sz="4" w:space="0" w:color="auto"/>
              <w:left w:val="single" w:sz="4" w:space="0" w:color="auto"/>
              <w:bottom w:val="single" w:sz="4" w:space="0" w:color="auto"/>
              <w:right w:val="single" w:sz="4" w:space="0" w:color="auto"/>
            </w:tcBorders>
          </w:tcPr>
          <w:p w:rsidR="000A0922" w:rsidRPr="00A962A8" w:rsidRDefault="000A0922" w:rsidP="00A962A8">
            <w:pPr>
              <w:pStyle w:val="Sansinterligne"/>
              <w:spacing w:line="360" w:lineRule="auto"/>
              <w:rPr>
                <w:rFonts w:ascii="Arial Narrow" w:hAnsi="Arial Narrow" w:cs="Arial"/>
                <w:b/>
                <w:bCs/>
                <w:sz w:val="22"/>
                <w:szCs w:val="22"/>
              </w:rPr>
            </w:pPr>
            <w:r w:rsidRPr="00A962A8">
              <w:rPr>
                <w:rFonts w:ascii="Arial Narrow" w:hAnsi="Arial Narrow" w:cs="Arial"/>
                <w:b/>
                <w:bCs/>
                <w:sz w:val="22"/>
                <w:szCs w:val="22"/>
              </w:rPr>
              <w:t xml:space="preserve">D -  MATERIEL sur </w:t>
            </w:r>
            <w:r w:rsidR="00A962A8">
              <w:rPr>
                <w:rFonts w:ascii="Arial Narrow" w:hAnsi="Arial Narrow" w:cs="Arial"/>
                <w:b/>
                <w:bCs/>
                <w:sz w:val="22"/>
                <w:szCs w:val="22"/>
              </w:rPr>
              <w:t>3</w:t>
            </w: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vAlign w:val="center"/>
          </w:tcPr>
          <w:p w:rsidR="000A0922" w:rsidRPr="00694815" w:rsidRDefault="00A962A8"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Bétonnière</w:t>
            </w:r>
          </w:p>
        </w:tc>
        <w:tc>
          <w:tcPr>
            <w:tcW w:w="893"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Oui</w:t>
            </w:r>
          </w:p>
        </w:tc>
        <w:tc>
          <w:tcPr>
            <w:tcW w:w="1255"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Boîte à pharmacie</w:t>
            </w:r>
          </w:p>
        </w:tc>
        <w:tc>
          <w:tcPr>
            <w:tcW w:w="893"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Oui</w:t>
            </w:r>
          </w:p>
        </w:tc>
        <w:tc>
          <w:tcPr>
            <w:tcW w:w="1255"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Engagement sur l’honneur à disposer de petits outillages nécessaire à l’exécution des travaux</w:t>
            </w:r>
          </w:p>
        </w:tc>
        <w:tc>
          <w:tcPr>
            <w:tcW w:w="893"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Oui</w:t>
            </w:r>
          </w:p>
        </w:tc>
        <w:tc>
          <w:tcPr>
            <w:tcW w:w="1255"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r>
      <w:tr w:rsidR="00694815" w:rsidRPr="00694815" w:rsidTr="00A962A8">
        <w:trPr>
          <w:jc w:val="center"/>
        </w:trPr>
        <w:tc>
          <w:tcPr>
            <w:tcW w:w="8947" w:type="dxa"/>
            <w:gridSpan w:val="3"/>
            <w:tcBorders>
              <w:top w:val="single" w:sz="4" w:space="0" w:color="auto"/>
              <w:left w:val="single" w:sz="4" w:space="0" w:color="auto"/>
              <w:bottom w:val="single" w:sz="4" w:space="0" w:color="auto"/>
              <w:right w:val="single" w:sz="4" w:space="0" w:color="auto"/>
            </w:tcBorders>
            <w:vAlign w:val="center"/>
          </w:tcPr>
          <w:p w:rsidR="000A0922" w:rsidRPr="00A962A8" w:rsidRDefault="000A0922" w:rsidP="00A962A8">
            <w:pPr>
              <w:pStyle w:val="Sansinterligne"/>
              <w:spacing w:line="360" w:lineRule="auto"/>
              <w:rPr>
                <w:rFonts w:ascii="Arial Narrow" w:hAnsi="Arial Narrow" w:cs="Arial"/>
                <w:b/>
                <w:bCs/>
                <w:sz w:val="22"/>
                <w:szCs w:val="22"/>
              </w:rPr>
            </w:pPr>
            <w:r w:rsidRPr="00A962A8">
              <w:rPr>
                <w:rFonts w:ascii="Arial Narrow" w:hAnsi="Arial Narrow" w:cs="Arial"/>
                <w:b/>
                <w:bCs/>
                <w:sz w:val="22"/>
                <w:szCs w:val="22"/>
              </w:rPr>
              <w:t>Résultat</w:t>
            </w:r>
          </w:p>
        </w:tc>
        <w:tc>
          <w:tcPr>
            <w:tcW w:w="1170" w:type="dxa"/>
            <w:tcBorders>
              <w:top w:val="single" w:sz="4" w:space="0" w:color="auto"/>
              <w:left w:val="single" w:sz="4" w:space="0" w:color="auto"/>
              <w:bottom w:val="single" w:sz="4" w:space="0" w:color="auto"/>
              <w:right w:val="single" w:sz="4" w:space="0" w:color="auto"/>
            </w:tcBorders>
          </w:tcPr>
          <w:p w:rsidR="000A0922" w:rsidRPr="00A962A8" w:rsidRDefault="00A962A8" w:rsidP="00A962A8">
            <w:pPr>
              <w:pStyle w:val="Sansinterligne"/>
              <w:spacing w:line="360" w:lineRule="auto"/>
              <w:rPr>
                <w:rFonts w:ascii="Arial Narrow" w:hAnsi="Arial Narrow" w:cs="Arial"/>
                <w:b/>
                <w:bCs/>
                <w:sz w:val="22"/>
                <w:szCs w:val="22"/>
              </w:rPr>
            </w:pPr>
            <w:r w:rsidRPr="00A962A8">
              <w:rPr>
                <w:rFonts w:ascii="Arial Narrow" w:hAnsi="Arial Narrow" w:cs="Arial"/>
                <w:b/>
                <w:bCs/>
                <w:sz w:val="22"/>
                <w:szCs w:val="22"/>
              </w:rPr>
              <w:t>______</w:t>
            </w:r>
            <w:r w:rsidR="000A0922" w:rsidRPr="00A962A8">
              <w:rPr>
                <w:rFonts w:ascii="Arial Narrow" w:hAnsi="Arial Narrow" w:cs="Arial"/>
                <w:b/>
                <w:bCs/>
                <w:sz w:val="22"/>
                <w:szCs w:val="22"/>
              </w:rPr>
              <w:t>/</w:t>
            </w:r>
            <w:r w:rsidR="00537DB6" w:rsidRPr="00A962A8">
              <w:rPr>
                <w:rFonts w:ascii="Arial Narrow" w:hAnsi="Arial Narrow" w:cs="Arial"/>
                <w:b/>
                <w:bCs/>
                <w:sz w:val="22"/>
                <w:szCs w:val="22"/>
              </w:rPr>
              <w:t>3</w:t>
            </w:r>
          </w:p>
        </w:tc>
      </w:tr>
      <w:tr w:rsidR="00694815" w:rsidRPr="00694815" w:rsidTr="00C80A1D">
        <w:trPr>
          <w:trHeight w:val="236"/>
          <w:jc w:val="center"/>
        </w:trPr>
        <w:tc>
          <w:tcPr>
            <w:tcW w:w="10117" w:type="dxa"/>
            <w:gridSpan w:val="4"/>
            <w:tcBorders>
              <w:top w:val="single" w:sz="4" w:space="0" w:color="auto"/>
              <w:left w:val="single" w:sz="4" w:space="0" w:color="auto"/>
              <w:bottom w:val="single" w:sz="4" w:space="0" w:color="auto"/>
              <w:right w:val="single" w:sz="4" w:space="0" w:color="auto"/>
            </w:tcBorders>
            <w:vAlign w:val="center"/>
          </w:tcPr>
          <w:p w:rsidR="000A0922" w:rsidRPr="00A962A8" w:rsidRDefault="000A0922" w:rsidP="00A962A8">
            <w:pPr>
              <w:pStyle w:val="Sansinterligne"/>
              <w:spacing w:line="360" w:lineRule="auto"/>
              <w:rPr>
                <w:rFonts w:ascii="Arial Narrow" w:hAnsi="Arial Narrow" w:cs="Arial"/>
                <w:b/>
                <w:bCs/>
                <w:sz w:val="22"/>
                <w:szCs w:val="22"/>
              </w:rPr>
            </w:pPr>
            <w:r w:rsidRPr="00A962A8">
              <w:rPr>
                <w:rFonts w:ascii="Arial Narrow" w:hAnsi="Arial Narrow" w:cs="Arial"/>
                <w:b/>
                <w:bCs/>
                <w:sz w:val="22"/>
                <w:szCs w:val="22"/>
              </w:rPr>
              <w:t>E- METHODOLOGIE D’EXECUTION DES TRAVAUX sur 3</w:t>
            </w:r>
            <w:r w:rsidRPr="00A962A8">
              <w:rPr>
                <w:rFonts w:ascii="Arial Narrow" w:hAnsi="Arial Narrow" w:cs="Arial"/>
                <w:b/>
                <w:bCs/>
                <w:sz w:val="22"/>
                <w:szCs w:val="22"/>
              </w:rPr>
              <w:tab/>
            </w: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 xml:space="preserve">Rapport de visite de site faisant ressortir l’accessibilité du site, la disponibilité des matériaux, etc. </w:t>
            </w:r>
          </w:p>
        </w:tc>
        <w:tc>
          <w:tcPr>
            <w:tcW w:w="893"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Oui</w:t>
            </w:r>
          </w:p>
        </w:tc>
        <w:tc>
          <w:tcPr>
            <w:tcW w:w="1255"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r>
      <w:tr w:rsidR="00694815" w:rsidRPr="00694815" w:rsidTr="00A962A8">
        <w:trPr>
          <w:trHeight w:val="141"/>
          <w:jc w:val="center"/>
        </w:trPr>
        <w:tc>
          <w:tcPr>
            <w:tcW w:w="6799"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 xml:space="preserve">Organisation de chantier cohérente avec les tâches à exécuter faisant ressortir le dispositif pour assurer la sécurité du chantier, la protection de l’environnement et </w:t>
            </w:r>
            <w:r w:rsidRPr="00694815">
              <w:rPr>
                <w:rFonts w:ascii="Arial Narrow" w:hAnsi="Arial Narrow" w:cs="Arial"/>
                <w:sz w:val="22"/>
                <w:szCs w:val="22"/>
              </w:rPr>
              <w:lastRenderedPageBreak/>
              <w:t>pour chaque corps d’état les tâches à exécuter, le matériel entrant et son personnel</w:t>
            </w:r>
          </w:p>
        </w:tc>
        <w:tc>
          <w:tcPr>
            <w:tcW w:w="893"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lastRenderedPageBreak/>
              <w:t>Oui</w:t>
            </w:r>
          </w:p>
        </w:tc>
        <w:tc>
          <w:tcPr>
            <w:tcW w:w="1255"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lastRenderedPageBreak/>
              <w:t>Planning d’approvisionnement en matériaux en adéquation avec le planning d’exécution des travaux</w:t>
            </w:r>
          </w:p>
        </w:tc>
        <w:tc>
          <w:tcPr>
            <w:tcW w:w="893"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Oui</w:t>
            </w:r>
          </w:p>
        </w:tc>
        <w:tc>
          <w:tcPr>
            <w:tcW w:w="1255"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ind w:left="360"/>
              <w:rPr>
                <w:rFonts w:ascii="Arial Narrow" w:hAnsi="Arial Narrow" w:cs="Arial"/>
                <w:sz w:val="22"/>
                <w:szCs w:val="22"/>
              </w:rPr>
            </w:pPr>
          </w:p>
        </w:tc>
      </w:tr>
      <w:tr w:rsidR="00694815" w:rsidRPr="00694815" w:rsidTr="00A962A8">
        <w:trPr>
          <w:jc w:val="center"/>
        </w:trPr>
        <w:tc>
          <w:tcPr>
            <w:tcW w:w="8947" w:type="dxa"/>
            <w:gridSpan w:val="3"/>
            <w:tcBorders>
              <w:top w:val="single" w:sz="4" w:space="0" w:color="auto"/>
              <w:left w:val="single" w:sz="4" w:space="0" w:color="auto"/>
              <w:bottom w:val="single" w:sz="4" w:space="0" w:color="auto"/>
              <w:right w:val="single" w:sz="4" w:space="0" w:color="auto"/>
            </w:tcBorders>
          </w:tcPr>
          <w:p w:rsidR="000A0922" w:rsidRPr="00A962A8" w:rsidRDefault="000A0922" w:rsidP="00A962A8">
            <w:pPr>
              <w:pStyle w:val="Sansinterligne"/>
              <w:spacing w:line="360" w:lineRule="auto"/>
              <w:rPr>
                <w:rFonts w:ascii="Arial Narrow" w:hAnsi="Arial Narrow" w:cs="Arial"/>
                <w:b/>
                <w:bCs/>
                <w:sz w:val="22"/>
                <w:szCs w:val="22"/>
              </w:rPr>
            </w:pPr>
            <w:r w:rsidRPr="00A962A8">
              <w:rPr>
                <w:rFonts w:ascii="Arial Narrow" w:hAnsi="Arial Narrow" w:cs="Arial"/>
                <w:b/>
                <w:bCs/>
                <w:sz w:val="22"/>
                <w:szCs w:val="22"/>
              </w:rPr>
              <w:t>Résultat</w:t>
            </w:r>
          </w:p>
        </w:tc>
        <w:tc>
          <w:tcPr>
            <w:tcW w:w="1170" w:type="dxa"/>
            <w:tcBorders>
              <w:top w:val="single" w:sz="4" w:space="0" w:color="auto"/>
              <w:left w:val="single" w:sz="4" w:space="0" w:color="auto"/>
              <w:bottom w:val="single" w:sz="4" w:space="0" w:color="auto"/>
              <w:right w:val="single" w:sz="4" w:space="0" w:color="auto"/>
            </w:tcBorders>
          </w:tcPr>
          <w:p w:rsidR="000A0922" w:rsidRPr="00A962A8" w:rsidRDefault="00A962A8" w:rsidP="00A962A8">
            <w:pPr>
              <w:pStyle w:val="Sansinterligne"/>
              <w:spacing w:line="360" w:lineRule="auto"/>
              <w:rPr>
                <w:rFonts w:ascii="Arial Narrow" w:hAnsi="Arial Narrow" w:cs="Arial"/>
                <w:b/>
                <w:bCs/>
                <w:sz w:val="22"/>
                <w:szCs w:val="22"/>
              </w:rPr>
            </w:pPr>
            <w:r>
              <w:rPr>
                <w:rFonts w:ascii="Arial Narrow" w:hAnsi="Arial Narrow" w:cs="Arial"/>
                <w:b/>
                <w:bCs/>
                <w:sz w:val="22"/>
                <w:szCs w:val="22"/>
              </w:rPr>
              <w:t>______</w:t>
            </w:r>
            <w:r w:rsidR="000A0922" w:rsidRPr="00A962A8">
              <w:rPr>
                <w:rFonts w:ascii="Arial Narrow" w:hAnsi="Arial Narrow" w:cs="Arial"/>
                <w:b/>
                <w:bCs/>
                <w:sz w:val="22"/>
                <w:szCs w:val="22"/>
              </w:rPr>
              <w:t>/3</w:t>
            </w:r>
          </w:p>
        </w:tc>
      </w:tr>
      <w:tr w:rsidR="00694815" w:rsidRPr="00694815" w:rsidTr="00A962A8">
        <w:trPr>
          <w:trHeight w:val="507"/>
          <w:jc w:val="center"/>
        </w:trPr>
        <w:tc>
          <w:tcPr>
            <w:tcW w:w="6799" w:type="dxa"/>
            <w:tcBorders>
              <w:top w:val="single" w:sz="4" w:space="0" w:color="auto"/>
              <w:left w:val="single" w:sz="4" w:space="0" w:color="auto"/>
              <w:bottom w:val="single" w:sz="4" w:space="0" w:color="auto"/>
              <w:right w:val="single" w:sz="4" w:space="0" w:color="auto"/>
            </w:tcBorders>
          </w:tcPr>
          <w:p w:rsidR="000A0922" w:rsidRPr="00A962A8" w:rsidRDefault="000A0922" w:rsidP="00A962A8">
            <w:pPr>
              <w:pStyle w:val="Sansinterligne"/>
              <w:spacing w:line="360" w:lineRule="auto"/>
              <w:rPr>
                <w:rFonts w:ascii="Arial Narrow" w:hAnsi="Arial Narrow" w:cs="Arial"/>
                <w:b/>
                <w:bCs/>
                <w:sz w:val="22"/>
                <w:szCs w:val="22"/>
              </w:rPr>
            </w:pPr>
            <w:r w:rsidRPr="00A962A8">
              <w:rPr>
                <w:rFonts w:ascii="Arial Narrow" w:hAnsi="Arial Narrow" w:cs="Arial"/>
                <w:b/>
                <w:bCs/>
                <w:sz w:val="22"/>
                <w:szCs w:val="22"/>
              </w:rPr>
              <w:t>F-  PRESENTATION GENERALE DE L’OFFRE sur 1</w:t>
            </w:r>
            <w:r w:rsidRPr="00A962A8">
              <w:rPr>
                <w:rFonts w:ascii="Arial Narrow" w:hAnsi="Arial Narrow" w:cs="Arial"/>
                <w:b/>
                <w:bCs/>
                <w:sz w:val="22"/>
                <w:szCs w:val="22"/>
              </w:rPr>
              <w:tab/>
            </w:r>
          </w:p>
        </w:tc>
        <w:tc>
          <w:tcPr>
            <w:tcW w:w="893"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ind w:left="360"/>
              <w:rPr>
                <w:rFonts w:ascii="Arial Narrow" w:hAnsi="Arial Narrow" w:cs="Arial"/>
                <w:sz w:val="22"/>
                <w:szCs w:val="22"/>
              </w:rPr>
            </w:pPr>
          </w:p>
        </w:tc>
        <w:tc>
          <w:tcPr>
            <w:tcW w:w="1255"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ind w:left="360"/>
              <w:rPr>
                <w:rFonts w:ascii="Arial Narrow" w:hAnsi="Arial Narrow" w:cs="Arial"/>
                <w:sz w:val="22"/>
                <w:szCs w:val="22"/>
              </w:rPr>
            </w:pP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ind w:left="360"/>
              <w:rPr>
                <w:rFonts w:ascii="Arial Narrow" w:hAnsi="Arial Narrow" w:cs="Arial"/>
                <w:sz w:val="22"/>
                <w:szCs w:val="22"/>
              </w:rPr>
            </w:pP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Nombre de copie tel qu’exige le DAO, Lisibilité de l’Offre, Intercalaire de couleur et Preuves d’acceptation toutes paraphées (CCAP et CCTP)</w:t>
            </w:r>
            <w:r w:rsidR="00A962A8">
              <w:rPr>
                <w:rFonts w:ascii="Arial Narrow" w:hAnsi="Arial Narrow" w:cs="Arial"/>
                <w:sz w:val="22"/>
                <w:szCs w:val="22"/>
              </w:rPr>
              <w:t xml:space="preserve"> </w:t>
            </w:r>
            <w:r w:rsidR="00A962A8" w:rsidRPr="00A962A8">
              <w:rPr>
                <w:rFonts w:ascii="Arial Narrow" w:hAnsi="Arial Narrow" w:cs="Arial"/>
                <w:b/>
                <w:bCs/>
                <w:sz w:val="22"/>
                <w:szCs w:val="22"/>
              </w:rPr>
              <w:t>NB </w:t>
            </w:r>
            <w:r w:rsidR="00A962A8">
              <w:rPr>
                <w:rFonts w:ascii="Arial Narrow" w:hAnsi="Arial Narrow" w:cs="Arial"/>
                <w:sz w:val="22"/>
                <w:szCs w:val="22"/>
              </w:rPr>
              <w:t>:</w:t>
            </w:r>
            <w:r w:rsidR="00A962A8" w:rsidRPr="00A962A8">
              <w:rPr>
                <w:rFonts w:ascii="Arial Narrow" w:hAnsi="Arial Narrow" w:cs="Arial"/>
                <w:b/>
                <w:bCs/>
                <w:sz w:val="22"/>
                <w:szCs w:val="22"/>
              </w:rPr>
              <w:t xml:space="preserve"> OUI si tous les critères ci-dessus définis sont </w:t>
            </w:r>
            <w:r w:rsidR="00A962A8">
              <w:rPr>
                <w:rFonts w:ascii="Arial Narrow" w:hAnsi="Arial Narrow" w:cs="Arial"/>
                <w:b/>
                <w:bCs/>
                <w:sz w:val="22"/>
                <w:szCs w:val="22"/>
              </w:rPr>
              <w:t>vérifiés</w:t>
            </w:r>
          </w:p>
        </w:tc>
        <w:tc>
          <w:tcPr>
            <w:tcW w:w="893"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Oui</w:t>
            </w:r>
          </w:p>
        </w:tc>
        <w:tc>
          <w:tcPr>
            <w:tcW w:w="1255"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Non</w:t>
            </w:r>
          </w:p>
        </w:tc>
        <w:tc>
          <w:tcPr>
            <w:tcW w:w="1170"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r>
      <w:tr w:rsidR="00694815" w:rsidRPr="00694815" w:rsidTr="00A962A8">
        <w:trPr>
          <w:jc w:val="center"/>
        </w:trPr>
        <w:tc>
          <w:tcPr>
            <w:tcW w:w="8947" w:type="dxa"/>
            <w:gridSpan w:val="3"/>
            <w:tcBorders>
              <w:top w:val="single" w:sz="4" w:space="0" w:color="auto"/>
              <w:left w:val="single" w:sz="4" w:space="0" w:color="auto"/>
              <w:bottom w:val="single" w:sz="4" w:space="0" w:color="auto"/>
              <w:right w:val="single" w:sz="4" w:space="0" w:color="auto"/>
            </w:tcBorders>
          </w:tcPr>
          <w:p w:rsidR="000A0922" w:rsidRPr="00A962A8" w:rsidRDefault="000A0922" w:rsidP="00A962A8">
            <w:pPr>
              <w:pStyle w:val="Sansinterligne"/>
              <w:spacing w:line="360" w:lineRule="auto"/>
              <w:rPr>
                <w:rFonts w:ascii="Arial Narrow" w:hAnsi="Arial Narrow" w:cs="Arial"/>
                <w:b/>
                <w:bCs/>
                <w:sz w:val="22"/>
                <w:szCs w:val="22"/>
              </w:rPr>
            </w:pPr>
            <w:r w:rsidRPr="00A962A8">
              <w:rPr>
                <w:rFonts w:ascii="Arial Narrow" w:hAnsi="Arial Narrow" w:cs="Arial"/>
                <w:b/>
                <w:bCs/>
                <w:sz w:val="22"/>
                <w:szCs w:val="22"/>
              </w:rPr>
              <w:t>Résultat</w:t>
            </w:r>
          </w:p>
        </w:tc>
        <w:tc>
          <w:tcPr>
            <w:tcW w:w="1170" w:type="dxa"/>
            <w:tcBorders>
              <w:top w:val="single" w:sz="4" w:space="0" w:color="auto"/>
              <w:left w:val="single" w:sz="4" w:space="0" w:color="auto"/>
              <w:bottom w:val="single" w:sz="4" w:space="0" w:color="auto"/>
              <w:right w:val="single" w:sz="4" w:space="0" w:color="auto"/>
            </w:tcBorders>
          </w:tcPr>
          <w:p w:rsidR="000A0922" w:rsidRPr="00A962A8" w:rsidRDefault="00A962A8" w:rsidP="00A962A8">
            <w:pPr>
              <w:pStyle w:val="Sansinterligne"/>
              <w:spacing w:line="360" w:lineRule="auto"/>
              <w:rPr>
                <w:rFonts w:ascii="Arial Narrow" w:hAnsi="Arial Narrow" w:cs="Arial"/>
                <w:b/>
                <w:bCs/>
                <w:sz w:val="22"/>
                <w:szCs w:val="22"/>
              </w:rPr>
            </w:pPr>
            <w:r w:rsidRPr="00A962A8">
              <w:rPr>
                <w:rFonts w:ascii="Arial Narrow" w:hAnsi="Arial Narrow" w:cs="Arial"/>
                <w:b/>
                <w:bCs/>
                <w:sz w:val="22"/>
                <w:szCs w:val="22"/>
              </w:rPr>
              <w:t>_______</w:t>
            </w:r>
            <w:r w:rsidR="000A0922" w:rsidRPr="00A962A8">
              <w:rPr>
                <w:rFonts w:ascii="Arial Narrow" w:hAnsi="Arial Narrow" w:cs="Arial"/>
                <w:b/>
                <w:bCs/>
                <w:sz w:val="22"/>
                <w:szCs w:val="22"/>
              </w:rPr>
              <w:t>/1</w:t>
            </w: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TOTAL GENERAL sur 1</w:t>
            </w:r>
            <w:r w:rsidR="00722BCC" w:rsidRPr="00694815">
              <w:rPr>
                <w:rFonts w:ascii="Arial Narrow" w:hAnsi="Arial Narrow" w:cs="Arial"/>
                <w:sz w:val="22"/>
                <w:szCs w:val="22"/>
              </w:rPr>
              <w:t>2</w:t>
            </w:r>
          </w:p>
        </w:tc>
        <w:tc>
          <w:tcPr>
            <w:tcW w:w="893"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c>
          <w:tcPr>
            <w:tcW w:w="1255" w:type="dxa"/>
            <w:tcBorders>
              <w:top w:val="single" w:sz="4" w:space="0" w:color="auto"/>
              <w:left w:val="single" w:sz="4" w:space="0" w:color="auto"/>
            </w:tcBorders>
          </w:tcPr>
          <w:p w:rsidR="000A0922" w:rsidRPr="00694815" w:rsidRDefault="000A0922" w:rsidP="00A962A8">
            <w:pPr>
              <w:pStyle w:val="Sansinterligne"/>
              <w:spacing w:line="360" w:lineRule="auto"/>
              <w:ind w:left="360"/>
              <w:rPr>
                <w:rFonts w:ascii="Arial Narrow" w:hAnsi="Arial Narrow" w:cs="Arial"/>
                <w:sz w:val="22"/>
                <w:szCs w:val="22"/>
              </w:rPr>
            </w:pPr>
          </w:p>
        </w:tc>
        <w:tc>
          <w:tcPr>
            <w:tcW w:w="1170" w:type="dxa"/>
            <w:tcBorders>
              <w:top w:val="single" w:sz="4" w:space="0" w:color="auto"/>
              <w:left w:val="nil"/>
            </w:tcBorders>
          </w:tcPr>
          <w:p w:rsidR="000A0922" w:rsidRPr="00694815" w:rsidRDefault="000A0922" w:rsidP="00A962A8">
            <w:pPr>
              <w:pStyle w:val="Sansinterligne"/>
              <w:spacing w:line="360" w:lineRule="auto"/>
              <w:ind w:left="360"/>
              <w:rPr>
                <w:rFonts w:ascii="Arial Narrow" w:hAnsi="Arial Narrow" w:cs="Arial"/>
                <w:sz w:val="22"/>
                <w:szCs w:val="22"/>
              </w:rPr>
            </w:pPr>
          </w:p>
        </w:tc>
      </w:tr>
      <w:tr w:rsidR="00694815" w:rsidRPr="00694815" w:rsidTr="00A962A8">
        <w:trPr>
          <w:jc w:val="center"/>
        </w:trPr>
        <w:tc>
          <w:tcPr>
            <w:tcW w:w="6799" w:type="dxa"/>
            <w:tcBorders>
              <w:top w:val="single" w:sz="4" w:space="0" w:color="auto"/>
              <w:left w:val="single" w:sz="4" w:space="0" w:color="auto"/>
              <w:bottom w:val="single" w:sz="4" w:space="0" w:color="auto"/>
              <w:right w:val="single" w:sz="4" w:space="0" w:color="auto"/>
            </w:tcBorders>
            <w:vAlign w:val="center"/>
          </w:tcPr>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RESULTATS DE L’ANALYSE</w:t>
            </w:r>
          </w:p>
        </w:tc>
        <w:tc>
          <w:tcPr>
            <w:tcW w:w="893" w:type="dxa"/>
            <w:tcBorders>
              <w:top w:val="single" w:sz="4" w:space="0" w:color="auto"/>
              <w:left w:val="single" w:sz="4" w:space="0" w:color="auto"/>
              <w:bottom w:val="single" w:sz="4" w:space="0" w:color="auto"/>
              <w:righ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c>
          <w:tcPr>
            <w:tcW w:w="1255" w:type="dxa"/>
            <w:tcBorders>
              <w:left w:val="single" w:sz="4" w:space="0" w:color="auto"/>
            </w:tcBorders>
          </w:tcPr>
          <w:p w:rsidR="000A0922" w:rsidRPr="00694815" w:rsidRDefault="000A0922" w:rsidP="00A962A8">
            <w:pPr>
              <w:pStyle w:val="Sansinterligne"/>
              <w:spacing w:line="360" w:lineRule="auto"/>
              <w:rPr>
                <w:rFonts w:ascii="Arial Narrow" w:hAnsi="Arial Narrow" w:cs="Arial"/>
                <w:sz w:val="22"/>
                <w:szCs w:val="22"/>
              </w:rPr>
            </w:pPr>
          </w:p>
        </w:tc>
        <w:tc>
          <w:tcPr>
            <w:tcW w:w="1170" w:type="dxa"/>
            <w:tcBorders>
              <w:left w:val="nil"/>
            </w:tcBorders>
          </w:tcPr>
          <w:p w:rsidR="000A0922" w:rsidRPr="00694815" w:rsidRDefault="000A0922" w:rsidP="00A962A8">
            <w:pPr>
              <w:pStyle w:val="Sansinterligne"/>
              <w:spacing w:line="360" w:lineRule="auto"/>
              <w:rPr>
                <w:rFonts w:ascii="Arial Narrow" w:hAnsi="Arial Narrow" w:cs="Arial"/>
                <w:sz w:val="22"/>
                <w:szCs w:val="22"/>
              </w:rPr>
            </w:pPr>
          </w:p>
        </w:tc>
      </w:tr>
    </w:tbl>
    <w:p w:rsidR="00DA3960" w:rsidRPr="00694815" w:rsidRDefault="00DA3960" w:rsidP="00A962A8">
      <w:pPr>
        <w:pStyle w:val="Sansinterligne"/>
        <w:spacing w:line="360" w:lineRule="auto"/>
        <w:rPr>
          <w:rFonts w:ascii="Arial Narrow" w:hAnsi="Arial Narrow" w:cs="Arial"/>
          <w:sz w:val="22"/>
          <w:szCs w:val="22"/>
        </w:rPr>
      </w:pPr>
    </w:p>
    <w:p w:rsidR="000A0922" w:rsidRPr="00A962A8" w:rsidRDefault="00DA3960" w:rsidP="00A962A8">
      <w:pPr>
        <w:pStyle w:val="Sansinterligne"/>
        <w:spacing w:line="360" w:lineRule="auto"/>
        <w:rPr>
          <w:rFonts w:ascii="Arial Narrow" w:hAnsi="Arial Narrow" w:cs="Arial"/>
          <w:b/>
          <w:bCs/>
          <w:sz w:val="22"/>
          <w:szCs w:val="22"/>
        </w:rPr>
      </w:pPr>
      <w:r w:rsidRPr="00A962A8">
        <w:rPr>
          <w:rFonts w:ascii="Arial Narrow" w:hAnsi="Arial Narrow" w:cs="Arial"/>
          <w:b/>
          <w:bCs/>
          <w:sz w:val="22"/>
          <w:szCs w:val="22"/>
        </w:rPr>
        <w:t xml:space="preserve">NB1 : le OUI est validé lorsque tous les paramètres des critères sont </w:t>
      </w:r>
      <w:r w:rsidR="00A962A8" w:rsidRPr="00A962A8">
        <w:rPr>
          <w:rFonts w:ascii="Arial Narrow" w:hAnsi="Arial Narrow" w:cs="Arial"/>
          <w:b/>
          <w:bCs/>
          <w:sz w:val="22"/>
          <w:szCs w:val="22"/>
        </w:rPr>
        <w:t>fournis</w:t>
      </w:r>
      <w:r w:rsidRPr="00A962A8">
        <w:rPr>
          <w:rFonts w:ascii="Arial Narrow" w:hAnsi="Arial Narrow" w:cs="Arial"/>
          <w:b/>
          <w:bCs/>
          <w:sz w:val="22"/>
          <w:szCs w:val="22"/>
        </w:rPr>
        <w:t xml:space="preserve"> ou le NON </w:t>
      </w:r>
      <w:r w:rsidR="00694815" w:rsidRPr="00A962A8">
        <w:rPr>
          <w:rFonts w:ascii="Arial Narrow" w:hAnsi="Arial Narrow" w:cs="Arial"/>
          <w:b/>
          <w:bCs/>
          <w:sz w:val="22"/>
          <w:szCs w:val="22"/>
        </w:rPr>
        <w:t>dans</w:t>
      </w:r>
      <w:r w:rsidRPr="00A962A8">
        <w:rPr>
          <w:rFonts w:ascii="Arial Narrow" w:hAnsi="Arial Narrow" w:cs="Arial"/>
          <w:b/>
          <w:bCs/>
          <w:sz w:val="22"/>
          <w:szCs w:val="22"/>
        </w:rPr>
        <w:t xml:space="preserve"> le cas échéant</w:t>
      </w:r>
    </w:p>
    <w:p w:rsidR="000A0922" w:rsidRPr="00694815" w:rsidRDefault="000A0922" w:rsidP="00A962A8">
      <w:pPr>
        <w:pStyle w:val="Sansinterligne"/>
        <w:spacing w:line="360" w:lineRule="auto"/>
        <w:rPr>
          <w:rFonts w:ascii="Arial Narrow" w:hAnsi="Arial Narrow" w:cs="Arial"/>
          <w:sz w:val="22"/>
          <w:szCs w:val="22"/>
        </w:rPr>
      </w:pPr>
      <w:r w:rsidRPr="00694815">
        <w:rPr>
          <w:rFonts w:ascii="Arial Narrow" w:hAnsi="Arial Narrow" w:cs="Arial"/>
          <w:sz w:val="22"/>
          <w:szCs w:val="22"/>
        </w:rPr>
        <w:t>NB</w:t>
      </w:r>
      <w:r w:rsidR="00DA3960" w:rsidRPr="00694815">
        <w:rPr>
          <w:rFonts w:ascii="Arial Narrow" w:hAnsi="Arial Narrow" w:cs="Arial"/>
          <w:sz w:val="22"/>
          <w:szCs w:val="22"/>
        </w:rPr>
        <w:t>2</w:t>
      </w:r>
      <w:r w:rsidRPr="00694815">
        <w:rPr>
          <w:rFonts w:ascii="Arial Narrow" w:hAnsi="Arial Narrow" w:cs="Arial"/>
          <w:sz w:val="22"/>
          <w:szCs w:val="22"/>
        </w:rPr>
        <w:t> : Pour être techniquement qualifié, une entreprise doit totaliser</w:t>
      </w:r>
      <w:r w:rsidRPr="00694815">
        <w:rPr>
          <w:rFonts w:ascii="Arial Narrow" w:hAnsi="Arial Narrow" w:cs="Arial"/>
          <w:b/>
          <w:bCs/>
          <w:sz w:val="22"/>
          <w:szCs w:val="22"/>
        </w:rPr>
        <w:t xml:space="preserve"> </w:t>
      </w:r>
      <w:r w:rsidR="00722BCC" w:rsidRPr="00694815">
        <w:rPr>
          <w:rFonts w:ascii="Arial Narrow" w:hAnsi="Arial Narrow" w:cs="Arial"/>
          <w:b/>
          <w:bCs/>
          <w:sz w:val="22"/>
          <w:szCs w:val="22"/>
        </w:rPr>
        <w:t>9</w:t>
      </w:r>
      <w:r w:rsidRPr="00694815">
        <w:rPr>
          <w:rFonts w:ascii="Arial Narrow" w:hAnsi="Arial Narrow" w:cs="Arial"/>
          <w:b/>
          <w:bCs/>
          <w:sz w:val="22"/>
          <w:szCs w:val="22"/>
        </w:rPr>
        <w:t xml:space="preserve"> « OUI » sur 1</w:t>
      </w:r>
      <w:r w:rsidR="00722BCC" w:rsidRPr="00694815">
        <w:rPr>
          <w:rFonts w:ascii="Arial Narrow" w:hAnsi="Arial Narrow" w:cs="Arial"/>
          <w:b/>
          <w:bCs/>
          <w:sz w:val="22"/>
          <w:szCs w:val="22"/>
        </w:rPr>
        <w:t>2</w:t>
      </w:r>
      <w:r w:rsidRPr="00694815">
        <w:rPr>
          <w:rFonts w:ascii="Arial Narrow" w:hAnsi="Arial Narrow" w:cs="Arial"/>
          <w:b/>
          <w:bCs/>
          <w:sz w:val="22"/>
          <w:szCs w:val="22"/>
        </w:rPr>
        <w:t xml:space="preserve"> critères</w:t>
      </w:r>
    </w:p>
    <w:p w:rsidR="000A0922" w:rsidRPr="00694815" w:rsidRDefault="000A0922" w:rsidP="000A0922">
      <w:pPr>
        <w:rPr>
          <w:rFonts w:ascii="Trebuchet MS" w:hAnsi="Trebuchet MS"/>
        </w:rPr>
      </w:pPr>
    </w:p>
    <w:p w:rsidR="00EC1472" w:rsidRPr="00694815" w:rsidRDefault="00EC1472" w:rsidP="00EC1472">
      <w:pPr>
        <w:ind w:firstLine="708"/>
        <w:rPr>
          <w:rFonts w:ascii="Trebuchet MS" w:hAnsi="Trebuchet MS"/>
          <w:sz w:val="28"/>
          <w:szCs w:val="28"/>
        </w:rPr>
      </w:pPr>
    </w:p>
    <w:p w:rsidR="003D589C" w:rsidRPr="00694815" w:rsidRDefault="003D589C" w:rsidP="00EC1472">
      <w:pPr>
        <w:ind w:firstLine="708"/>
        <w:rPr>
          <w:rFonts w:ascii="Trebuchet MS" w:hAnsi="Trebuchet MS"/>
          <w:sz w:val="28"/>
          <w:szCs w:val="28"/>
        </w:rPr>
      </w:pPr>
    </w:p>
    <w:p w:rsidR="003D589C" w:rsidRPr="00694815" w:rsidRDefault="003D589C" w:rsidP="00EC1472">
      <w:pPr>
        <w:ind w:firstLine="708"/>
        <w:rPr>
          <w:rFonts w:ascii="Trebuchet MS" w:hAnsi="Trebuchet MS"/>
          <w:sz w:val="28"/>
          <w:szCs w:val="28"/>
        </w:rPr>
      </w:pPr>
    </w:p>
    <w:p w:rsidR="00EB4E52" w:rsidRPr="00694815" w:rsidRDefault="00EB4E52" w:rsidP="00EC147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537DB6" w:rsidRPr="00694815" w:rsidRDefault="00537DB6" w:rsidP="00EB4E52">
      <w:pPr>
        <w:rPr>
          <w:rFonts w:ascii="Trebuchet MS" w:hAnsi="Trebuchet MS"/>
          <w:sz w:val="28"/>
          <w:szCs w:val="28"/>
        </w:rPr>
      </w:pPr>
    </w:p>
    <w:p w:rsidR="00537DB6" w:rsidRPr="00694815" w:rsidRDefault="00537DB6" w:rsidP="00EB4E52">
      <w:pPr>
        <w:rPr>
          <w:rFonts w:ascii="Trebuchet MS" w:hAnsi="Trebuchet MS"/>
          <w:sz w:val="28"/>
          <w:szCs w:val="28"/>
        </w:rPr>
      </w:pPr>
    </w:p>
    <w:p w:rsidR="00537DB6" w:rsidRPr="00694815" w:rsidRDefault="00537DB6" w:rsidP="00EB4E52">
      <w:pPr>
        <w:rPr>
          <w:rFonts w:ascii="Trebuchet MS" w:hAnsi="Trebuchet MS"/>
          <w:sz w:val="28"/>
          <w:szCs w:val="28"/>
        </w:rPr>
      </w:pPr>
    </w:p>
    <w:p w:rsidR="00A962A8" w:rsidRDefault="00A962A8" w:rsidP="00EB4E52">
      <w:pPr>
        <w:rPr>
          <w:rFonts w:ascii="Trebuchet MS" w:hAnsi="Trebuchet MS"/>
          <w:sz w:val="28"/>
          <w:szCs w:val="28"/>
        </w:rPr>
      </w:pPr>
    </w:p>
    <w:p w:rsidR="00A962A8" w:rsidRDefault="00A962A8" w:rsidP="00EB4E52">
      <w:pPr>
        <w:rPr>
          <w:rFonts w:ascii="Trebuchet MS" w:hAnsi="Trebuchet MS"/>
          <w:sz w:val="28"/>
          <w:szCs w:val="28"/>
        </w:rPr>
      </w:pPr>
    </w:p>
    <w:p w:rsidR="00A962A8" w:rsidRDefault="00A962A8" w:rsidP="00EB4E52">
      <w:pPr>
        <w:rPr>
          <w:rFonts w:ascii="Trebuchet MS" w:hAnsi="Trebuchet MS"/>
          <w:sz w:val="28"/>
          <w:szCs w:val="28"/>
        </w:rPr>
      </w:pPr>
    </w:p>
    <w:p w:rsidR="00A962A8" w:rsidRDefault="00A962A8" w:rsidP="00EB4E52">
      <w:pPr>
        <w:rPr>
          <w:rFonts w:ascii="Trebuchet MS" w:hAnsi="Trebuchet MS"/>
          <w:sz w:val="28"/>
          <w:szCs w:val="28"/>
        </w:rPr>
      </w:pPr>
    </w:p>
    <w:p w:rsidR="00A962A8" w:rsidRDefault="00A962A8" w:rsidP="00EB4E52">
      <w:pPr>
        <w:rPr>
          <w:rFonts w:ascii="Trebuchet MS" w:hAnsi="Trebuchet MS"/>
          <w:sz w:val="28"/>
          <w:szCs w:val="28"/>
        </w:rPr>
      </w:pPr>
    </w:p>
    <w:p w:rsidR="00A962A8" w:rsidRDefault="00A962A8" w:rsidP="00EB4E52">
      <w:pPr>
        <w:rPr>
          <w:rFonts w:ascii="Trebuchet MS" w:hAnsi="Trebuchet MS"/>
          <w:sz w:val="28"/>
          <w:szCs w:val="28"/>
        </w:rPr>
      </w:pPr>
    </w:p>
    <w:p w:rsidR="00537DB6" w:rsidRPr="00694815" w:rsidRDefault="00694815" w:rsidP="00EB4E52">
      <w:pPr>
        <w:rPr>
          <w:rFonts w:ascii="Trebuchet MS" w:hAnsi="Trebuchet MS"/>
          <w:sz w:val="28"/>
          <w:szCs w:val="28"/>
        </w:rPr>
      </w:pPr>
      <w:r w:rsidRPr="00694815">
        <w:rPr>
          <w:rFonts w:ascii="Trebuchet MS" w:hAnsi="Trebuchet MS"/>
          <w:noProof/>
          <w:sz w:val="28"/>
          <w:szCs w:val="28"/>
          <w:lang w:eastAsia="fr-FR"/>
        </w:rPr>
        <mc:AlternateContent>
          <mc:Choice Requires="wps">
            <w:drawing>
              <wp:anchor distT="0" distB="0" distL="114300" distR="114300" simplePos="0" relativeHeight="251678720" behindDoc="0" locked="0" layoutInCell="1" allowOverlap="1">
                <wp:simplePos x="0" y="0"/>
                <wp:positionH relativeFrom="margin">
                  <wp:align>right</wp:align>
                </wp:positionH>
                <wp:positionV relativeFrom="paragraph">
                  <wp:posOffset>333375</wp:posOffset>
                </wp:positionV>
                <wp:extent cx="5678805" cy="1435735"/>
                <wp:effectExtent l="19050" t="19050" r="17145" b="12065"/>
                <wp:wrapNone/>
                <wp:docPr id="2" name="Rogner un rectangle avec un coin diagon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43573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0A1C" w:rsidRPr="00EC1472" w:rsidRDefault="00450A1C"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n°14 : Justificatif de la disponibilité de financement</w:t>
                            </w:r>
                          </w:p>
                          <w:p w:rsidR="00450A1C" w:rsidRPr="00EC1472" w:rsidRDefault="00450A1C" w:rsidP="00EC147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42" style="position:absolute;margin-left:395.95pt;margin-top:26.25pt;width:447.15pt;height:113.0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coordsize="5678805,143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" adj="-11796480,,5400" path="m,l5439511,r239294,239294l5678805,1435735r,l239294,1435735,,1196441,,xe" filled="f" strokecolor="black [3213]" strokeweight="3pt">
                <v:stroke joinstyle="miter"/>
                <v:formulas/>
                <v:path arrowok="t" o:connecttype="custom" o:connectlocs="0,0;5439511,0;5678805,239294;5678805,1435735;5678805,1435735;239294,1435735;0,1196441;0,0" o:connectangles="0,0,0,0,0,0,0,0" textboxrect="0,0,5678805,1435735"/>
                <v:textbox>
                  <w:txbxContent>
                    <w:p w:rsidR="006A6206" w:rsidRPr="00EC1472" w:rsidRDefault="006A6206" w:rsidP="00EC1472">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n°14 : Justificatif de la disponibilité de financement</w:t>
                      </w:r>
                    </w:p>
                    <w:p w:rsidR="006A6206" w:rsidRPr="00EC1472" w:rsidRDefault="006A6206" w:rsidP="00EC1472"/>
                  </w:txbxContent>
                </v:textbox>
                <w10:wrap anchorx="margin"/>
              </v:shape>
            </w:pict>
          </mc:Fallback>
        </mc:AlternateContent>
      </w: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Pr="00694815" w:rsidRDefault="00EB4E52" w:rsidP="00EB4E52">
      <w:pPr>
        <w:rPr>
          <w:rFonts w:ascii="Trebuchet MS" w:hAnsi="Trebuchet MS"/>
          <w:sz w:val="28"/>
          <w:szCs w:val="28"/>
        </w:rPr>
      </w:pPr>
    </w:p>
    <w:p w:rsidR="00EB4E52" w:rsidRDefault="00EB4E52" w:rsidP="00EB4E52">
      <w:pPr>
        <w:rPr>
          <w:rFonts w:ascii="Trebuchet MS" w:hAnsi="Trebuchet MS"/>
          <w:sz w:val="28"/>
          <w:szCs w:val="28"/>
        </w:rPr>
      </w:pPr>
    </w:p>
    <w:p w:rsidR="001F0D64" w:rsidRDefault="001F0D64" w:rsidP="00EB4E52">
      <w:pPr>
        <w:rPr>
          <w:rFonts w:ascii="Trebuchet MS" w:hAnsi="Trebuchet MS"/>
          <w:sz w:val="28"/>
          <w:szCs w:val="28"/>
        </w:rPr>
      </w:pPr>
    </w:p>
    <w:sectPr w:rsidR="001F0D64" w:rsidSect="009D70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F0F" w:rsidRDefault="00C34F0F" w:rsidP="00C80A1D">
      <w:pPr>
        <w:spacing w:after="0" w:line="240" w:lineRule="auto"/>
      </w:pPr>
      <w:r>
        <w:separator/>
      </w:r>
    </w:p>
  </w:endnote>
  <w:endnote w:type="continuationSeparator" w:id="0">
    <w:p w:rsidR="00C34F0F" w:rsidRDefault="00C34F0F" w:rsidP="00C80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Baveuse">
    <w:charset w:val="00"/>
    <w:family w:val="auto"/>
    <w:pitch w:val="variable"/>
    <w:sig w:usb0="80000027" w:usb1="0000000A" w:usb2="00000000" w:usb3="00000000" w:csb0="00000013"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899893"/>
      <w:docPartObj>
        <w:docPartGallery w:val="Page Numbers (Bottom of Page)"/>
        <w:docPartUnique/>
      </w:docPartObj>
    </w:sdtPr>
    <w:sdtContent>
      <w:p w:rsidR="00450A1C" w:rsidRDefault="00450A1C">
        <w:pPr>
          <w:pStyle w:val="Pieddepage"/>
          <w:jc w:val="right"/>
        </w:pPr>
        <w:r>
          <w:fldChar w:fldCharType="begin"/>
        </w:r>
        <w:r>
          <w:instrText>PAGE   \* MERGEFORMAT</w:instrText>
        </w:r>
        <w:r>
          <w:fldChar w:fldCharType="separate"/>
        </w:r>
        <w:r w:rsidR="007E3F2D">
          <w:rPr>
            <w:noProof/>
          </w:rPr>
          <w:t>94</w:t>
        </w:r>
        <w:r>
          <w:fldChar w:fldCharType="end"/>
        </w:r>
      </w:p>
    </w:sdtContent>
  </w:sdt>
  <w:p w:rsidR="00450A1C" w:rsidRDefault="00450A1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F0F" w:rsidRDefault="00C34F0F" w:rsidP="00C80A1D">
      <w:pPr>
        <w:spacing w:after="0" w:line="240" w:lineRule="auto"/>
      </w:pPr>
      <w:r>
        <w:separator/>
      </w:r>
    </w:p>
  </w:footnote>
  <w:footnote w:type="continuationSeparator" w:id="0">
    <w:p w:rsidR="00C34F0F" w:rsidRDefault="00C34F0F" w:rsidP="00C80A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264E28"/>
    <w:multiLevelType w:val="hybridMultilevel"/>
    <w:tmpl w:val="26ECB788"/>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
    <w:nsid w:val="027157A3"/>
    <w:multiLevelType w:val="hybridMultilevel"/>
    <w:tmpl w:val="C9B6F67C"/>
    <w:lvl w:ilvl="0" w:tplc="7F46290A">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FE57FD"/>
    <w:multiLevelType w:val="hybridMultilevel"/>
    <w:tmpl w:val="6DC0EA50"/>
    <w:lvl w:ilvl="0" w:tplc="B39E36D2">
      <w:start w:val="800"/>
      <w:numFmt w:val="bullet"/>
      <w:lvlText w:val="-"/>
      <w:lvlJc w:val="left"/>
      <w:pPr>
        <w:ind w:left="435" w:hanging="360"/>
      </w:pPr>
      <w:rPr>
        <w:rFonts w:ascii="Trebuchet MS" w:eastAsia="Times New Roman" w:hAnsi="Trebuchet MS" w:cs="Arial"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6">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AB04173"/>
    <w:multiLevelType w:val="hybridMultilevel"/>
    <w:tmpl w:val="4E02252A"/>
    <w:lvl w:ilvl="0" w:tplc="040C0011">
      <w:start w:val="1"/>
      <w:numFmt w:val="decimal"/>
      <w:lvlText w:val="%1)"/>
      <w:lvlJc w:val="left"/>
      <w:pPr>
        <w:ind w:left="1187" w:hanging="360"/>
      </w:pPr>
    </w:lvl>
    <w:lvl w:ilvl="1" w:tplc="040C0019" w:tentative="1">
      <w:start w:val="1"/>
      <w:numFmt w:val="lowerLetter"/>
      <w:lvlText w:val="%2."/>
      <w:lvlJc w:val="left"/>
      <w:pPr>
        <w:ind w:left="1907" w:hanging="360"/>
      </w:pPr>
    </w:lvl>
    <w:lvl w:ilvl="2" w:tplc="040C001B" w:tentative="1">
      <w:start w:val="1"/>
      <w:numFmt w:val="lowerRoman"/>
      <w:lvlText w:val="%3."/>
      <w:lvlJc w:val="right"/>
      <w:pPr>
        <w:ind w:left="2627" w:hanging="180"/>
      </w:pPr>
    </w:lvl>
    <w:lvl w:ilvl="3" w:tplc="040C000F" w:tentative="1">
      <w:start w:val="1"/>
      <w:numFmt w:val="decimal"/>
      <w:lvlText w:val="%4."/>
      <w:lvlJc w:val="left"/>
      <w:pPr>
        <w:ind w:left="3347" w:hanging="360"/>
      </w:pPr>
    </w:lvl>
    <w:lvl w:ilvl="4" w:tplc="040C0019" w:tentative="1">
      <w:start w:val="1"/>
      <w:numFmt w:val="lowerLetter"/>
      <w:lvlText w:val="%5."/>
      <w:lvlJc w:val="left"/>
      <w:pPr>
        <w:ind w:left="4067" w:hanging="360"/>
      </w:pPr>
    </w:lvl>
    <w:lvl w:ilvl="5" w:tplc="040C001B" w:tentative="1">
      <w:start w:val="1"/>
      <w:numFmt w:val="lowerRoman"/>
      <w:lvlText w:val="%6."/>
      <w:lvlJc w:val="right"/>
      <w:pPr>
        <w:ind w:left="4787" w:hanging="180"/>
      </w:pPr>
    </w:lvl>
    <w:lvl w:ilvl="6" w:tplc="040C000F" w:tentative="1">
      <w:start w:val="1"/>
      <w:numFmt w:val="decimal"/>
      <w:lvlText w:val="%7."/>
      <w:lvlJc w:val="left"/>
      <w:pPr>
        <w:ind w:left="5507" w:hanging="360"/>
      </w:pPr>
    </w:lvl>
    <w:lvl w:ilvl="7" w:tplc="040C0019" w:tentative="1">
      <w:start w:val="1"/>
      <w:numFmt w:val="lowerLetter"/>
      <w:lvlText w:val="%8."/>
      <w:lvlJc w:val="left"/>
      <w:pPr>
        <w:ind w:left="6227" w:hanging="360"/>
      </w:pPr>
    </w:lvl>
    <w:lvl w:ilvl="8" w:tplc="040C001B" w:tentative="1">
      <w:start w:val="1"/>
      <w:numFmt w:val="lowerRoman"/>
      <w:lvlText w:val="%9."/>
      <w:lvlJc w:val="right"/>
      <w:pPr>
        <w:ind w:left="6947" w:hanging="180"/>
      </w:pPr>
    </w:lvl>
  </w:abstractNum>
  <w:abstractNum w:abstractNumId="8">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0">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0E381D39"/>
    <w:multiLevelType w:val="hybridMultilevel"/>
    <w:tmpl w:val="F3A4606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040C000F">
      <w:start w:val="1"/>
      <w:numFmt w:val="decimal"/>
      <w:lvlText w:val="%4."/>
      <w:lvlJc w:val="left"/>
      <w:pPr>
        <w:tabs>
          <w:tab w:val="num" w:pos="3228"/>
        </w:tabs>
        <w:ind w:left="3228" w:hanging="360"/>
      </w:pPr>
    </w:lvl>
    <w:lvl w:ilvl="4" w:tplc="040C0019">
      <w:start w:val="1"/>
      <w:numFmt w:val="lowerLetter"/>
      <w:lvlText w:val="%5."/>
      <w:lvlJc w:val="left"/>
      <w:pPr>
        <w:tabs>
          <w:tab w:val="num" w:pos="3948"/>
        </w:tabs>
        <w:ind w:left="3948" w:hanging="360"/>
      </w:pPr>
    </w:lvl>
    <w:lvl w:ilvl="5" w:tplc="040C001B">
      <w:start w:val="1"/>
      <w:numFmt w:val="lowerRoman"/>
      <w:lvlText w:val="%6."/>
      <w:lvlJc w:val="right"/>
      <w:pPr>
        <w:tabs>
          <w:tab w:val="num" w:pos="4668"/>
        </w:tabs>
        <w:ind w:left="4668" w:hanging="180"/>
      </w:pPr>
    </w:lvl>
    <w:lvl w:ilvl="6" w:tplc="040C000F">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3">
    <w:nsid w:val="0EA031FF"/>
    <w:multiLevelType w:val="hybridMultilevel"/>
    <w:tmpl w:val="89EA368C"/>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4">
    <w:nsid w:val="0EC1405B"/>
    <w:multiLevelType w:val="hybridMultilevel"/>
    <w:tmpl w:val="E56A98E4"/>
    <w:lvl w:ilvl="0" w:tplc="E0EE8BB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211A2705"/>
    <w:multiLevelType w:val="hybridMultilevel"/>
    <w:tmpl w:val="80A0EDDE"/>
    <w:lvl w:ilvl="0" w:tplc="11DCA1D2">
      <w:start w:val="1"/>
      <w:numFmt w:val="decimal"/>
      <w:lvlText w:val="%1."/>
      <w:lvlJc w:val="left"/>
      <w:pPr>
        <w:tabs>
          <w:tab w:val="num" w:pos="720"/>
        </w:tabs>
        <w:ind w:left="720" w:hanging="360"/>
      </w:pPr>
      <w:rPr>
        <w:b/>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227E613B"/>
    <w:multiLevelType w:val="hybridMultilevel"/>
    <w:tmpl w:val="39EC98AE"/>
    <w:lvl w:ilvl="0" w:tplc="F84869D2">
      <w:start w:val="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3">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4">
    <w:nsid w:val="26386E60"/>
    <w:multiLevelType w:val="hybridMultilevel"/>
    <w:tmpl w:val="57F275E2"/>
    <w:lvl w:ilvl="0" w:tplc="B39E36D2">
      <w:start w:val="800"/>
      <w:numFmt w:val="bullet"/>
      <w:lvlText w:val="-"/>
      <w:lvlJc w:val="left"/>
      <w:pPr>
        <w:ind w:left="720" w:hanging="360"/>
      </w:pPr>
      <w:rPr>
        <w:rFonts w:ascii="Trebuchet MS" w:eastAsia="Times New Roman" w:hAnsi="Trebuchet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7">
    <w:nsid w:val="27E93EC7"/>
    <w:multiLevelType w:val="hybridMultilevel"/>
    <w:tmpl w:val="100E69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85F7B0B"/>
    <w:multiLevelType w:val="hybridMultilevel"/>
    <w:tmpl w:val="AA40D3C4"/>
    <w:lvl w:ilvl="0" w:tplc="64767C44">
      <w:start w:val="1"/>
      <w:numFmt w:val="lowerLetter"/>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29">
    <w:nsid w:val="2BFE75B9"/>
    <w:multiLevelType w:val="hybridMultilevel"/>
    <w:tmpl w:val="214E0A6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0">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31FB2FF8"/>
    <w:multiLevelType w:val="hybridMultilevel"/>
    <w:tmpl w:val="B986D9A0"/>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2">
    <w:nsid w:val="377B3A53"/>
    <w:multiLevelType w:val="hybridMultilevel"/>
    <w:tmpl w:val="549C4898"/>
    <w:lvl w:ilvl="0" w:tplc="B1326EF6">
      <w:start w:val="26"/>
      <w:numFmt w:val="bullet"/>
      <w:lvlText w:val="-"/>
      <w:lvlJc w:val="left"/>
      <w:pPr>
        <w:ind w:left="360" w:hanging="360"/>
      </w:pPr>
      <w:rPr>
        <w:rFonts w:ascii="Arial Rounded MT Bold" w:eastAsia="Times New Roman" w:hAnsi="Arial Rounded MT Bold" w:cs="Arial" w:hint="default"/>
        <w:b w:val="0"/>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nsid w:val="38CD3E9C"/>
    <w:multiLevelType w:val="hybridMultilevel"/>
    <w:tmpl w:val="6A024576"/>
    <w:lvl w:ilvl="0" w:tplc="FFFFFFFF">
      <w:start w:val="1"/>
      <w:numFmt w:val="bullet"/>
      <w:lvlText w:val=""/>
      <w:legacy w:legacy="1" w:legacySpace="0" w:legacyIndent="360"/>
      <w:lvlJc w:val="left"/>
      <w:pPr>
        <w:ind w:left="14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9595BDE"/>
    <w:multiLevelType w:val="singleLevel"/>
    <w:tmpl w:val="125E2014"/>
    <w:lvl w:ilvl="0">
      <w:start w:val="2"/>
      <w:numFmt w:val="bullet"/>
      <w:lvlText w:val="-"/>
      <w:lvlJc w:val="left"/>
      <w:pPr>
        <w:ind w:left="720" w:hanging="360"/>
      </w:pPr>
      <w:rPr>
        <w:rFonts w:ascii="Times New Roman" w:hAnsi="Times New Roman" w:cs="Times New Roman" w:hint="default"/>
      </w:rPr>
    </w:lvl>
  </w:abstractNum>
  <w:abstractNum w:abstractNumId="35">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3B5F5BB4"/>
    <w:multiLevelType w:val="hybridMultilevel"/>
    <w:tmpl w:val="9B14DB36"/>
    <w:lvl w:ilvl="0" w:tplc="56603B3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41C156D7"/>
    <w:multiLevelType w:val="multilevel"/>
    <w:tmpl w:val="73E0E9D2"/>
    <w:lvl w:ilvl="0">
      <w:start w:val="1"/>
      <w:numFmt w:val="decimal"/>
      <w:lvlText w:val="%1"/>
      <w:lvlJc w:val="left"/>
      <w:pPr>
        <w:ind w:left="405" w:hanging="405"/>
      </w:pPr>
      <w:rPr>
        <w:rFonts w:hint="default"/>
      </w:rPr>
    </w:lvl>
    <w:lvl w:ilvl="1">
      <w:start w:val="1"/>
      <w:numFmt w:val="decimal"/>
      <w:lvlText w:val="%1.%2"/>
      <w:lvlJc w:val="left"/>
      <w:pPr>
        <w:ind w:left="1398"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40">
    <w:nsid w:val="43CC2DC9"/>
    <w:multiLevelType w:val="hybridMultilevel"/>
    <w:tmpl w:val="7D021824"/>
    <w:lvl w:ilvl="0" w:tplc="040C0005">
      <w:start w:val="1"/>
      <w:numFmt w:val="bullet"/>
      <w:lvlText w:val=""/>
      <w:lvlJc w:val="left"/>
      <w:pPr>
        <w:ind w:left="780" w:hanging="360"/>
      </w:pPr>
      <w:rPr>
        <w:rFonts w:ascii="Wingdings" w:hAnsi="Wingdings" w:hint="default"/>
      </w:rPr>
    </w:lvl>
    <w:lvl w:ilvl="1" w:tplc="2C0C0003" w:tentative="1">
      <w:start w:val="1"/>
      <w:numFmt w:val="bullet"/>
      <w:lvlText w:val="o"/>
      <w:lvlJc w:val="left"/>
      <w:pPr>
        <w:ind w:left="1500" w:hanging="360"/>
      </w:pPr>
      <w:rPr>
        <w:rFonts w:ascii="Courier New" w:hAnsi="Courier New" w:cs="Courier New" w:hint="default"/>
      </w:rPr>
    </w:lvl>
    <w:lvl w:ilvl="2" w:tplc="2C0C0005" w:tentative="1">
      <w:start w:val="1"/>
      <w:numFmt w:val="bullet"/>
      <w:lvlText w:val=""/>
      <w:lvlJc w:val="left"/>
      <w:pPr>
        <w:ind w:left="2220" w:hanging="360"/>
      </w:pPr>
      <w:rPr>
        <w:rFonts w:ascii="Wingdings" w:hAnsi="Wingdings" w:hint="default"/>
      </w:rPr>
    </w:lvl>
    <w:lvl w:ilvl="3" w:tplc="2C0C0001" w:tentative="1">
      <w:start w:val="1"/>
      <w:numFmt w:val="bullet"/>
      <w:lvlText w:val=""/>
      <w:lvlJc w:val="left"/>
      <w:pPr>
        <w:ind w:left="2940" w:hanging="360"/>
      </w:pPr>
      <w:rPr>
        <w:rFonts w:ascii="Symbol" w:hAnsi="Symbol" w:hint="default"/>
      </w:rPr>
    </w:lvl>
    <w:lvl w:ilvl="4" w:tplc="2C0C0003" w:tentative="1">
      <w:start w:val="1"/>
      <w:numFmt w:val="bullet"/>
      <w:lvlText w:val="o"/>
      <w:lvlJc w:val="left"/>
      <w:pPr>
        <w:ind w:left="3660" w:hanging="360"/>
      </w:pPr>
      <w:rPr>
        <w:rFonts w:ascii="Courier New" w:hAnsi="Courier New" w:cs="Courier New" w:hint="default"/>
      </w:rPr>
    </w:lvl>
    <w:lvl w:ilvl="5" w:tplc="2C0C0005" w:tentative="1">
      <w:start w:val="1"/>
      <w:numFmt w:val="bullet"/>
      <w:lvlText w:val=""/>
      <w:lvlJc w:val="left"/>
      <w:pPr>
        <w:ind w:left="4380" w:hanging="360"/>
      </w:pPr>
      <w:rPr>
        <w:rFonts w:ascii="Wingdings" w:hAnsi="Wingdings" w:hint="default"/>
      </w:rPr>
    </w:lvl>
    <w:lvl w:ilvl="6" w:tplc="2C0C0001" w:tentative="1">
      <w:start w:val="1"/>
      <w:numFmt w:val="bullet"/>
      <w:lvlText w:val=""/>
      <w:lvlJc w:val="left"/>
      <w:pPr>
        <w:ind w:left="5100" w:hanging="360"/>
      </w:pPr>
      <w:rPr>
        <w:rFonts w:ascii="Symbol" w:hAnsi="Symbol" w:hint="default"/>
      </w:rPr>
    </w:lvl>
    <w:lvl w:ilvl="7" w:tplc="2C0C0003" w:tentative="1">
      <w:start w:val="1"/>
      <w:numFmt w:val="bullet"/>
      <w:lvlText w:val="o"/>
      <w:lvlJc w:val="left"/>
      <w:pPr>
        <w:ind w:left="5820" w:hanging="360"/>
      </w:pPr>
      <w:rPr>
        <w:rFonts w:ascii="Courier New" w:hAnsi="Courier New" w:cs="Courier New" w:hint="default"/>
      </w:rPr>
    </w:lvl>
    <w:lvl w:ilvl="8" w:tplc="2C0C0005" w:tentative="1">
      <w:start w:val="1"/>
      <w:numFmt w:val="bullet"/>
      <w:lvlText w:val=""/>
      <w:lvlJc w:val="left"/>
      <w:pPr>
        <w:ind w:left="6540" w:hanging="360"/>
      </w:pPr>
      <w:rPr>
        <w:rFonts w:ascii="Wingdings" w:hAnsi="Wingdings" w:hint="default"/>
      </w:rPr>
    </w:lvl>
  </w:abstractNum>
  <w:abstractNum w:abstractNumId="41">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2">
    <w:nsid w:val="462B240C"/>
    <w:multiLevelType w:val="hybridMultilevel"/>
    <w:tmpl w:val="E3083182"/>
    <w:lvl w:ilvl="0" w:tplc="BEBA641C">
      <w:start w:val="1"/>
      <w:numFmt w:val="lowerLetter"/>
      <w:lvlText w:val="%1)"/>
      <w:lvlJc w:val="left"/>
      <w:pPr>
        <w:ind w:left="720" w:hanging="360"/>
      </w:pPr>
      <w:rPr>
        <w:rFonts w:cs="Arial" w:hint="default"/>
        <w:b w:val="0"/>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3">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4">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6">
    <w:nsid w:val="49B61F8A"/>
    <w:multiLevelType w:val="hybridMultilevel"/>
    <w:tmpl w:val="508EDCC0"/>
    <w:lvl w:ilvl="0" w:tplc="B1326EF6">
      <w:start w:val="26"/>
      <w:numFmt w:val="bullet"/>
      <w:lvlText w:val="-"/>
      <w:lvlJc w:val="left"/>
      <w:pPr>
        <w:ind w:left="1428" w:hanging="360"/>
      </w:pPr>
      <w:rPr>
        <w:rFonts w:ascii="Arial Rounded MT Bold" w:eastAsia="Times New Roman" w:hAnsi="Arial Rounded MT Bold" w:cs="Arial" w:hint="default"/>
        <w:b w:val="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7">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4BF35C60"/>
    <w:multiLevelType w:val="hybridMultilevel"/>
    <w:tmpl w:val="49A803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4F941522"/>
    <w:multiLevelType w:val="hybridMultilevel"/>
    <w:tmpl w:val="48D0A38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1">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2">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54835FF1"/>
    <w:multiLevelType w:val="hybridMultilevel"/>
    <w:tmpl w:val="C616D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577B550D"/>
    <w:multiLevelType w:val="hybridMultilevel"/>
    <w:tmpl w:val="361092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8">
    <w:nsid w:val="5C0C725D"/>
    <w:multiLevelType w:val="hybridMultilevel"/>
    <w:tmpl w:val="0B6A62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4FA0D72"/>
    <w:multiLevelType w:val="hybridMultilevel"/>
    <w:tmpl w:val="E9029592"/>
    <w:lvl w:ilvl="0" w:tplc="5B9CC72E">
      <w:start w:val="1"/>
      <w:numFmt w:val="upperLetter"/>
      <w:lvlText w:val="%1."/>
      <w:lvlJc w:val="left"/>
      <w:pPr>
        <w:ind w:left="720" w:hanging="360"/>
      </w:pPr>
      <w:rPr>
        <w:rFonts w:cs="Arial"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0">
    <w:nsid w:val="67F143C2"/>
    <w:multiLevelType w:val="hybridMultilevel"/>
    <w:tmpl w:val="78ACF144"/>
    <w:lvl w:ilvl="0" w:tplc="040C000F">
      <w:start w:val="1"/>
      <w:numFmt w:val="decimal"/>
      <w:lvlText w:val="%1."/>
      <w:lvlJc w:val="left"/>
      <w:pPr>
        <w:tabs>
          <w:tab w:val="num" w:pos="720"/>
        </w:tabs>
        <w:ind w:left="720" w:hanging="360"/>
      </w:pPr>
    </w:lvl>
    <w:lvl w:ilvl="1" w:tplc="CA6E9006">
      <w:start w:val="1"/>
      <w:numFmt w:val="bullet"/>
      <w:lvlText w:val=""/>
      <w:lvlJc w:val="left"/>
      <w:pPr>
        <w:tabs>
          <w:tab w:val="num" w:pos="1440"/>
        </w:tabs>
        <w:ind w:left="1440" w:hanging="360"/>
      </w:pPr>
      <w:rPr>
        <w:rFonts w:ascii="Symbol" w:hAnsi="Symbol" w:hint="default"/>
        <w:color w:val="auto"/>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1">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3">
    <w:nsid w:val="6F9C7995"/>
    <w:multiLevelType w:val="hybridMultilevel"/>
    <w:tmpl w:val="14AEAC12"/>
    <w:lvl w:ilvl="0" w:tplc="040C000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4">
    <w:nsid w:val="6FF022A2"/>
    <w:multiLevelType w:val="hybridMultilevel"/>
    <w:tmpl w:val="B9301358"/>
    <w:lvl w:ilvl="0" w:tplc="56603B3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nsid w:val="746E6F5F"/>
    <w:multiLevelType w:val="hybridMultilevel"/>
    <w:tmpl w:val="DCD69906"/>
    <w:lvl w:ilvl="0" w:tplc="F8740BE2">
      <w:start w:val="1"/>
      <w:numFmt w:val="bullet"/>
      <w:lvlText w:val="-"/>
      <w:lvlJc w:val="left"/>
      <w:pPr>
        <w:tabs>
          <w:tab w:val="num" w:pos="928"/>
        </w:tabs>
        <w:ind w:left="928" w:hanging="360"/>
      </w:pPr>
      <w:rPr>
        <w:rFonts w:ascii="Times New Roman" w:hAnsi="Times New Roman" w:cs="Times New Roman" w:hint="default"/>
      </w:rPr>
    </w:lvl>
    <w:lvl w:ilvl="1" w:tplc="F8740BE2">
      <w:start w:val="1"/>
      <w:numFmt w:val="bullet"/>
      <w:lvlText w:val="-"/>
      <w:lvlJc w:val="left"/>
      <w:pPr>
        <w:tabs>
          <w:tab w:val="num" w:pos="514"/>
        </w:tabs>
        <w:ind w:left="514" w:hanging="360"/>
      </w:pPr>
      <w:rPr>
        <w:rFonts w:ascii="Times New Roman" w:hAnsi="Times New Roman" w:cs="Times New Roman" w:hint="default"/>
      </w:rPr>
    </w:lvl>
    <w:lvl w:ilvl="2" w:tplc="040C0005">
      <w:start w:val="1"/>
      <w:numFmt w:val="bullet"/>
      <w:lvlText w:val=""/>
      <w:lvlJc w:val="left"/>
      <w:pPr>
        <w:tabs>
          <w:tab w:val="num" w:pos="1234"/>
        </w:tabs>
        <w:ind w:left="1234" w:hanging="360"/>
      </w:pPr>
      <w:rPr>
        <w:rFonts w:ascii="Wingdings" w:hAnsi="Wingdings" w:hint="default"/>
      </w:rPr>
    </w:lvl>
    <w:lvl w:ilvl="3" w:tplc="040C0001" w:tentative="1">
      <w:start w:val="1"/>
      <w:numFmt w:val="bullet"/>
      <w:lvlText w:val=""/>
      <w:lvlJc w:val="left"/>
      <w:pPr>
        <w:tabs>
          <w:tab w:val="num" w:pos="1954"/>
        </w:tabs>
        <w:ind w:left="1954" w:hanging="360"/>
      </w:pPr>
      <w:rPr>
        <w:rFonts w:ascii="Symbol" w:hAnsi="Symbol" w:hint="default"/>
      </w:rPr>
    </w:lvl>
    <w:lvl w:ilvl="4" w:tplc="040C0003" w:tentative="1">
      <w:start w:val="1"/>
      <w:numFmt w:val="bullet"/>
      <w:lvlText w:val="o"/>
      <w:lvlJc w:val="left"/>
      <w:pPr>
        <w:tabs>
          <w:tab w:val="num" w:pos="2674"/>
        </w:tabs>
        <w:ind w:left="2674" w:hanging="360"/>
      </w:pPr>
      <w:rPr>
        <w:rFonts w:ascii="Courier New" w:hAnsi="Courier New" w:cs="Courier New" w:hint="default"/>
      </w:rPr>
    </w:lvl>
    <w:lvl w:ilvl="5" w:tplc="040C0005" w:tentative="1">
      <w:start w:val="1"/>
      <w:numFmt w:val="bullet"/>
      <w:lvlText w:val=""/>
      <w:lvlJc w:val="left"/>
      <w:pPr>
        <w:tabs>
          <w:tab w:val="num" w:pos="3394"/>
        </w:tabs>
        <w:ind w:left="3394" w:hanging="360"/>
      </w:pPr>
      <w:rPr>
        <w:rFonts w:ascii="Wingdings" w:hAnsi="Wingdings" w:hint="default"/>
      </w:rPr>
    </w:lvl>
    <w:lvl w:ilvl="6" w:tplc="040C0001" w:tentative="1">
      <w:start w:val="1"/>
      <w:numFmt w:val="bullet"/>
      <w:lvlText w:val=""/>
      <w:lvlJc w:val="left"/>
      <w:pPr>
        <w:tabs>
          <w:tab w:val="num" w:pos="4114"/>
        </w:tabs>
        <w:ind w:left="4114" w:hanging="360"/>
      </w:pPr>
      <w:rPr>
        <w:rFonts w:ascii="Symbol" w:hAnsi="Symbol" w:hint="default"/>
      </w:rPr>
    </w:lvl>
    <w:lvl w:ilvl="7" w:tplc="040C0003" w:tentative="1">
      <w:start w:val="1"/>
      <w:numFmt w:val="bullet"/>
      <w:lvlText w:val="o"/>
      <w:lvlJc w:val="left"/>
      <w:pPr>
        <w:tabs>
          <w:tab w:val="num" w:pos="4834"/>
        </w:tabs>
        <w:ind w:left="4834" w:hanging="360"/>
      </w:pPr>
      <w:rPr>
        <w:rFonts w:ascii="Courier New" w:hAnsi="Courier New" w:cs="Courier New" w:hint="default"/>
      </w:rPr>
    </w:lvl>
    <w:lvl w:ilvl="8" w:tplc="040C0005" w:tentative="1">
      <w:start w:val="1"/>
      <w:numFmt w:val="bullet"/>
      <w:lvlText w:val=""/>
      <w:lvlJc w:val="left"/>
      <w:pPr>
        <w:tabs>
          <w:tab w:val="num" w:pos="5554"/>
        </w:tabs>
        <w:ind w:left="5554" w:hanging="360"/>
      </w:pPr>
      <w:rPr>
        <w:rFonts w:ascii="Wingdings" w:hAnsi="Wingdings" w:hint="default"/>
      </w:rPr>
    </w:lvl>
  </w:abstractNum>
  <w:abstractNum w:abstractNumId="67">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8">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69">
    <w:nsid w:val="7A6369E0"/>
    <w:multiLevelType w:val="hybridMultilevel"/>
    <w:tmpl w:val="F618BF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1">
    <w:nsid w:val="7CBD3CA2"/>
    <w:multiLevelType w:val="hybridMultilevel"/>
    <w:tmpl w:val="A95A6D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38"/>
  </w:num>
  <w:num w:numId="2">
    <w:abstractNumId w:val="65"/>
  </w:num>
  <w:num w:numId="3">
    <w:abstractNumId w:val="72"/>
  </w:num>
  <w:num w:numId="4">
    <w:abstractNumId w:val="9"/>
  </w:num>
  <w:num w:numId="5">
    <w:abstractNumId w:val="19"/>
  </w:num>
  <w:num w:numId="6">
    <w:abstractNumId w:val="7"/>
  </w:num>
  <w:num w:numId="7">
    <w:abstractNumId w:val="53"/>
  </w:num>
  <w:num w:numId="8">
    <w:abstractNumId w:val="48"/>
  </w:num>
  <w:num w:numId="9">
    <w:abstractNumId w:val="71"/>
  </w:num>
  <w:num w:numId="10">
    <w:abstractNumId w:val="27"/>
  </w:num>
  <w:num w:numId="11">
    <w:abstractNumId w:val="58"/>
  </w:num>
  <w:num w:numId="12">
    <w:abstractNumId w:val="5"/>
  </w:num>
  <w:num w:numId="13">
    <w:abstractNumId w:val="66"/>
  </w:num>
  <w:num w:numId="14">
    <w:abstractNumId w:val="36"/>
  </w:num>
  <w:num w:numId="15">
    <w:abstractNumId w:val="24"/>
  </w:num>
  <w:num w:numId="16">
    <w:abstractNumId w:val="6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8"/>
  </w:num>
  <w:num w:numId="21">
    <w:abstractNumId w:val="63"/>
  </w:num>
  <w:num w:numId="22">
    <w:abstractNumId w:val="32"/>
  </w:num>
  <w:num w:numId="23">
    <w:abstractNumId w:val="46"/>
  </w:num>
  <w:num w:numId="24">
    <w:abstractNumId w:val="14"/>
  </w:num>
  <w:num w:numId="25">
    <w:abstractNumId w:val="0"/>
    <w:lvlOverride w:ilvl="0">
      <w:lvl w:ilvl="0">
        <w:start w:val="1"/>
        <w:numFmt w:val="bullet"/>
        <w:lvlText w:val=""/>
        <w:legacy w:legacy="1" w:legacySpace="0" w:legacyIndent="360"/>
        <w:lvlJc w:val="left"/>
        <w:pPr>
          <w:ind w:left="1428" w:hanging="360"/>
        </w:pPr>
        <w:rPr>
          <w:rFonts w:ascii="Symbol" w:hAnsi="Symbol" w:hint="default"/>
        </w:rPr>
      </w:lvl>
    </w:lvlOverride>
  </w:num>
  <w:num w:numId="26">
    <w:abstractNumId w:val="33"/>
  </w:num>
  <w:num w:numId="27">
    <w:abstractNumId w:val="54"/>
  </w:num>
  <w:num w:numId="28">
    <w:abstractNumId w:val="25"/>
  </w:num>
  <w:num w:numId="29">
    <w:abstractNumId w:val="60"/>
  </w:num>
  <w:num w:numId="30">
    <w:abstractNumId w:val="2"/>
  </w:num>
  <w:num w:numId="31">
    <w:abstractNumId w:val="18"/>
  </w:num>
  <w:num w:numId="32">
    <w:abstractNumId w:val="1"/>
  </w:num>
  <w:num w:numId="33">
    <w:abstractNumId w:val="59"/>
  </w:num>
  <w:num w:numId="34">
    <w:abstractNumId w:val="42"/>
  </w:num>
  <w:num w:numId="35">
    <w:abstractNumId w:val="21"/>
  </w:num>
  <w:num w:numId="36">
    <w:abstractNumId w:val="40"/>
  </w:num>
  <w:num w:numId="37">
    <w:abstractNumId w:val="10"/>
  </w:num>
  <w:num w:numId="38">
    <w:abstractNumId w:val="51"/>
  </w:num>
  <w:num w:numId="39">
    <w:abstractNumId w:val="11"/>
  </w:num>
  <w:num w:numId="40">
    <w:abstractNumId w:val="6"/>
  </w:num>
  <w:num w:numId="41">
    <w:abstractNumId w:val="49"/>
  </w:num>
  <w:num w:numId="42">
    <w:abstractNumId w:val="47"/>
  </w:num>
  <w:num w:numId="43">
    <w:abstractNumId w:val="39"/>
  </w:num>
  <w:num w:numId="44">
    <w:abstractNumId w:val="4"/>
  </w:num>
  <w:num w:numId="45">
    <w:abstractNumId w:val="44"/>
  </w:num>
  <w:num w:numId="46">
    <w:abstractNumId w:val="35"/>
  </w:num>
  <w:num w:numId="47">
    <w:abstractNumId w:val="12"/>
  </w:num>
  <w:num w:numId="48">
    <w:abstractNumId w:val="52"/>
  </w:num>
  <w:num w:numId="49">
    <w:abstractNumId w:val="20"/>
  </w:num>
  <w:num w:numId="50">
    <w:abstractNumId w:val="67"/>
  </w:num>
  <w:num w:numId="51">
    <w:abstractNumId w:val="70"/>
  </w:num>
  <w:num w:numId="52">
    <w:abstractNumId w:val="55"/>
  </w:num>
  <w:num w:numId="53">
    <w:abstractNumId w:val="37"/>
  </w:num>
  <w:num w:numId="54">
    <w:abstractNumId w:val="16"/>
  </w:num>
  <w:num w:numId="55">
    <w:abstractNumId w:val="26"/>
  </w:num>
  <w:num w:numId="56">
    <w:abstractNumId w:val="3"/>
  </w:num>
  <w:num w:numId="57">
    <w:abstractNumId w:val="45"/>
  </w:num>
  <w:num w:numId="58">
    <w:abstractNumId w:val="22"/>
  </w:num>
  <w:num w:numId="59">
    <w:abstractNumId w:val="23"/>
  </w:num>
  <w:num w:numId="60">
    <w:abstractNumId w:val="41"/>
  </w:num>
  <w:num w:numId="61">
    <w:abstractNumId w:val="30"/>
  </w:num>
  <w:num w:numId="62">
    <w:abstractNumId w:val="68"/>
  </w:num>
  <w:num w:numId="63">
    <w:abstractNumId w:val="43"/>
  </w:num>
  <w:num w:numId="64">
    <w:abstractNumId w:val="17"/>
  </w:num>
  <w:num w:numId="65">
    <w:abstractNumId w:val="62"/>
  </w:num>
  <w:num w:numId="66">
    <w:abstractNumId w:val="61"/>
  </w:num>
  <w:num w:numId="67">
    <w:abstractNumId w:val="57"/>
  </w:num>
  <w:num w:numId="68">
    <w:abstractNumId w:val="8"/>
  </w:num>
  <w:num w:numId="69">
    <w:abstractNumId w:val="15"/>
  </w:num>
  <w:num w:numId="70">
    <w:abstractNumId w:val="13"/>
  </w:num>
  <w:num w:numId="71">
    <w:abstractNumId w:val="50"/>
  </w:num>
  <w:num w:numId="72">
    <w:abstractNumId w:val="31"/>
  </w:num>
  <w:num w:numId="73">
    <w:abstractNumId w:val="56"/>
  </w:num>
  <w:num w:numId="74">
    <w:abstractNumId w:val="29"/>
  </w:num>
  <w:num w:numId="75">
    <w:abstractNumId w:val="6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061"/>
    <w:rsid w:val="000018BC"/>
    <w:rsid w:val="00015C26"/>
    <w:rsid w:val="00024559"/>
    <w:rsid w:val="000266BF"/>
    <w:rsid w:val="0003123D"/>
    <w:rsid w:val="000316A4"/>
    <w:rsid w:val="00053231"/>
    <w:rsid w:val="00071327"/>
    <w:rsid w:val="000808DD"/>
    <w:rsid w:val="000A0061"/>
    <w:rsid w:val="000A0922"/>
    <w:rsid w:val="000A1E33"/>
    <w:rsid w:val="000B4334"/>
    <w:rsid w:val="000C55CB"/>
    <w:rsid w:val="000F49FC"/>
    <w:rsid w:val="000F5D88"/>
    <w:rsid w:val="001039B7"/>
    <w:rsid w:val="00111560"/>
    <w:rsid w:val="00122A49"/>
    <w:rsid w:val="00124ABC"/>
    <w:rsid w:val="00133185"/>
    <w:rsid w:val="00151C8B"/>
    <w:rsid w:val="00154085"/>
    <w:rsid w:val="0015538D"/>
    <w:rsid w:val="00161C85"/>
    <w:rsid w:val="001842E1"/>
    <w:rsid w:val="001857BF"/>
    <w:rsid w:val="00194353"/>
    <w:rsid w:val="001E778F"/>
    <w:rsid w:val="001F0D64"/>
    <w:rsid w:val="001F39C4"/>
    <w:rsid w:val="002052C0"/>
    <w:rsid w:val="002067ED"/>
    <w:rsid w:val="00213276"/>
    <w:rsid w:val="0021380D"/>
    <w:rsid w:val="002C65D3"/>
    <w:rsid w:val="002E1AD3"/>
    <w:rsid w:val="002E6C94"/>
    <w:rsid w:val="00305E4E"/>
    <w:rsid w:val="00315C95"/>
    <w:rsid w:val="00323112"/>
    <w:rsid w:val="003326E4"/>
    <w:rsid w:val="003346D7"/>
    <w:rsid w:val="003400FF"/>
    <w:rsid w:val="003445CC"/>
    <w:rsid w:val="003546E9"/>
    <w:rsid w:val="00371739"/>
    <w:rsid w:val="00377A5F"/>
    <w:rsid w:val="00386BE9"/>
    <w:rsid w:val="00391DE5"/>
    <w:rsid w:val="0039371B"/>
    <w:rsid w:val="003A12C7"/>
    <w:rsid w:val="003A59C0"/>
    <w:rsid w:val="003A77C2"/>
    <w:rsid w:val="003B70B0"/>
    <w:rsid w:val="003D1ACE"/>
    <w:rsid w:val="003D589C"/>
    <w:rsid w:val="003E00A0"/>
    <w:rsid w:val="0042429F"/>
    <w:rsid w:val="00434245"/>
    <w:rsid w:val="004437CC"/>
    <w:rsid w:val="00450A1C"/>
    <w:rsid w:val="004519C6"/>
    <w:rsid w:val="0045236B"/>
    <w:rsid w:val="00456921"/>
    <w:rsid w:val="00473FD2"/>
    <w:rsid w:val="00484D34"/>
    <w:rsid w:val="00497824"/>
    <w:rsid w:val="004D659A"/>
    <w:rsid w:val="004F08A9"/>
    <w:rsid w:val="004F3007"/>
    <w:rsid w:val="00502BEF"/>
    <w:rsid w:val="005046CB"/>
    <w:rsid w:val="005203F4"/>
    <w:rsid w:val="00537DB6"/>
    <w:rsid w:val="00582E65"/>
    <w:rsid w:val="005861F9"/>
    <w:rsid w:val="005921CB"/>
    <w:rsid w:val="00595C2F"/>
    <w:rsid w:val="005A6E46"/>
    <w:rsid w:val="005B3564"/>
    <w:rsid w:val="005C6DD5"/>
    <w:rsid w:val="005C791C"/>
    <w:rsid w:val="005F2D90"/>
    <w:rsid w:val="00602466"/>
    <w:rsid w:val="006044F1"/>
    <w:rsid w:val="00623E11"/>
    <w:rsid w:val="006502E9"/>
    <w:rsid w:val="0066719C"/>
    <w:rsid w:val="006717CA"/>
    <w:rsid w:val="00677E1D"/>
    <w:rsid w:val="00694815"/>
    <w:rsid w:val="006A6206"/>
    <w:rsid w:val="006B72C9"/>
    <w:rsid w:val="006C1729"/>
    <w:rsid w:val="006C1C6B"/>
    <w:rsid w:val="006F6DA5"/>
    <w:rsid w:val="00712020"/>
    <w:rsid w:val="00722BCC"/>
    <w:rsid w:val="00726547"/>
    <w:rsid w:val="00730825"/>
    <w:rsid w:val="007362B6"/>
    <w:rsid w:val="007525D1"/>
    <w:rsid w:val="00753BC7"/>
    <w:rsid w:val="00770775"/>
    <w:rsid w:val="00791AAC"/>
    <w:rsid w:val="007B39F4"/>
    <w:rsid w:val="007E176B"/>
    <w:rsid w:val="007E391C"/>
    <w:rsid w:val="007E3F2D"/>
    <w:rsid w:val="007F053E"/>
    <w:rsid w:val="007F68FC"/>
    <w:rsid w:val="007F79E3"/>
    <w:rsid w:val="00803CFC"/>
    <w:rsid w:val="008046D5"/>
    <w:rsid w:val="00807A56"/>
    <w:rsid w:val="0081086E"/>
    <w:rsid w:val="00826BEA"/>
    <w:rsid w:val="0083214B"/>
    <w:rsid w:val="0084604B"/>
    <w:rsid w:val="00864C84"/>
    <w:rsid w:val="00873B5D"/>
    <w:rsid w:val="0089332F"/>
    <w:rsid w:val="00893358"/>
    <w:rsid w:val="00894263"/>
    <w:rsid w:val="008E4AF8"/>
    <w:rsid w:val="008E4EAD"/>
    <w:rsid w:val="008E7F58"/>
    <w:rsid w:val="00901C95"/>
    <w:rsid w:val="00912625"/>
    <w:rsid w:val="00915F59"/>
    <w:rsid w:val="0093413C"/>
    <w:rsid w:val="0095336B"/>
    <w:rsid w:val="00955C5F"/>
    <w:rsid w:val="00961F97"/>
    <w:rsid w:val="00970EDB"/>
    <w:rsid w:val="0098247E"/>
    <w:rsid w:val="00990FC0"/>
    <w:rsid w:val="009B0D6E"/>
    <w:rsid w:val="009B4F76"/>
    <w:rsid w:val="009B5653"/>
    <w:rsid w:val="009C578A"/>
    <w:rsid w:val="009D70E2"/>
    <w:rsid w:val="009F6518"/>
    <w:rsid w:val="00A0557B"/>
    <w:rsid w:val="00A05D7F"/>
    <w:rsid w:val="00A11282"/>
    <w:rsid w:val="00A17BB9"/>
    <w:rsid w:val="00A239F7"/>
    <w:rsid w:val="00A334D2"/>
    <w:rsid w:val="00A731B1"/>
    <w:rsid w:val="00A75BD3"/>
    <w:rsid w:val="00A81B45"/>
    <w:rsid w:val="00A90780"/>
    <w:rsid w:val="00A9451B"/>
    <w:rsid w:val="00A962A8"/>
    <w:rsid w:val="00AC1D09"/>
    <w:rsid w:val="00AC57C8"/>
    <w:rsid w:val="00AE4CD4"/>
    <w:rsid w:val="00B34EB7"/>
    <w:rsid w:val="00B40AE4"/>
    <w:rsid w:val="00B447EA"/>
    <w:rsid w:val="00B47C85"/>
    <w:rsid w:val="00B64388"/>
    <w:rsid w:val="00B84BCD"/>
    <w:rsid w:val="00B94637"/>
    <w:rsid w:val="00BB5F9C"/>
    <w:rsid w:val="00BC00DE"/>
    <w:rsid w:val="00BD6A1A"/>
    <w:rsid w:val="00BE3234"/>
    <w:rsid w:val="00BF32B7"/>
    <w:rsid w:val="00BF5487"/>
    <w:rsid w:val="00C34F0F"/>
    <w:rsid w:val="00C35585"/>
    <w:rsid w:val="00C56798"/>
    <w:rsid w:val="00C60471"/>
    <w:rsid w:val="00C67218"/>
    <w:rsid w:val="00C808BA"/>
    <w:rsid w:val="00C80A1D"/>
    <w:rsid w:val="00C80C2C"/>
    <w:rsid w:val="00C81BD0"/>
    <w:rsid w:val="00C86384"/>
    <w:rsid w:val="00C9588D"/>
    <w:rsid w:val="00CB4FE2"/>
    <w:rsid w:val="00CE3747"/>
    <w:rsid w:val="00CE38B4"/>
    <w:rsid w:val="00CE62E2"/>
    <w:rsid w:val="00CF23D0"/>
    <w:rsid w:val="00CF2DE9"/>
    <w:rsid w:val="00CF7630"/>
    <w:rsid w:val="00D400EA"/>
    <w:rsid w:val="00D47312"/>
    <w:rsid w:val="00D52737"/>
    <w:rsid w:val="00D56740"/>
    <w:rsid w:val="00D736B5"/>
    <w:rsid w:val="00D825DC"/>
    <w:rsid w:val="00D95C25"/>
    <w:rsid w:val="00DA0AA2"/>
    <w:rsid w:val="00DA36FB"/>
    <w:rsid w:val="00DA3960"/>
    <w:rsid w:val="00DB61B9"/>
    <w:rsid w:val="00DB7602"/>
    <w:rsid w:val="00DD1F57"/>
    <w:rsid w:val="00DF6A70"/>
    <w:rsid w:val="00E02417"/>
    <w:rsid w:val="00E23913"/>
    <w:rsid w:val="00E453B6"/>
    <w:rsid w:val="00E606F9"/>
    <w:rsid w:val="00E62021"/>
    <w:rsid w:val="00E7573F"/>
    <w:rsid w:val="00E908F6"/>
    <w:rsid w:val="00E94E50"/>
    <w:rsid w:val="00EA573C"/>
    <w:rsid w:val="00EA6CC7"/>
    <w:rsid w:val="00EB2657"/>
    <w:rsid w:val="00EB4E52"/>
    <w:rsid w:val="00EB78D9"/>
    <w:rsid w:val="00EC1472"/>
    <w:rsid w:val="00EC55A1"/>
    <w:rsid w:val="00F05FAC"/>
    <w:rsid w:val="00F124FF"/>
    <w:rsid w:val="00F12A47"/>
    <w:rsid w:val="00F23E56"/>
    <w:rsid w:val="00F360B7"/>
    <w:rsid w:val="00F47FAD"/>
    <w:rsid w:val="00F56684"/>
    <w:rsid w:val="00F675AA"/>
    <w:rsid w:val="00F8767B"/>
    <w:rsid w:val="00FD3FE9"/>
    <w:rsid w:val="00FD69FF"/>
    <w:rsid w:val="00FE6BE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0E2"/>
  </w:style>
  <w:style w:type="paragraph" w:styleId="Titre1">
    <w:name w:val="heading 1"/>
    <w:basedOn w:val="Normal"/>
    <w:next w:val="Normal"/>
    <w:link w:val="Titre1Car"/>
    <w:qFormat/>
    <w:rsid w:val="00961F97"/>
    <w:pPr>
      <w:keepNext/>
      <w:spacing w:after="0" w:line="240" w:lineRule="auto"/>
      <w:jc w:val="center"/>
      <w:outlineLvl w:val="0"/>
    </w:pPr>
    <w:rPr>
      <w:rFonts w:ascii="Times New Roman" w:eastAsia="Times New Roman" w:hAnsi="Times New Roman" w:cs="Times New Roman"/>
      <w:b/>
      <w:bCs/>
      <w:sz w:val="24"/>
      <w:szCs w:val="24"/>
      <w:lang w:eastAsia="fr-FR"/>
    </w:rPr>
  </w:style>
  <w:style w:type="paragraph" w:styleId="Titre2">
    <w:name w:val="heading 2"/>
    <w:basedOn w:val="Normal"/>
    <w:next w:val="Normal"/>
    <w:link w:val="Titre2Car"/>
    <w:autoRedefine/>
    <w:qFormat/>
    <w:rsid w:val="00961F97"/>
    <w:pPr>
      <w:keepNext/>
      <w:widowControl w:val="0"/>
      <w:numPr>
        <w:ilvl w:val="1"/>
      </w:numPr>
      <w:spacing w:before="240" w:after="0" w:line="23" w:lineRule="atLeast"/>
      <w:jc w:val="both"/>
      <w:outlineLvl w:val="1"/>
    </w:pPr>
    <w:rPr>
      <w:rFonts w:ascii="Arial Rounded MT Bold" w:eastAsia="Times New Roman" w:hAnsi="Arial Rounded MT Bold" w:cs="Arial"/>
      <w:b/>
      <w:bCs/>
      <w:sz w:val="24"/>
      <w:szCs w:val="24"/>
      <w:lang w:eastAsia="fr-FR"/>
    </w:rPr>
  </w:style>
  <w:style w:type="paragraph" w:styleId="Titre3">
    <w:name w:val="heading 3"/>
    <w:basedOn w:val="Normal"/>
    <w:next w:val="Normal"/>
    <w:link w:val="Titre3Car"/>
    <w:unhideWhenUsed/>
    <w:qFormat/>
    <w:rsid w:val="003A59C0"/>
    <w:pPr>
      <w:keepNext/>
      <w:keepLines/>
      <w:suppressAutoHyphens/>
      <w:autoSpaceDN w:val="0"/>
      <w:spacing w:before="200" w:after="0" w:line="240" w:lineRule="auto"/>
      <w:textAlignment w:val="baseline"/>
      <w:outlineLvl w:val="2"/>
    </w:pPr>
    <w:rPr>
      <w:rFonts w:asciiTheme="majorHAnsi" w:eastAsiaTheme="majorEastAsia" w:hAnsiTheme="majorHAnsi" w:cstheme="majorBidi"/>
      <w:b/>
      <w:bCs/>
      <w:color w:val="4F81BD" w:themeColor="accent1"/>
      <w:sz w:val="24"/>
      <w:szCs w:val="24"/>
      <w:lang w:eastAsia="fr-FR"/>
    </w:rPr>
  </w:style>
  <w:style w:type="paragraph" w:styleId="Titre4">
    <w:name w:val="heading 4"/>
    <w:basedOn w:val="Normal"/>
    <w:next w:val="Normal"/>
    <w:link w:val="Titre4Car"/>
    <w:unhideWhenUsed/>
    <w:qFormat/>
    <w:rsid w:val="00961F9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qFormat/>
    <w:rsid w:val="00961F97"/>
    <w:pPr>
      <w:keepNext/>
      <w:widowControl w:val="0"/>
      <w:spacing w:before="120" w:after="0" w:line="240" w:lineRule="auto"/>
      <w:ind w:left="720"/>
      <w:jc w:val="both"/>
      <w:outlineLvl w:val="4"/>
    </w:pPr>
    <w:rPr>
      <w:rFonts w:ascii="Times New Roman" w:eastAsia="Times New Roman" w:hAnsi="Times New Roman" w:cs="Times New Roman"/>
      <w:b/>
      <w:bCs/>
      <w:i/>
      <w:iCs/>
      <w:szCs w:val="20"/>
      <w:lang w:eastAsia="fr-FR"/>
    </w:rPr>
  </w:style>
  <w:style w:type="paragraph" w:styleId="Titre6">
    <w:name w:val="heading 6"/>
    <w:basedOn w:val="Normal"/>
    <w:next w:val="Normal"/>
    <w:link w:val="Titre6Car"/>
    <w:qFormat/>
    <w:rsid w:val="00961F97"/>
    <w:pPr>
      <w:keepNext/>
      <w:widowControl w:val="0"/>
      <w:spacing w:after="0" w:line="240" w:lineRule="auto"/>
      <w:ind w:left="1418"/>
      <w:outlineLvl w:val="5"/>
    </w:pPr>
    <w:rPr>
      <w:rFonts w:ascii="Times New Roman" w:eastAsia="Times New Roman" w:hAnsi="Times New Roman" w:cs="Times New Roman"/>
      <w:b/>
      <w:i/>
      <w:sz w:val="20"/>
      <w:szCs w:val="20"/>
      <w:u w:val="single"/>
      <w:lang w:eastAsia="fr-FR"/>
    </w:rPr>
  </w:style>
  <w:style w:type="paragraph" w:styleId="Titre7">
    <w:name w:val="heading 7"/>
    <w:basedOn w:val="Normal"/>
    <w:next w:val="Normal"/>
    <w:link w:val="Titre7Car"/>
    <w:uiPriority w:val="99"/>
    <w:qFormat/>
    <w:rsid w:val="000018BC"/>
    <w:pPr>
      <w:keepNext/>
      <w:spacing w:after="0" w:line="240" w:lineRule="auto"/>
      <w:jc w:val="both"/>
      <w:outlineLvl w:val="6"/>
    </w:pPr>
    <w:rPr>
      <w:rFonts w:ascii="Times New Roman" w:eastAsia="Times New Roman" w:hAnsi="Times New Roman" w:cs="Times New Roman"/>
      <w:b/>
      <w:sz w:val="24"/>
      <w:szCs w:val="20"/>
      <w:u w:val="single"/>
      <w:lang w:val="x-none"/>
    </w:rPr>
  </w:style>
  <w:style w:type="paragraph" w:styleId="Titre8">
    <w:name w:val="heading 8"/>
    <w:basedOn w:val="Normal"/>
    <w:next w:val="Normal"/>
    <w:link w:val="Titre8Car"/>
    <w:unhideWhenUsed/>
    <w:qFormat/>
    <w:rsid w:val="00961F97"/>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fr-FR"/>
    </w:rPr>
  </w:style>
  <w:style w:type="paragraph" w:styleId="Titre9">
    <w:name w:val="heading 9"/>
    <w:basedOn w:val="Normal"/>
    <w:next w:val="Normal"/>
    <w:link w:val="Titre9Car"/>
    <w:unhideWhenUsed/>
    <w:qFormat/>
    <w:rsid w:val="00961F97"/>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61F97"/>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rsid w:val="00961F97"/>
    <w:rPr>
      <w:rFonts w:ascii="Arial Rounded MT Bold" w:eastAsia="Times New Roman" w:hAnsi="Arial Rounded MT Bold" w:cs="Arial"/>
      <w:b/>
      <w:bCs/>
      <w:sz w:val="24"/>
      <w:szCs w:val="24"/>
      <w:lang w:eastAsia="fr-FR"/>
    </w:rPr>
  </w:style>
  <w:style w:type="character" w:customStyle="1" w:styleId="Titre3Car">
    <w:name w:val="Titre 3 Car"/>
    <w:basedOn w:val="Policepardfaut"/>
    <w:link w:val="Titre3"/>
    <w:rsid w:val="003A59C0"/>
    <w:rPr>
      <w:rFonts w:asciiTheme="majorHAnsi" w:eastAsiaTheme="majorEastAsia" w:hAnsiTheme="majorHAnsi" w:cstheme="majorBidi"/>
      <w:b/>
      <w:bCs/>
      <w:color w:val="4F81BD" w:themeColor="accent1"/>
      <w:sz w:val="24"/>
      <w:szCs w:val="24"/>
      <w:lang w:eastAsia="fr-FR"/>
    </w:rPr>
  </w:style>
  <w:style w:type="character" w:customStyle="1" w:styleId="Titre4Car">
    <w:name w:val="Titre 4 Car"/>
    <w:basedOn w:val="Policepardfaut"/>
    <w:link w:val="Titre4"/>
    <w:rsid w:val="00961F97"/>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rsid w:val="00961F97"/>
    <w:rPr>
      <w:rFonts w:ascii="Times New Roman" w:eastAsia="Times New Roman" w:hAnsi="Times New Roman" w:cs="Times New Roman"/>
      <w:b/>
      <w:bCs/>
      <w:i/>
      <w:iCs/>
      <w:szCs w:val="20"/>
      <w:lang w:eastAsia="fr-FR"/>
    </w:rPr>
  </w:style>
  <w:style w:type="character" w:customStyle="1" w:styleId="Titre6Car">
    <w:name w:val="Titre 6 Car"/>
    <w:basedOn w:val="Policepardfaut"/>
    <w:link w:val="Titre6"/>
    <w:rsid w:val="00961F97"/>
    <w:rPr>
      <w:rFonts w:ascii="Times New Roman" w:eastAsia="Times New Roman" w:hAnsi="Times New Roman" w:cs="Times New Roman"/>
      <w:b/>
      <w:i/>
      <w:sz w:val="20"/>
      <w:szCs w:val="20"/>
      <w:u w:val="single"/>
      <w:lang w:eastAsia="fr-FR"/>
    </w:rPr>
  </w:style>
  <w:style w:type="character" w:customStyle="1" w:styleId="Titre7Car">
    <w:name w:val="Titre 7 Car"/>
    <w:basedOn w:val="Policepardfaut"/>
    <w:link w:val="Titre7"/>
    <w:uiPriority w:val="99"/>
    <w:rsid w:val="000018BC"/>
    <w:rPr>
      <w:rFonts w:ascii="Times New Roman" w:eastAsia="Times New Roman" w:hAnsi="Times New Roman" w:cs="Times New Roman"/>
      <w:b/>
      <w:sz w:val="24"/>
      <w:szCs w:val="20"/>
      <w:u w:val="single"/>
      <w:lang w:val="x-none"/>
    </w:rPr>
  </w:style>
  <w:style w:type="character" w:customStyle="1" w:styleId="Titre8Car">
    <w:name w:val="Titre 8 Car"/>
    <w:basedOn w:val="Policepardfaut"/>
    <w:link w:val="Titre8"/>
    <w:rsid w:val="00961F97"/>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rsid w:val="00961F97"/>
    <w:rPr>
      <w:rFonts w:asciiTheme="majorHAnsi" w:eastAsiaTheme="majorEastAsia" w:hAnsiTheme="majorHAnsi" w:cstheme="majorBidi"/>
      <w:i/>
      <w:iCs/>
      <w:color w:val="404040" w:themeColor="text1" w:themeTint="BF"/>
      <w:sz w:val="20"/>
      <w:szCs w:val="20"/>
      <w:lang w:eastAsia="fr-FR"/>
    </w:rPr>
  </w:style>
  <w:style w:type="paragraph" w:styleId="Paragraphedeliste">
    <w:name w:val="List Paragraph"/>
    <w:aliases w:val="Desmond 2,sous partie 1,Liste 1,List Paragraph (numbered (a)),Bullets,Medium Grid 1 - Accent 21,References,List Paragraph nowy,Numbered List Paragraph,Liste couleur - Accent 11,ReferencesCxSpLast"/>
    <w:basedOn w:val="Normal"/>
    <w:uiPriority w:val="34"/>
    <w:qFormat/>
    <w:rsid w:val="000A0061"/>
    <w:pPr>
      <w:ind w:left="720"/>
      <w:contextualSpacing/>
    </w:pPr>
  </w:style>
  <w:style w:type="table" w:styleId="Grilledutableau">
    <w:name w:val="Table Grid"/>
    <w:basedOn w:val="TableauNormal"/>
    <w:uiPriority w:val="59"/>
    <w:rsid w:val="00001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sdetexte">
    <w:name w:val="Body Text"/>
    <w:basedOn w:val="Normal"/>
    <w:link w:val="CorpsdetexteCar"/>
    <w:rsid w:val="000018BC"/>
    <w:pPr>
      <w:spacing w:after="120" w:line="240" w:lineRule="auto"/>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0018BC"/>
    <w:rPr>
      <w:rFonts w:ascii="Times New Roman" w:eastAsia="Times New Roman" w:hAnsi="Times New Roman" w:cs="Times New Roman"/>
      <w:sz w:val="20"/>
      <w:szCs w:val="20"/>
      <w:lang w:eastAsia="fr-FR"/>
    </w:rPr>
  </w:style>
  <w:style w:type="paragraph" w:customStyle="1" w:styleId="CORPSAAO">
    <w:name w:val="CORPS AAO"/>
    <w:basedOn w:val="Normal"/>
    <w:link w:val="CORPSAAOCar"/>
    <w:rsid w:val="000018BC"/>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0018BC"/>
    <w:rPr>
      <w:rFonts w:ascii="Gill Sans MT" w:eastAsia="Times New Roman" w:hAnsi="Gill Sans MT" w:cs="Times New Roman"/>
      <w:sz w:val="24"/>
      <w:szCs w:val="20"/>
      <w:lang w:eastAsia="fr-FR"/>
    </w:rPr>
  </w:style>
  <w:style w:type="paragraph" w:styleId="Retraitcorpsdetexte">
    <w:name w:val="Body Text Indent"/>
    <w:basedOn w:val="Normal"/>
    <w:link w:val="RetraitcorpsdetexteCar"/>
    <w:unhideWhenUsed/>
    <w:rsid w:val="00730825"/>
    <w:pPr>
      <w:spacing w:after="120"/>
      <w:ind w:left="283"/>
    </w:pPr>
  </w:style>
  <w:style w:type="character" w:customStyle="1" w:styleId="RetraitcorpsdetexteCar">
    <w:name w:val="Retrait corps de texte Car"/>
    <w:basedOn w:val="Policepardfaut"/>
    <w:link w:val="Retraitcorpsdetexte"/>
    <w:rsid w:val="00730825"/>
  </w:style>
  <w:style w:type="paragraph" w:customStyle="1" w:styleId="Normalcentr1">
    <w:name w:val="Normal centré1"/>
    <w:basedOn w:val="Normal"/>
    <w:rsid w:val="003A59C0"/>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CM98">
    <w:name w:val="CM98"/>
    <w:basedOn w:val="Normal"/>
    <w:next w:val="Normal"/>
    <w:uiPriority w:val="99"/>
    <w:rsid w:val="003A59C0"/>
    <w:pPr>
      <w:widowControl w:val="0"/>
      <w:autoSpaceDE w:val="0"/>
      <w:autoSpaceDN w:val="0"/>
      <w:adjustRightInd w:val="0"/>
      <w:spacing w:after="178" w:line="240" w:lineRule="auto"/>
    </w:pPr>
    <w:rPr>
      <w:rFonts w:ascii="Helvetica" w:eastAsia="Times New Roman" w:hAnsi="Helvetica" w:cs="Helvetica"/>
      <w:sz w:val="24"/>
      <w:szCs w:val="24"/>
      <w:lang w:eastAsia="fr-FR"/>
    </w:rPr>
  </w:style>
  <w:style w:type="paragraph" w:customStyle="1" w:styleId="Default">
    <w:name w:val="Default"/>
    <w:rsid w:val="003A59C0"/>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2">
    <w:name w:val="CM2"/>
    <w:basedOn w:val="Default"/>
    <w:next w:val="Default"/>
    <w:rsid w:val="003A59C0"/>
    <w:pPr>
      <w:spacing w:line="263" w:lineRule="atLeast"/>
    </w:pPr>
    <w:rPr>
      <w:color w:val="auto"/>
    </w:rPr>
  </w:style>
  <w:style w:type="paragraph" w:customStyle="1" w:styleId="CM99">
    <w:name w:val="CM99"/>
    <w:basedOn w:val="Default"/>
    <w:next w:val="Default"/>
    <w:rsid w:val="003A59C0"/>
    <w:pPr>
      <w:spacing w:after="273"/>
    </w:pPr>
    <w:rPr>
      <w:color w:val="auto"/>
    </w:rPr>
  </w:style>
  <w:style w:type="paragraph" w:customStyle="1" w:styleId="CM100">
    <w:name w:val="CM100"/>
    <w:basedOn w:val="Default"/>
    <w:next w:val="Default"/>
    <w:rsid w:val="003A59C0"/>
    <w:pPr>
      <w:spacing w:after="128"/>
    </w:pPr>
    <w:rPr>
      <w:color w:val="auto"/>
    </w:rPr>
  </w:style>
  <w:style w:type="paragraph" w:customStyle="1" w:styleId="CM104">
    <w:name w:val="CM104"/>
    <w:basedOn w:val="Default"/>
    <w:next w:val="Default"/>
    <w:rsid w:val="003A59C0"/>
    <w:pPr>
      <w:spacing w:after="1023"/>
    </w:pPr>
    <w:rPr>
      <w:color w:val="auto"/>
    </w:rPr>
  </w:style>
  <w:style w:type="paragraph" w:customStyle="1" w:styleId="CM107">
    <w:name w:val="CM107"/>
    <w:basedOn w:val="Default"/>
    <w:next w:val="Default"/>
    <w:rsid w:val="003A59C0"/>
    <w:pPr>
      <w:spacing w:after="450"/>
    </w:pPr>
    <w:rPr>
      <w:color w:val="auto"/>
    </w:rPr>
  </w:style>
  <w:style w:type="paragraph" w:customStyle="1" w:styleId="CM37">
    <w:name w:val="CM37"/>
    <w:basedOn w:val="Default"/>
    <w:next w:val="Default"/>
    <w:rsid w:val="003A59C0"/>
    <w:pPr>
      <w:spacing w:line="266" w:lineRule="atLeast"/>
    </w:pPr>
    <w:rPr>
      <w:color w:val="auto"/>
    </w:rPr>
  </w:style>
  <w:style w:type="paragraph" w:customStyle="1" w:styleId="CM42">
    <w:name w:val="CM42"/>
    <w:basedOn w:val="Default"/>
    <w:next w:val="Default"/>
    <w:rsid w:val="003A59C0"/>
    <w:pPr>
      <w:spacing w:line="266" w:lineRule="atLeast"/>
    </w:pPr>
    <w:rPr>
      <w:color w:val="auto"/>
    </w:rPr>
  </w:style>
  <w:style w:type="paragraph" w:customStyle="1" w:styleId="CM4">
    <w:name w:val="CM4"/>
    <w:basedOn w:val="Default"/>
    <w:next w:val="Default"/>
    <w:rsid w:val="003A59C0"/>
    <w:pPr>
      <w:spacing w:line="263" w:lineRule="atLeast"/>
    </w:pPr>
    <w:rPr>
      <w:color w:val="auto"/>
    </w:rPr>
  </w:style>
  <w:style w:type="paragraph" w:customStyle="1" w:styleId="CM101">
    <w:name w:val="CM101"/>
    <w:basedOn w:val="Default"/>
    <w:next w:val="Default"/>
    <w:rsid w:val="003A59C0"/>
    <w:pPr>
      <w:spacing w:after="58"/>
    </w:pPr>
    <w:rPr>
      <w:color w:val="auto"/>
    </w:rPr>
  </w:style>
  <w:style w:type="paragraph" w:customStyle="1" w:styleId="CM109">
    <w:name w:val="CM109"/>
    <w:basedOn w:val="Default"/>
    <w:next w:val="Default"/>
    <w:rsid w:val="003A59C0"/>
    <w:pPr>
      <w:spacing w:after="1340"/>
    </w:pPr>
    <w:rPr>
      <w:color w:val="auto"/>
    </w:rPr>
  </w:style>
  <w:style w:type="paragraph" w:customStyle="1" w:styleId="CM124">
    <w:name w:val="CM124"/>
    <w:basedOn w:val="Default"/>
    <w:next w:val="Default"/>
    <w:rsid w:val="003A59C0"/>
    <w:pPr>
      <w:spacing w:after="7465"/>
    </w:pPr>
    <w:rPr>
      <w:color w:val="auto"/>
    </w:rPr>
  </w:style>
  <w:style w:type="paragraph" w:customStyle="1" w:styleId="CM111">
    <w:name w:val="CM111"/>
    <w:basedOn w:val="Default"/>
    <w:next w:val="Default"/>
    <w:rsid w:val="00961F97"/>
    <w:pPr>
      <w:spacing w:after="7375"/>
    </w:pPr>
    <w:rPr>
      <w:color w:val="auto"/>
    </w:rPr>
  </w:style>
  <w:style w:type="paragraph" w:styleId="Pieddepage">
    <w:name w:val="footer"/>
    <w:basedOn w:val="Normal"/>
    <w:link w:val="PieddepageCar"/>
    <w:uiPriority w:val="99"/>
    <w:rsid w:val="00961F97"/>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961F97"/>
    <w:rPr>
      <w:rFonts w:ascii="Times New Roman" w:eastAsia="Times New Roman" w:hAnsi="Times New Roman" w:cs="Times New Roman"/>
      <w:sz w:val="24"/>
      <w:szCs w:val="24"/>
      <w:lang w:eastAsia="fr-FR"/>
    </w:rPr>
  </w:style>
  <w:style w:type="character" w:styleId="Numrodepage">
    <w:name w:val="page number"/>
    <w:basedOn w:val="Policepardfaut"/>
    <w:rsid w:val="00961F97"/>
  </w:style>
  <w:style w:type="paragraph" w:styleId="Retraitcorpsdetexte2">
    <w:name w:val="Body Text Indent 2"/>
    <w:basedOn w:val="Normal"/>
    <w:link w:val="Retraitcorpsdetexte2Car"/>
    <w:rsid w:val="00961F97"/>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961F97"/>
    <w:rPr>
      <w:rFonts w:ascii="Times New Roman" w:eastAsia="Times New Roman" w:hAnsi="Times New Roman" w:cs="Times New Roman"/>
      <w:sz w:val="24"/>
      <w:szCs w:val="24"/>
      <w:lang w:eastAsia="fr-FR"/>
    </w:rPr>
  </w:style>
  <w:style w:type="paragraph" w:styleId="Textedebulles">
    <w:name w:val="Balloon Text"/>
    <w:basedOn w:val="Normal"/>
    <w:link w:val="TextedebullesCar"/>
    <w:unhideWhenUsed/>
    <w:rsid w:val="00961F97"/>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961F97"/>
    <w:rPr>
      <w:rFonts w:ascii="Tahoma" w:eastAsia="Times New Roman" w:hAnsi="Tahoma" w:cs="Tahoma"/>
      <w:sz w:val="16"/>
      <w:szCs w:val="16"/>
      <w:lang w:eastAsia="fr-FR"/>
    </w:rPr>
  </w:style>
  <w:style w:type="paragraph" w:customStyle="1" w:styleId="CM1">
    <w:name w:val="CM1"/>
    <w:basedOn w:val="Default"/>
    <w:next w:val="Default"/>
    <w:rsid w:val="00961F97"/>
    <w:rPr>
      <w:color w:val="auto"/>
    </w:rPr>
  </w:style>
  <w:style w:type="paragraph" w:customStyle="1" w:styleId="CM102">
    <w:name w:val="CM102"/>
    <w:basedOn w:val="Default"/>
    <w:next w:val="Default"/>
    <w:rsid w:val="00961F97"/>
    <w:pPr>
      <w:spacing w:after="553"/>
    </w:pPr>
    <w:rPr>
      <w:color w:val="auto"/>
    </w:rPr>
  </w:style>
  <w:style w:type="paragraph" w:customStyle="1" w:styleId="CM105">
    <w:name w:val="CM105"/>
    <w:basedOn w:val="Default"/>
    <w:next w:val="Default"/>
    <w:rsid w:val="00961F97"/>
    <w:pPr>
      <w:spacing w:after="348"/>
    </w:pPr>
    <w:rPr>
      <w:color w:val="auto"/>
    </w:rPr>
  </w:style>
  <w:style w:type="paragraph" w:customStyle="1" w:styleId="CM106">
    <w:name w:val="CM106"/>
    <w:basedOn w:val="Default"/>
    <w:next w:val="Default"/>
    <w:rsid w:val="00961F97"/>
    <w:pPr>
      <w:spacing w:after="1148"/>
    </w:pPr>
    <w:rPr>
      <w:color w:val="auto"/>
    </w:rPr>
  </w:style>
  <w:style w:type="paragraph" w:customStyle="1" w:styleId="CM112">
    <w:name w:val="CM112"/>
    <w:basedOn w:val="Default"/>
    <w:next w:val="Default"/>
    <w:rsid w:val="00961F97"/>
    <w:pPr>
      <w:spacing w:after="920"/>
    </w:pPr>
    <w:rPr>
      <w:color w:val="auto"/>
    </w:rPr>
  </w:style>
  <w:style w:type="paragraph" w:customStyle="1" w:styleId="CM118">
    <w:name w:val="CM118"/>
    <w:basedOn w:val="Default"/>
    <w:next w:val="Default"/>
    <w:rsid w:val="00961F97"/>
    <w:pPr>
      <w:spacing w:after="6950"/>
    </w:pPr>
    <w:rPr>
      <w:color w:val="auto"/>
    </w:rPr>
  </w:style>
  <w:style w:type="paragraph" w:customStyle="1" w:styleId="CM119">
    <w:name w:val="CM119"/>
    <w:basedOn w:val="Default"/>
    <w:next w:val="Default"/>
    <w:rsid w:val="00961F97"/>
    <w:pPr>
      <w:spacing w:after="665"/>
    </w:pPr>
    <w:rPr>
      <w:color w:val="auto"/>
    </w:rPr>
  </w:style>
  <w:style w:type="paragraph" w:customStyle="1" w:styleId="CM120">
    <w:name w:val="CM120"/>
    <w:basedOn w:val="Default"/>
    <w:next w:val="Default"/>
    <w:rsid w:val="00961F97"/>
    <w:pPr>
      <w:spacing w:after="1763"/>
    </w:pPr>
    <w:rPr>
      <w:color w:val="auto"/>
    </w:rPr>
  </w:style>
  <w:style w:type="paragraph" w:customStyle="1" w:styleId="CM122">
    <w:name w:val="CM122"/>
    <w:basedOn w:val="Default"/>
    <w:next w:val="Default"/>
    <w:rsid w:val="00961F97"/>
    <w:pPr>
      <w:spacing w:after="2020"/>
    </w:pPr>
    <w:rPr>
      <w:color w:val="auto"/>
    </w:rPr>
  </w:style>
  <w:style w:type="paragraph" w:styleId="TM1">
    <w:name w:val="toc 1"/>
    <w:basedOn w:val="Normal"/>
    <w:next w:val="Normal"/>
    <w:autoRedefine/>
    <w:rsid w:val="00961F97"/>
    <w:pPr>
      <w:spacing w:after="0"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rsid w:val="00961F97"/>
    <w:rPr>
      <w:color w:val="0000FF"/>
      <w:u w:val="single"/>
    </w:rPr>
  </w:style>
  <w:style w:type="paragraph" w:styleId="En-tte">
    <w:name w:val="header"/>
    <w:basedOn w:val="Normal"/>
    <w:link w:val="En-tteCar"/>
    <w:rsid w:val="00961F97"/>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961F97"/>
    <w:rPr>
      <w:rFonts w:ascii="Times New Roman" w:eastAsia="Times New Roman" w:hAnsi="Times New Roman" w:cs="Times New Roman"/>
      <w:sz w:val="24"/>
      <w:szCs w:val="24"/>
      <w:lang w:eastAsia="fr-FR"/>
    </w:rPr>
  </w:style>
  <w:style w:type="paragraph" w:customStyle="1" w:styleId="CM103">
    <w:name w:val="CM103"/>
    <w:basedOn w:val="Default"/>
    <w:next w:val="Default"/>
    <w:rsid w:val="00961F97"/>
    <w:pPr>
      <w:spacing w:after="738"/>
    </w:pPr>
    <w:rPr>
      <w:color w:val="auto"/>
    </w:rPr>
  </w:style>
  <w:style w:type="paragraph" w:customStyle="1" w:styleId="CM18">
    <w:name w:val="CM18"/>
    <w:basedOn w:val="Default"/>
    <w:next w:val="Default"/>
    <w:rsid w:val="00961F97"/>
    <w:pPr>
      <w:spacing w:line="460" w:lineRule="atLeast"/>
    </w:pPr>
    <w:rPr>
      <w:color w:val="auto"/>
    </w:rPr>
  </w:style>
  <w:style w:type="paragraph" w:customStyle="1" w:styleId="CM113">
    <w:name w:val="CM113"/>
    <w:basedOn w:val="Default"/>
    <w:next w:val="Default"/>
    <w:rsid w:val="00961F97"/>
    <w:pPr>
      <w:spacing w:after="102"/>
    </w:pPr>
    <w:rPr>
      <w:color w:val="auto"/>
    </w:rPr>
  </w:style>
  <w:style w:type="paragraph" w:customStyle="1" w:styleId="CM30">
    <w:name w:val="CM30"/>
    <w:basedOn w:val="Default"/>
    <w:next w:val="Default"/>
    <w:rsid w:val="00961F97"/>
    <w:rPr>
      <w:color w:val="auto"/>
    </w:rPr>
  </w:style>
  <w:style w:type="paragraph" w:customStyle="1" w:styleId="CM38">
    <w:name w:val="CM38"/>
    <w:basedOn w:val="Default"/>
    <w:next w:val="Default"/>
    <w:rsid w:val="00961F97"/>
    <w:pPr>
      <w:spacing w:line="266" w:lineRule="atLeast"/>
    </w:pPr>
    <w:rPr>
      <w:color w:val="auto"/>
    </w:rPr>
  </w:style>
  <w:style w:type="paragraph" w:customStyle="1" w:styleId="CM55">
    <w:name w:val="CM55"/>
    <w:basedOn w:val="Default"/>
    <w:next w:val="Default"/>
    <w:rsid w:val="00961F97"/>
    <w:pPr>
      <w:spacing w:line="260" w:lineRule="atLeast"/>
    </w:pPr>
    <w:rPr>
      <w:color w:val="auto"/>
    </w:rPr>
  </w:style>
  <w:style w:type="paragraph" w:styleId="Retraitcorpsdetexte3">
    <w:name w:val="Body Text Indent 3"/>
    <w:basedOn w:val="Normal"/>
    <w:link w:val="Retraitcorpsdetexte3Car"/>
    <w:rsid w:val="00961F97"/>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961F97"/>
    <w:rPr>
      <w:rFonts w:ascii="Times New Roman" w:eastAsia="Times New Roman" w:hAnsi="Times New Roman" w:cs="Times New Roman"/>
      <w:sz w:val="16"/>
      <w:szCs w:val="16"/>
      <w:lang w:eastAsia="fr-FR"/>
    </w:rPr>
  </w:style>
  <w:style w:type="paragraph" w:customStyle="1" w:styleId="Corpsdetexte1a">
    <w:name w:val="Corps de texte 1a"/>
    <w:basedOn w:val="Normal"/>
    <w:rsid w:val="00961F97"/>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Retraitcorpsdetexte21">
    <w:name w:val="Retrait corps de texte 21"/>
    <w:basedOn w:val="Normal"/>
    <w:rsid w:val="00961F97"/>
    <w:pPr>
      <w:widowControl w:val="0"/>
      <w:spacing w:after="0" w:line="240" w:lineRule="auto"/>
      <w:ind w:left="851" w:hanging="709"/>
      <w:jc w:val="both"/>
    </w:pPr>
    <w:rPr>
      <w:rFonts w:ascii="Times New Roman" w:eastAsia="Times New Roman" w:hAnsi="Times New Roman" w:cs="Times New Roman"/>
      <w:sz w:val="24"/>
      <w:szCs w:val="24"/>
      <w:lang w:eastAsia="fr-FR"/>
    </w:rPr>
  </w:style>
  <w:style w:type="paragraph" w:customStyle="1" w:styleId="Spcial">
    <w:name w:val="Spécial"/>
    <w:basedOn w:val="Titre4"/>
    <w:rsid w:val="00961F97"/>
    <w:pPr>
      <w:keepLines w:val="0"/>
      <w:widowControl w:val="0"/>
      <w:spacing w:before="120" w:after="60" w:line="240" w:lineRule="auto"/>
    </w:pPr>
    <w:rPr>
      <w:rFonts w:ascii="Arial" w:eastAsia="Times New Roman" w:hAnsi="Arial" w:cs="Arial"/>
      <w:b w:val="0"/>
      <w:color w:val="auto"/>
      <w:sz w:val="20"/>
      <w:szCs w:val="20"/>
      <w:u w:val="single"/>
      <w:lang w:eastAsia="fr-FR"/>
    </w:rPr>
  </w:style>
  <w:style w:type="paragraph" w:customStyle="1" w:styleId="Puce1">
    <w:name w:val="Puce 1"/>
    <w:basedOn w:val="Normal"/>
    <w:rsid w:val="00961F97"/>
    <w:pPr>
      <w:widowControl w:val="0"/>
      <w:tabs>
        <w:tab w:val="num" w:pos="360"/>
        <w:tab w:val="left" w:pos="993"/>
      </w:tabs>
      <w:spacing w:after="60" w:line="240" w:lineRule="auto"/>
      <w:ind w:left="360" w:hanging="360"/>
      <w:jc w:val="both"/>
    </w:pPr>
    <w:rPr>
      <w:rFonts w:ascii="Arial" w:eastAsia="Times New Roman" w:hAnsi="Arial" w:cs="Times New Roman"/>
      <w:sz w:val="20"/>
      <w:szCs w:val="20"/>
      <w:lang w:eastAsia="fr-FR"/>
    </w:rPr>
  </w:style>
  <w:style w:type="character" w:customStyle="1" w:styleId="ExplorateurdedocumentsCar">
    <w:name w:val="Explorateur de documents Car"/>
    <w:basedOn w:val="Policepardfaut"/>
    <w:link w:val="Explorateurdedocuments"/>
    <w:semiHidden/>
    <w:rsid w:val="00961F97"/>
    <w:rPr>
      <w:rFonts w:ascii="Tahoma" w:eastAsia="Times New Roman" w:hAnsi="Tahoma" w:cs="Tahoma"/>
      <w:sz w:val="20"/>
      <w:szCs w:val="20"/>
      <w:shd w:val="clear" w:color="auto" w:fill="000080"/>
      <w:lang w:eastAsia="fr-FR"/>
    </w:rPr>
  </w:style>
  <w:style w:type="paragraph" w:styleId="Explorateurdedocuments">
    <w:name w:val="Document Map"/>
    <w:basedOn w:val="Normal"/>
    <w:link w:val="ExplorateurdedocumentsCar"/>
    <w:semiHidden/>
    <w:rsid w:val="00961F97"/>
    <w:pPr>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1">
    <w:name w:val="Explorateur de documents Car1"/>
    <w:basedOn w:val="Policepardfaut"/>
    <w:uiPriority w:val="99"/>
    <w:semiHidden/>
    <w:rsid w:val="00961F97"/>
    <w:rPr>
      <w:rFonts w:ascii="Tahoma" w:hAnsi="Tahoma" w:cs="Tahoma"/>
      <w:sz w:val="16"/>
      <w:szCs w:val="16"/>
    </w:rPr>
  </w:style>
  <w:style w:type="paragraph" w:customStyle="1" w:styleId="CM23">
    <w:name w:val="CM23"/>
    <w:basedOn w:val="Default"/>
    <w:next w:val="Default"/>
    <w:rsid w:val="00961F97"/>
    <w:pPr>
      <w:spacing w:line="220" w:lineRule="atLeast"/>
    </w:pPr>
    <w:rPr>
      <w:color w:val="auto"/>
    </w:rPr>
  </w:style>
  <w:style w:type="paragraph" w:customStyle="1" w:styleId="CM25">
    <w:name w:val="CM25"/>
    <w:basedOn w:val="Default"/>
    <w:next w:val="Default"/>
    <w:rsid w:val="00961F97"/>
    <w:pPr>
      <w:spacing w:line="266" w:lineRule="atLeast"/>
    </w:pPr>
    <w:rPr>
      <w:color w:val="auto"/>
    </w:rPr>
  </w:style>
  <w:style w:type="paragraph" w:customStyle="1" w:styleId="CM45">
    <w:name w:val="CM45"/>
    <w:basedOn w:val="Default"/>
    <w:next w:val="Default"/>
    <w:rsid w:val="00961F97"/>
    <w:pPr>
      <w:spacing w:line="266" w:lineRule="atLeast"/>
    </w:pPr>
    <w:rPr>
      <w:color w:val="auto"/>
    </w:rPr>
  </w:style>
  <w:style w:type="paragraph" w:customStyle="1" w:styleId="CM123">
    <w:name w:val="CM123"/>
    <w:basedOn w:val="Default"/>
    <w:next w:val="Default"/>
    <w:rsid w:val="00961F97"/>
    <w:pPr>
      <w:spacing w:after="6530"/>
    </w:pPr>
    <w:rPr>
      <w:color w:val="auto"/>
    </w:rPr>
  </w:style>
  <w:style w:type="paragraph" w:customStyle="1" w:styleId="CM121">
    <w:name w:val="CM121"/>
    <w:basedOn w:val="Default"/>
    <w:next w:val="Default"/>
    <w:rsid w:val="00961F97"/>
    <w:pPr>
      <w:spacing w:after="863"/>
    </w:pPr>
    <w:rPr>
      <w:color w:val="auto"/>
    </w:rPr>
  </w:style>
  <w:style w:type="paragraph" w:customStyle="1" w:styleId="CM33">
    <w:name w:val="CM33"/>
    <w:basedOn w:val="Default"/>
    <w:next w:val="Default"/>
    <w:rsid w:val="00961F97"/>
    <w:pPr>
      <w:spacing w:line="266" w:lineRule="atLeast"/>
    </w:pPr>
    <w:rPr>
      <w:color w:val="auto"/>
    </w:rPr>
  </w:style>
  <w:style w:type="paragraph" w:customStyle="1" w:styleId="CM74">
    <w:name w:val="CM74"/>
    <w:basedOn w:val="Default"/>
    <w:next w:val="Default"/>
    <w:rsid w:val="00961F97"/>
    <w:pPr>
      <w:spacing w:line="240" w:lineRule="atLeast"/>
    </w:pPr>
    <w:rPr>
      <w:color w:val="auto"/>
    </w:rPr>
  </w:style>
  <w:style w:type="character" w:customStyle="1" w:styleId="NotedebasdepageCar">
    <w:name w:val="Note de bas de page Car"/>
    <w:basedOn w:val="Policepardfaut"/>
    <w:link w:val="Notedebasdepage"/>
    <w:semiHidden/>
    <w:rsid w:val="00961F97"/>
    <w:rPr>
      <w:rFonts w:ascii="Times New Roman" w:eastAsia="Times New Roman" w:hAnsi="Times New Roman" w:cs="Times New Roman"/>
      <w:snapToGrid w:val="0"/>
      <w:sz w:val="20"/>
      <w:szCs w:val="20"/>
      <w:lang w:eastAsia="fr-FR"/>
    </w:rPr>
  </w:style>
  <w:style w:type="paragraph" w:styleId="Notedebasdepage">
    <w:name w:val="footnote text"/>
    <w:basedOn w:val="Normal"/>
    <w:link w:val="NotedebasdepageCar"/>
    <w:semiHidden/>
    <w:rsid w:val="00961F97"/>
    <w:pPr>
      <w:spacing w:after="0" w:line="240" w:lineRule="auto"/>
      <w:jc w:val="both"/>
    </w:pPr>
    <w:rPr>
      <w:rFonts w:ascii="Times New Roman" w:eastAsia="Times New Roman" w:hAnsi="Times New Roman" w:cs="Times New Roman"/>
      <w:snapToGrid w:val="0"/>
      <w:sz w:val="20"/>
      <w:szCs w:val="20"/>
      <w:lang w:eastAsia="fr-FR"/>
    </w:rPr>
  </w:style>
  <w:style w:type="character" w:customStyle="1" w:styleId="NotedebasdepageCar1">
    <w:name w:val="Note de bas de page Car1"/>
    <w:basedOn w:val="Policepardfaut"/>
    <w:uiPriority w:val="99"/>
    <w:semiHidden/>
    <w:rsid w:val="00961F97"/>
    <w:rPr>
      <w:sz w:val="20"/>
      <w:szCs w:val="20"/>
    </w:rPr>
  </w:style>
  <w:style w:type="paragraph" w:styleId="Corpsdetexte2">
    <w:name w:val="Body Text 2"/>
    <w:basedOn w:val="Normal"/>
    <w:link w:val="Corpsdetexte2Car"/>
    <w:unhideWhenUsed/>
    <w:rsid w:val="00961F97"/>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961F97"/>
    <w:rPr>
      <w:rFonts w:ascii="Times New Roman" w:eastAsia="Times New Roman" w:hAnsi="Times New Roman" w:cs="Times New Roman"/>
      <w:sz w:val="24"/>
      <w:szCs w:val="24"/>
      <w:lang w:eastAsia="fr-FR"/>
    </w:rPr>
  </w:style>
  <w:style w:type="paragraph" w:styleId="Corpsdetexte3">
    <w:name w:val="Body Text 3"/>
    <w:basedOn w:val="Normal"/>
    <w:link w:val="Corpsdetexte3Car"/>
    <w:unhideWhenUsed/>
    <w:rsid w:val="00961F97"/>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961F97"/>
    <w:rPr>
      <w:rFonts w:ascii="Times New Roman" w:eastAsia="Times New Roman" w:hAnsi="Times New Roman" w:cs="Times New Roman"/>
      <w:sz w:val="16"/>
      <w:szCs w:val="16"/>
      <w:lang w:eastAsia="fr-FR"/>
    </w:rPr>
  </w:style>
  <w:style w:type="paragraph" w:customStyle="1" w:styleId="titrecentr">
    <w:name w:val="titre centré"/>
    <w:rsid w:val="00961F97"/>
    <w:pPr>
      <w:widowControl w:val="0"/>
      <w:spacing w:after="0" w:line="-240" w:lineRule="auto"/>
      <w:jc w:val="center"/>
    </w:pPr>
    <w:rPr>
      <w:rFonts w:ascii="Courier" w:eastAsia="Times New Roman" w:hAnsi="Courier" w:cs="Times New Roman"/>
      <w:b/>
      <w:sz w:val="24"/>
      <w:szCs w:val="20"/>
      <w:lang w:eastAsia="fr-FR"/>
    </w:rPr>
  </w:style>
  <w:style w:type="paragraph" w:styleId="Titre">
    <w:name w:val="Title"/>
    <w:basedOn w:val="Normal"/>
    <w:link w:val="TitreCar"/>
    <w:qFormat/>
    <w:rsid w:val="00961F97"/>
    <w:pPr>
      <w:widowControl w:val="0"/>
      <w:spacing w:after="0" w:line="240" w:lineRule="auto"/>
      <w:jc w:val="center"/>
    </w:pPr>
    <w:rPr>
      <w:rFonts w:ascii="Arial Black" w:eastAsia="Times New Roman" w:hAnsi="Arial Black" w:cs="Times New Roman"/>
      <w:snapToGrid w:val="0"/>
      <w:sz w:val="28"/>
      <w:szCs w:val="20"/>
      <w:lang w:val="fr-CA" w:eastAsia="fr-FR"/>
    </w:rPr>
  </w:style>
  <w:style w:type="character" w:customStyle="1" w:styleId="TitreCar">
    <w:name w:val="Titre Car"/>
    <w:basedOn w:val="Policepardfaut"/>
    <w:link w:val="Titre"/>
    <w:rsid w:val="00961F97"/>
    <w:rPr>
      <w:rFonts w:ascii="Arial Black" w:eastAsia="Times New Roman" w:hAnsi="Arial Black" w:cs="Times New Roman"/>
      <w:snapToGrid w:val="0"/>
      <w:sz w:val="28"/>
      <w:szCs w:val="20"/>
      <w:lang w:val="fr-CA" w:eastAsia="fr-FR"/>
    </w:rPr>
  </w:style>
  <w:style w:type="paragraph" w:customStyle="1" w:styleId="Style1">
    <w:name w:val="Style1"/>
    <w:basedOn w:val="Normal"/>
    <w:rsid w:val="00961F97"/>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Normal10">
    <w:name w:val="Normal 10"/>
    <w:basedOn w:val="Normal"/>
    <w:rsid w:val="00961F97"/>
    <w:pPr>
      <w:widowControl w:val="0"/>
      <w:spacing w:after="0" w:line="240" w:lineRule="auto"/>
      <w:jc w:val="both"/>
    </w:pPr>
    <w:rPr>
      <w:rFonts w:ascii="Times New Roman" w:eastAsia="Times New Roman" w:hAnsi="Times New Roman" w:cs="Times New Roman"/>
      <w:sz w:val="20"/>
      <w:szCs w:val="20"/>
      <w:lang w:eastAsia="fr-FR"/>
    </w:rPr>
  </w:style>
  <w:style w:type="paragraph" w:styleId="Sous-titre">
    <w:name w:val="Subtitle"/>
    <w:basedOn w:val="Normal"/>
    <w:link w:val="Sous-titreCar"/>
    <w:qFormat/>
    <w:rsid w:val="00961F97"/>
    <w:pPr>
      <w:widowControl w:val="0"/>
      <w:spacing w:after="0" w:line="240" w:lineRule="auto"/>
      <w:jc w:val="center"/>
    </w:pPr>
    <w:rPr>
      <w:rFonts w:ascii="Times New Roman" w:eastAsia="Times New Roman" w:hAnsi="Times New Roman" w:cs="Times New Roman"/>
      <w:b/>
      <w:bCs/>
      <w:sz w:val="32"/>
      <w:szCs w:val="20"/>
      <w:u w:val="single"/>
      <w:lang w:eastAsia="fr-FR"/>
    </w:rPr>
  </w:style>
  <w:style w:type="character" w:customStyle="1" w:styleId="Sous-titreCar">
    <w:name w:val="Sous-titre Car"/>
    <w:basedOn w:val="Policepardfaut"/>
    <w:link w:val="Sous-titre"/>
    <w:rsid w:val="00961F97"/>
    <w:rPr>
      <w:rFonts w:ascii="Times New Roman" w:eastAsia="Times New Roman" w:hAnsi="Times New Roman" w:cs="Times New Roman"/>
      <w:b/>
      <w:bCs/>
      <w:sz w:val="32"/>
      <w:szCs w:val="20"/>
      <w:u w:val="single"/>
      <w:lang w:eastAsia="fr-FR"/>
    </w:rPr>
  </w:style>
  <w:style w:type="paragraph" w:styleId="Salutations">
    <w:name w:val="Salutation"/>
    <w:basedOn w:val="Normal"/>
    <w:next w:val="Normal"/>
    <w:link w:val="SalutationsCar"/>
    <w:rsid w:val="00961F97"/>
    <w:pPr>
      <w:widowControl w:val="0"/>
      <w:spacing w:after="0" w:line="240" w:lineRule="auto"/>
    </w:pPr>
    <w:rPr>
      <w:rFonts w:ascii="Times New Roman" w:eastAsia="Times New Roman" w:hAnsi="Times New Roman" w:cs="Times New Roman"/>
      <w:sz w:val="20"/>
      <w:szCs w:val="20"/>
      <w:lang w:eastAsia="fr-FR"/>
    </w:rPr>
  </w:style>
  <w:style w:type="character" w:customStyle="1" w:styleId="SalutationsCar">
    <w:name w:val="Salutations Car"/>
    <w:basedOn w:val="Policepardfaut"/>
    <w:link w:val="Salutations"/>
    <w:rsid w:val="00961F97"/>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961F97"/>
    <w:rPr>
      <w:rFonts w:ascii="Times New Roman" w:eastAsia="Times New Roman" w:hAnsi="Times New Roman" w:cs="Times New Roman"/>
      <w:sz w:val="20"/>
      <w:szCs w:val="20"/>
      <w:lang w:eastAsia="fr-FR"/>
    </w:rPr>
  </w:style>
  <w:style w:type="paragraph" w:styleId="Commentaire">
    <w:name w:val="annotation text"/>
    <w:basedOn w:val="Normal"/>
    <w:link w:val="CommentaireCar"/>
    <w:rsid w:val="00961F97"/>
    <w:pPr>
      <w:widowControl w:val="0"/>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961F97"/>
    <w:rPr>
      <w:sz w:val="20"/>
      <w:szCs w:val="20"/>
    </w:rPr>
  </w:style>
  <w:style w:type="character" w:customStyle="1" w:styleId="ObjetducommentaireCar">
    <w:name w:val="Objet du commentaire Car"/>
    <w:basedOn w:val="CommentaireCar"/>
    <w:link w:val="Objetducommentaire"/>
    <w:rsid w:val="00961F97"/>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961F97"/>
    <w:rPr>
      <w:b/>
      <w:bCs/>
    </w:rPr>
  </w:style>
  <w:style w:type="character" w:customStyle="1" w:styleId="ObjetducommentaireCar1">
    <w:name w:val="Objet du commentaire Car1"/>
    <w:basedOn w:val="CommentaireCar1"/>
    <w:uiPriority w:val="99"/>
    <w:semiHidden/>
    <w:rsid w:val="00961F97"/>
    <w:rPr>
      <w:b/>
      <w:bCs/>
      <w:sz w:val="20"/>
      <w:szCs w:val="20"/>
    </w:rPr>
  </w:style>
  <w:style w:type="paragraph" w:customStyle="1" w:styleId="Corpsdetexte21">
    <w:name w:val="Corps de texte 21"/>
    <w:basedOn w:val="Normal"/>
    <w:rsid w:val="00961F97"/>
    <w:pPr>
      <w:widowControl w:val="0"/>
      <w:spacing w:after="0" w:line="240" w:lineRule="auto"/>
      <w:jc w:val="both"/>
    </w:pPr>
    <w:rPr>
      <w:rFonts w:ascii="Arial Narrow" w:eastAsia="Times New Roman" w:hAnsi="Arial Narrow" w:cs="Times New Roman"/>
      <w:sz w:val="24"/>
      <w:szCs w:val="20"/>
      <w:lang w:eastAsia="fr-FR"/>
    </w:rPr>
  </w:style>
  <w:style w:type="paragraph" w:styleId="Listepuces">
    <w:name w:val="List Bullet"/>
    <w:basedOn w:val="Normal"/>
    <w:autoRedefine/>
    <w:rsid w:val="00961F97"/>
    <w:pPr>
      <w:tabs>
        <w:tab w:val="num" w:pos="360"/>
      </w:tabs>
      <w:spacing w:after="0" w:line="240" w:lineRule="auto"/>
      <w:ind w:left="360" w:hanging="360"/>
    </w:pPr>
    <w:rPr>
      <w:rFonts w:ascii="Times New Roman" w:eastAsia="Times New Roman" w:hAnsi="Times New Roman" w:cs="Times New Roman"/>
      <w:sz w:val="24"/>
      <w:szCs w:val="24"/>
      <w:lang w:eastAsia="fr-FR"/>
    </w:rPr>
  </w:style>
  <w:style w:type="paragraph" w:customStyle="1" w:styleId="par2">
    <w:name w:val="par2"/>
    <w:basedOn w:val="Normal"/>
    <w:rsid w:val="00961F97"/>
    <w:pPr>
      <w:tabs>
        <w:tab w:val="left" w:pos="851"/>
      </w:tabs>
      <w:spacing w:after="120" w:line="240" w:lineRule="auto"/>
      <w:jc w:val="both"/>
    </w:pPr>
    <w:rPr>
      <w:rFonts w:ascii="Times New Roman" w:eastAsia="Times New Roman" w:hAnsi="Times New Roman" w:cs="Times New Roman"/>
      <w:sz w:val="24"/>
      <w:szCs w:val="20"/>
      <w:lang w:eastAsia="fr-FR"/>
    </w:rPr>
  </w:style>
  <w:style w:type="paragraph" w:customStyle="1" w:styleId="xl25">
    <w:name w:val="xl25"/>
    <w:basedOn w:val="Normal"/>
    <w:rsid w:val="00961F97"/>
    <w:pPr>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24">
    <w:name w:val="xl24"/>
    <w:basedOn w:val="Normal"/>
    <w:rsid w:val="00961F97"/>
    <w:pP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CM3">
    <w:name w:val="CM3"/>
    <w:basedOn w:val="Default"/>
    <w:next w:val="Default"/>
    <w:rsid w:val="00961F97"/>
    <w:pPr>
      <w:spacing w:line="288" w:lineRule="atLeast"/>
    </w:pPr>
    <w:rPr>
      <w:color w:val="auto"/>
    </w:rPr>
  </w:style>
  <w:style w:type="paragraph" w:customStyle="1" w:styleId="CM110">
    <w:name w:val="CM110"/>
    <w:basedOn w:val="Default"/>
    <w:next w:val="Default"/>
    <w:rsid w:val="00961F97"/>
    <w:pPr>
      <w:spacing w:after="808"/>
    </w:pPr>
    <w:rPr>
      <w:color w:val="auto"/>
    </w:rPr>
  </w:style>
  <w:style w:type="paragraph" w:customStyle="1" w:styleId="CM26">
    <w:name w:val="CM26"/>
    <w:basedOn w:val="Default"/>
    <w:next w:val="Default"/>
    <w:rsid w:val="00961F97"/>
    <w:pPr>
      <w:spacing w:line="336" w:lineRule="atLeast"/>
    </w:pPr>
    <w:rPr>
      <w:color w:val="auto"/>
    </w:rPr>
  </w:style>
  <w:style w:type="paragraph" w:customStyle="1" w:styleId="CM127">
    <w:name w:val="CM127"/>
    <w:basedOn w:val="Default"/>
    <w:next w:val="Default"/>
    <w:rsid w:val="00961F97"/>
    <w:pPr>
      <w:spacing w:after="7790"/>
    </w:pPr>
    <w:rPr>
      <w:color w:val="auto"/>
    </w:rPr>
  </w:style>
  <w:style w:type="paragraph" w:customStyle="1" w:styleId="CM13">
    <w:name w:val="CM13"/>
    <w:basedOn w:val="Default"/>
    <w:next w:val="Default"/>
    <w:rsid w:val="00961F97"/>
    <w:rPr>
      <w:color w:val="auto"/>
    </w:rPr>
  </w:style>
  <w:style w:type="paragraph" w:customStyle="1" w:styleId="CM117">
    <w:name w:val="CM117"/>
    <w:basedOn w:val="Default"/>
    <w:next w:val="Default"/>
    <w:rsid w:val="00961F97"/>
    <w:pPr>
      <w:spacing w:after="1818"/>
    </w:pPr>
    <w:rPr>
      <w:color w:val="auto"/>
    </w:rPr>
  </w:style>
  <w:style w:type="paragraph" w:customStyle="1" w:styleId="CM78">
    <w:name w:val="CM78"/>
    <w:basedOn w:val="Default"/>
    <w:next w:val="Default"/>
    <w:rsid w:val="00961F97"/>
    <w:pPr>
      <w:spacing w:line="360" w:lineRule="atLeast"/>
    </w:pPr>
    <w:rPr>
      <w:color w:val="auto"/>
    </w:rPr>
  </w:style>
  <w:style w:type="paragraph" w:customStyle="1" w:styleId="CM85">
    <w:name w:val="CM85"/>
    <w:basedOn w:val="Default"/>
    <w:next w:val="Default"/>
    <w:rsid w:val="00961F97"/>
    <w:pPr>
      <w:spacing w:line="288" w:lineRule="atLeast"/>
    </w:pPr>
    <w:rPr>
      <w:color w:val="auto"/>
    </w:rPr>
  </w:style>
  <w:style w:type="paragraph" w:customStyle="1" w:styleId="CM86">
    <w:name w:val="CM86"/>
    <w:basedOn w:val="Default"/>
    <w:next w:val="Default"/>
    <w:rsid w:val="00961F97"/>
    <w:pPr>
      <w:spacing w:line="288" w:lineRule="atLeast"/>
    </w:pPr>
    <w:rPr>
      <w:color w:val="auto"/>
    </w:rPr>
  </w:style>
  <w:style w:type="paragraph" w:customStyle="1" w:styleId="CM94">
    <w:name w:val="CM94"/>
    <w:basedOn w:val="Default"/>
    <w:next w:val="Default"/>
    <w:rsid w:val="00961F97"/>
    <w:rPr>
      <w:color w:val="auto"/>
    </w:rPr>
  </w:style>
  <w:style w:type="paragraph" w:customStyle="1" w:styleId="CM50">
    <w:name w:val="CM50"/>
    <w:basedOn w:val="Normal"/>
    <w:next w:val="Normal"/>
    <w:rsid w:val="00961F97"/>
    <w:pPr>
      <w:widowControl w:val="0"/>
      <w:autoSpaceDE w:val="0"/>
      <w:autoSpaceDN w:val="0"/>
      <w:adjustRightInd w:val="0"/>
      <w:spacing w:after="0" w:line="840" w:lineRule="atLeast"/>
    </w:pPr>
    <w:rPr>
      <w:rFonts w:ascii="Helvetica" w:eastAsia="Times New Roman" w:hAnsi="Helvetica" w:cs="Helvetica"/>
      <w:sz w:val="24"/>
      <w:szCs w:val="24"/>
      <w:lang w:eastAsia="fr-FR"/>
    </w:rPr>
  </w:style>
  <w:style w:type="paragraph" w:customStyle="1" w:styleId="CM89">
    <w:name w:val="CM89"/>
    <w:basedOn w:val="Default"/>
    <w:next w:val="Default"/>
    <w:rsid w:val="00961F97"/>
    <w:pPr>
      <w:spacing w:after="450"/>
    </w:pPr>
    <w:rPr>
      <w:color w:val="auto"/>
    </w:rPr>
  </w:style>
  <w:style w:type="paragraph" w:styleId="Lgende">
    <w:name w:val="caption"/>
    <w:basedOn w:val="Normal"/>
    <w:next w:val="Normal"/>
    <w:uiPriority w:val="35"/>
    <w:unhideWhenUsed/>
    <w:qFormat/>
    <w:rsid w:val="00961F97"/>
    <w:pPr>
      <w:spacing w:line="240" w:lineRule="auto"/>
    </w:pPr>
    <w:rPr>
      <w:rFonts w:ascii="Times New Roman" w:eastAsia="Times New Roman" w:hAnsi="Times New Roman" w:cs="Times New Roman"/>
      <w:b/>
      <w:bCs/>
      <w:color w:val="4F81BD" w:themeColor="accent1"/>
      <w:sz w:val="18"/>
      <w:szCs w:val="18"/>
      <w:lang w:eastAsia="fr-FR"/>
    </w:rPr>
  </w:style>
  <w:style w:type="paragraph" w:styleId="TM2">
    <w:name w:val="toc 2"/>
    <w:basedOn w:val="Normal"/>
    <w:next w:val="Normal"/>
    <w:autoRedefine/>
    <w:uiPriority w:val="39"/>
    <w:unhideWhenUsed/>
    <w:rsid w:val="00961F97"/>
    <w:pPr>
      <w:spacing w:after="100" w:line="240" w:lineRule="auto"/>
      <w:ind w:left="240"/>
    </w:pPr>
    <w:rPr>
      <w:rFonts w:ascii="Times New Roman" w:eastAsia="Times New Roman" w:hAnsi="Times New Roman" w:cs="Times New Roman"/>
      <w:sz w:val="24"/>
      <w:szCs w:val="24"/>
      <w:lang w:eastAsia="fr-FR"/>
    </w:rPr>
  </w:style>
  <w:style w:type="paragraph" w:styleId="TM3">
    <w:name w:val="toc 3"/>
    <w:basedOn w:val="Normal"/>
    <w:next w:val="Normal"/>
    <w:autoRedefine/>
    <w:uiPriority w:val="39"/>
    <w:unhideWhenUsed/>
    <w:rsid w:val="00961F97"/>
    <w:pPr>
      <w:spacing w:after="100" w:line="240" w:lineRule="auto"/>
      <w:ind w:left="480"/>
    </w:pPr>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iPriority w:val="99"/>
    <w:unhideWhenUsed/>
    <w:rsid w:val="00961F97"/>
    <w:pPr>
      <w:spacing w:after="200"/>
      <w:ind w:left="360" w:firstLine="360"/>
    </w:pPr>
    <w:rPr>
      <w:rFonts w:ascii="Times New Roman" w:eastAsia="Times New Roman" w:hAnsi="Times New Roman" w:cs="Times New Roman"/>
      <w:sz w:val="20"/>
      <w:szCs w:val="20"/>
      <w:lang w:eastAsia="fr-FR"/>
    </w:rPr>
  </w:style>
  <w:style w:type="character" w:customStyle="1" w:styleId="Retraitcorpset1religCar">
    <w:name w:val="Retrait corps et 1re lig. Car"/>
    <w:basedOn w:val="RetraitcorpsdetexteCar"/>
    <w:link w:val="Retraitcorpset1relig"/>
    <w:uiPriority w:val="99"/>
    <w:rsid w:val="00961F97"/>
    <w:rPr>
      <w:rFonts w:ascii="Times New Roman" w:eastAsia="Times New Roman" w:hAnsi="Times New Roman" w:cs="Times New Roman"/>
      <w:sz w:val="20"/>
      <w:szCs w:val="20"/>
      <w:lang w:eastAsia="fr-FR"/>
    </w:rPr>
  </w:style>
  <w:style w:type="paragraph" w:customStyle="1" w:styleId="Titredetablejuridique">
    <w:name w:val="Titre de table juridique"/>
    <w:basedOn w:val="Normal"/>
    <w:rsid w:val="00961F97"/>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character" w:styleId="lev">
    <w:name w:val="Strong"/>
    <w:qFormat/>
    <w:rsid w:val="00961F97"/>
    <w:rPr>
      <w:b/>
      <w:bCs/>
    </w:rPr>
  </w:style>
  <w:style w:type="paragraph" w:customStyle="1" w:styleId="StyleCorpsdetextePremireligne125cm">
    <w:name w:val="Style Corps de texte + Première ligne : 125 cm"/>
    <w:basedOn w:val="Corpsdetexte"/>
    <w:uiPriority w:val="99"/>
    <w:rsid w:val="00961F97"/>
    <w:pPr>
      <w:tabs>
        <w:tab w:val="left" w:pos="-720"/>
      </w:tabs>
      <w:suppressAutoHyphens/>
      <w:overflowPunct w:val="0"/>
      <w:autoSpaceDE w:val="0"/>
      <w:autoSpaceDN w:val="0"/>
      <w:adjustRightInd w:val="0"/>
      <w:ind w:firstLine="709"/>
      <w:jc w:val="both"/>
      <w:textAlignment w:val="baseline"/>
    </w:pPr>
    <w:rPr>
      <w:rFonts w:ascii="Arial" w:hAnsi="Arial" w:cs="Arial"/>
      <w:sz w:val="24"/>
      <w:szCs w:val="24"/>
    </w:rPr>
  </w:style>
  <w:style w:type="character" w:customStyle="1" w:styleId="ovfl-xlt-more1">
    <w:name w:val="ovfl-xlt-more1"/>
    <w:basedOn w:val="Policepardfaut"/>
    <w:rsid w:val="00961F97"/>
    <w:rPr>
      <w:rFonts w:ascii="Arial" w:hAnsi="Arial" w:cs="Arial" w:hint="default"/>
      <w:color w:val="4285F4"/>
      <w:sz w:val="24"/>
      <w:szCs w:val="24"/>
    </w:rPr>
  </w:style>
  <w:style w:type="paragraph" w:customStyle="1" w:styleId="BodyText21">
    <w:name w:val="Body Text 21"/>
    <w:basedOn w:val="Normal"/>
    <w:rsid w:val="00961F97"/>
    <w:pPr>
      <w:widowControl w:val="0"/>
      <w:spacing w:after="0" w:line="240" w:lineRule="auto"/>
      <w:jc w:val="both"/>
    </w:pPr>
    <w:rPr>
      <w:rFonts w:ascii="Arial" w:eastAsia="Times New Roman" w:hAnsi="Arial" w:cs="Times New Roman"/>
      <w:snapToGrid w:val="0"/>
      <w:sz w:val="24"/>
      <w:szCs w:val="20"/>
      <w:lang w:eastAsia="fr-FR"/>
    </w:rPr>
  </w:style>
  <w:style w:type="paragraph" w:styleId="Retraitnormal">
    <w:name w:val="Normal Indent"/>
    <w:basedOn w:val="Normal"/>
    <w:rsid w:val="00961F97"/>
    <w:pPr>
      <w:widowControl w:val="0"/>
      <w:spacing w:after="0" w:line="240" w:lineRule="auto"/>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961F97"/>
    <w:pPr>
      <w:keepLines w:val="0"/>
      <w:widowControl w:val="0"/>
      <w:spacing w:before="180" w:after="60" w:line="240" w:lineRule="auto"/>
      <w:ind w:left="709"/>
      <w:jc w:val="both"/>
      <w:outlineLvl w:val="9"/>
    </w:pPr>
    <w:rPr>
      <w:rFonts w:ascii="Arial" w:eastAsia="Times New Roman" w:hAnsi="Arial" w:cs="Times New Roman"/>
      <w:bCs w:val="0"/>
      <w:i w:val="0"/>
      <w:iCs w:val="0"/>
      <w:snapToGrid w:val="0"/>
      <w:color w:val="auto"/>
      <w:szCs w:val="20"/>
      <w:lang w:eastAsia="fr-FR"/>
    </w:rPr>
  </w:style>
  <w:style w:type="paragraph" w:customStyle="1" w:styleId="BodyText24">
    <w:name w:val="Body Text 24"/>
    <w:basedOn w:val="Normal"/>
    <w:rsid w:val="00961F97"/>
    <w:pPr>
      <w:widowControl w:val="0"/>
      <w:spacing w:after="0" w:line="240" w:lineRule="auto"/>
    </w:pPr>
    <w:rPr>
      <w:rFonts w:ascii="Arial" w:eastAsia="Times New Roman" w:hAnsi="Arial" w:cs="Times New Roman"/>
      <w:snapToGrid w:val="0"/>
      <w:szCs w:val="20"/>
      <w:lang w:eastAsia="fr-FR"/>
    </w:rPr>
  </w:style>
  <w:style w:type="paragraph" w:customStyle="1" w:styleId="xl35">
    <w:name w:val="xl35"/>
    <w:basedOn w:val="Normal"/>
    <w:rsid w:val="00961F97"/>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961F97"/>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961F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961F97"/>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961F97"/>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ListParagraph1">
    <w:name w:val="List Paragraph1"/>
    <w:basedOn w:val="Normal"/>
    <w:uiPriority w:val="34"/>
    <w:qFormat/>
    <w:rsid w:val="00961F97"/>
    <w:pPr>
      <w:spacing w:after="0" w:line="240" w:lineRule="auto"/>
      <w:ind w:left="720"/>
    </w:pPr>
    <w:rPr>
      <w:rFonts w:ascii="Times New Roman" w:eastAsia="Times New Roman" w:hAnsi="Times New Roman" w:cs="Times New Roman"/>
      <w:sz w:val="24"/>
      <w:szCs w:val="24"/>
      <w:lang w:eastAsia="fr-FR"/>
    </w:rPr>
  </w:style>
  <w:style w:type="character" w:customStyle="1" w:styleId="longtext">
    <w:name w:val="long_text"/>
    <w:basedOn w:val="Policepardfaut"/>
    <w:rsid w:val="00961F97"/>
  </w:style>
  <w:style w:type="character" w:styleId="Marquedecommentaire">
    <w:name w:val="annotation reference"/>
    <w:rsid w:val="00961F97"/>
    <w:rPr>
      <w:sz w:val="16"/>
      <w:szCs w:val="16"/>
    </w:rPr>
  </w:style>
  <w:style w:type="character" w:customStyle="1" w:styleId="hps">
    <w:name w:val="hps"/>
    <w:basedOn w:val="Policepardfaut"/>
    <w:rsid w:val="00961F97"/>
  </w:style>
  <w:style w:type="character" w:customStyle="1" w:styleId="systranseg">
    <w:name w:val="systran_seg"/>
    <w:basedOn w:val="Policepardfaut"/>
    <w:rsid w:val="00961F97"/>
  </w:style>
  <w:style w:type="character" w:customStyle="1" w:styleId="systrantokenword">
    <w:name w:val="systran_token_word"/>
    <w:basedOn w:val="Policepardfaut"/>
    <w:rsid w:val="00961F97"/>
  </w:style>
  <w:style w:type="character" w:customStyle="1" w:styleId="systrantokensymbol">
    <w:name w:val="systran_token_symbol"/>
    <w:basedOn w:val="Policepardfaut"/>
    <w:rsid w:val="00961F97"/>
  </w:style>
  <w:style w:type="character" w:customStyle="1" w:styleId="systrantokenpunctuation">
    <w:name w:val="systran_token_punctuation"/>
    <w:basedOn w:val="Policepardfaut"/>
    <w:rsid w:val="00961F97"/>
  </w:style>
  <w:style w:type="character" w:customStyle="1" w:styleId="systrantokennumeric">
    <w:name w:val="systran_token_numeric"/>
    <w:basedOn w:val="Policepardfaut"/>
    <w:rsid w:val="00961F97"/>
  </w:style>
  <w:style w:type="character" w:customStyle="1" w:styleId="shorttext">
    <w:name w:val="short_text"/>
    <w:basedOn w:val="Policepardfaut"/>
    <w:rsid w:val="00961F97"/>
  </w:style>
  <w:style w:type="paragraph" w:styleId="NormalWeb">
    <w:name w:val="Normal (Web)"/>
    <w:basedOn w:val="Normal"/>
    <w:uiPriority w:val="99"/>
    <w:unhideWhenUsed/>
    <w:rsid w:val="00961F97"/>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Accentuation">
    <w:name w:val="Emphasis"/>
    <w:basedOn w:val="Policepardfaut"/>
    <w:uiPriority w:val="20"/>
    <w:qFormat/>
    <w:rsid w:val="00961F97"/>
    <w:rPr>
      <w:i/>
      <w:iCs/>
    </w:rPr>
  </w:style>
  <w:style w:type="paragraph" w:styleId="Rvision">
    <w:name w:val="Revision"/>
    <w:rsid w:val="009B5653"/>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Sansinterligne">
    <w:name w:val="No Spacing"/>
    <w:rsid w:val="009B5653"/>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9B5653"/>
  </w:style>
  <w:style w:type="paragraph" w:customStyle="1" w:styleId="TitrePieceDAO">
    <w:name w:val="TitrePieceDAO"/>
    <w:basedOn w:val="Paragraphedeliste"/>
    <w:rsid w:val="009B5653"/>
    <w:pPr>
      <w:widowControl w:val="0"/>
      <w:numPr>
        <w:numId w:val="27"/>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ParagraphedelisteCar">
    <w:name w:val="Paragraphe de liste Car"/>
    <w:rsid w:val="009B5653"/>
    <w:rPr>
      <w:rFonts w:ascii="Calibri" w:eastAsia="Calibri" w:hAnsi="Calibri"/>
      <w:sz w:val="22"/>
      <w:szCs w:val="22"/>
      <w:lang w:eastAsia="en-US"/>
    </w:rPr>
  </w:style>
  <w:style w:type="character" w:customStyle="1" w:styleId="TitrePieceDAOCar">
    <w:name w:val="TitrePieceDAO Car"/>
    <w:rsid w:val="009B5653"/>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9B5653"/>
    <w:rPr>
      <w:sz w:val="24"/>
      <w:szCs w:val="24"/>
    </w:rPr>
  </w:style>
  <w:style w:type="numbering" w:customStyle="1" w:styleId="LFO19">
    <w:name w:val="LFO19"/>
    <w:basedOn w:val="Aucuneliste"/>
    <w:rsid w:val="009B5653"/>
    <w:pPr>
      <w:numPr>
        <w:numId w:val="27"/>
      </w:numPr>
    </w:pPr>
  </w:style>
  <w:style w:type="paragraph" w:customStyle="1" w:styleId="TRGAO1">
    <w:name w:val="TRGAO1"/>
    <w:basedOn w:val="Normal"/>
    <w:rsid w:val="00F47FAD"/>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table" w:customStyle="1" w:styleId="Grilledutableau2">
    <w:name w:val="Grille du tableau2"/>
    <w:basedOn w:val="TableauNormal"/>
    <w:next w:val="Grilledutableau"/>
    <w:rsid w:val="00F05FA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0E2"/>
  </w:style>
  <w:style w:type="paragraph" w:styleId="Titre1">
    <w:name w:val="heading 1"/>
    <w:basedOn w:val="Normal"/>
    <w:next w:val="Normal"/>
    <w:link w:val="Titre1Car"/>
    <w:qFormat/>
    <w:rsid w:val="00961F97"/>
    <w:pPr>
      <w:keepNext/>
      <w:spacing w:after="0" w:line="240" w:lineRule="auto"/>
      <w:jc w:val="center"/>
      <w:outlineLvl w:val="0"/>
    </w:pPr>
    <w:rPr>
      <w:rFonts w:ascii="Times New Roman" w:eastAsia="Times New Roman" w:hAnsi="Times New Roman" w:cs="Times New Roman"/>
      <w:b/>
      <w:bCs/>
      <w:sz w:val="24"/>
      <w:szCs w:val="24"/>
      <w:lang w:eastAsia="fr-FR"/>
    </w:rPr>
  </w:style>
  <w:style w:type="paragraph" w:styleId="Titre2">
    <w:name w:val="heading 2"/>
    <w:basedOn w:val="Normal"/>
    <w:next w:val="Normal"/>
    <w:link w:val="Titre2Car"/>
    <w:autoRedefine/>
    <w:qFormat/>
    <w:rsid w:val="00961F97"/>
    <w:pPr>
      <w:keepNext/>
      <w:widowControl w:val="0"/>
      <w:numPr>
        <w:ilvl w:val="1"/>
      </w:numPr>
      <w:spacing w:before="240" w:after="0" w:line="23" w:lineRule="atLeast"/>
      <w:jc w:val="both"/>
      <w:outlineLvl w:val="1"/>
    </w:pPr>
    <w:rPr>
      <w:rFonts w:ascii="Arial Rounded MT Bold" w:eastAsia="Times New Roman" w:hAnsi="Arial Rounded MT Bold" w:cs="Arial"/>
      <w:b/>
      <w:bCs/>
      <w:sz w:val="24"/>
      <w:szCs w:val="24"/>
      <w:lang w:eastAsia="fr-FR"/>
    </w:rPr>
  </w:style>
  <w:style w:type="paragraph" w:styleId="Titre3">
    <w:name w:val="heading 3"/>
    <w:basedOn w:val="Normal"/>
    <w:next w:val="Normal"/>
    <w:link w:val="Titre3Car"/>
    <w:unhideWhenUsed/>
    <w:qFormat/>
    <w:rsid w:val="003A59C0"/>
    <w:pPr>
      <w:keepNext/>
      <w:keepLines/>
      <w:suppressAutoHyphens/>
      <w:autoSpaceDN w:val="0"/>
      <w:spacing w:before="200" w:after="0" w:line="240" w:lineRule="auto"/>
      <w:textAlignment w:val="baseline"/>
      <w:outlineLvl w:val="2"/>
    </w:pPr>
    <w:rPr>
      <w:rFonts w:asciiTheme="majorHAnsi" w:eastAsiaTheme="majorEastAsia" w:hAnsiTheme="majorHAnsi" w:cstheme="majorBidi"/>
      <w:b/>
      <w:bCs/>
      <w:color w:val="4F81BD" w:themeColor="accent1"/>
      <w:sz w:val="24"/>
      <w:szCs w:val="24"/>
      <w:lang w:eastAsia="fr-FR"/>
    </w:rPr>
  </w:style>
  <w:style w:type="paragraph" w:styleId="Titre4">
    <w:name w:val="heading 4"/>
    <w:basedOn w:val="Normal"/>
    <w:next w:val="Normal"/>
    <w:link w:val="Titre4Car"/>
    <w:unhideWhenUsed/>
    <w:qFormat/>
    <w:rsid w:val="00961F9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qFormat/>
    <w:rsid w:val="00961F97"/>
    <w:pPr>
      <w:keepNext/>
      <w:widowControl w:val="0"/>
      <w:spacing w:before="120" w:after="0" w:line="240" w:lineRule="auto"/>
      <w:ind w:left="720"/>
      <w:jc w:val="both"/>
      <w:outlineLvl w:val="4"/>
    </w:pPr>
    <w:rPr>
      <w:rFonts w:ascii="Times New Roman" w:eastAsia="Times New Roman" w:hAnsi="Times New Roman" w:cs="Times New Roman"/>
      <w:b/>
      <w:bCs/>
      <w:i/>
      <w:iCs/>
      <w:szCs w:val="20"/>
      <w:lang w:eastAsia="fr-FR"/>
    </w:rPr>
  </w:style>
  <w:style w:type="paragraph" w:styleId="Titre6">
    <w:name w:val="heading 6"/>
    <w:basedOn w:val="Normal"/>
    <w:next w:val="Normal"/>
    <w:link w:val="Titre6Car"/>
    <w:qFormat/>
    <w:rsid w:val="00961F97"/>
    <w:pPr>
      <w:keepNext/>
      <w:widowControl w:val="0"/>
      <w:spacing w:after="0" w:line="240" w:lineRule="auto"/>
      <w:ind w:left="1418"/>
      <w:outlineLvl w:val="5"/>
    </w:pPr>
    <w:rPr>
      <w:rFonts w:ascii="Times New Roman" w:eastAsia="Times New Roman" w:hAnsi="Times New Roman" w:cs="Times New Roman"/>
      <w:b/>
      <w:i/>
      <w:sz w:val="20"/>
      <w:szCs w:val="20"/>
      <w:u w:val="single"/>
      <w:lang w:eastAsia="fr-FR"/>
    </w:rPr>
  </w:style>
  <w:style w:type="paragraph" w:styleId="Titre7">
    <w:name w:val="heading 7"/>
    <w:basedOn w:val="Normal"/>
    <w:next w:val="Normal"/>
    <w:link w:val="Titre7Car"/>
    <w:uiPriority w:val="99"/>
    <w:qFormat/>
    <w:rsid w:val="000018BC"/>
    <w:pPr>
      <w:keepNext/>
      <w:spacing w:after="0" w:line="240" w:lineRule="auto"/>
      <w:jc w:val="both"/>
      <w:outlineLvl w:val="6"/>
    </w:pPr>
    <w:rPr>
      <w:rFonts w:ascii="Times New Roman" w:eastAsia="Times New Roman" w:hAnsi="Times New Roman" w:cs="Times New Roman"/>
      <w:b/>
      <w:sz w:val="24"/>
      <w:szCs w:val="20"/>
      <w:u w:val="single"/>
      <w:lang w:val="x-none"/>
    </w:rPr>
  </w:style>
  <w:style w:type="paragraph" w:styleId="Titre8">
    <w:name w:val="heading 8"/>
    <w:basedOn w:val="Normal"/>
    <w:next w:val="Normal"/>
    <w:link w:val="Titre8Car"/>
    <w:unhideWhenUsed/>
    <w:qFormat/>
    <w:rsid w:val="00961F97"/>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fr-FR"/>
    </w:rPr>
  </w:style>
  <w:style w:type="paragraph" w:styleId="Titre9">
    <w:name w:val="heading 9"/>
    <w:basedOn w:val="Normal"/>
    <w:next w:val="Normal"/>
    <w:link w:val="Titre9Car"/>
    <w:unhideWhenUsed/>
    <w:qFormat/>
    <w:rsid w:val="00961F97"/>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61F97"/>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rsid w:val="00961F97"/>
    <w:rPr>
      <w:rFonts w:ascii="Arial Rounded MT Bold" w:eastAsia="Times New Roman" w:hAnsi="Arial Rounded MT Bold" w:cs="Arial"/>
      <w:b/>
      <w:bCs/>
      <w:sz w:val="24"/>
      <w:szCs w:val="24"/>
      <w:lang w:eastAsia="fr-FR"/>
    </w:rPr>
  </w:style>
  <w:style w:type="character" w:customStyle="1" w:styleId="Titre3Car">
    <w:name w:val="Titre 3 Car"/>
    <w:basedOn w:val="Policepardfaut"/>
    <w:link w:val="Titre3"/>
    <w:rsid w:val="003A59C0"/>
    <w:rPr>
      <w:rFonts w:asciiTheme="majorHAnsi" w:eastAsiaTheme="majorEastAsia" w:hAnsiTheme="majorHAnsi" w:cstheme="majorBidi"/>
      <w:b/>
      <w:bCs/>
      <w:color w:val="4F81BD" w:themeColor="accent1"/>
      <w:sz w:val="24"/>
      <w:szCs w:val="24"/>
      <w:lang w:eastAsia="fr-FR"/>
    </w:rPr>
  </w:style>
  <w:style w:type="character" w:customStyle="1" w:styleId="Titre4Car">
    <w:name w:val="Titre 4 Car"/>
    <w:basedOn w:val="Policepardfaut"/>
    <w:link w:val="Titre4"/>
    <w:rsid w:val="00961F97"/>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rsid w:val="00961F97"/>
    <w:rPr>
      <w:rFonts w:ascii="Times New Roman" w:eastAsia="Times New Roman" w:hAnsi="Times New Roman" w:cs="Times New Roman"/>
      <w:b/>
      <w:bCs/>
      <w:i/>
      <w:iCs/>
      <w:szCs w:val="20"/>
      <w:lang w:eastAsia="fr-FR"/>
    </w:rPr>
  </w:style>
  <w:style w:type="character" w:customStyle="1" w:styleId="Titre6Car">
    <w:name w:val="Titre 6 Car"/>
    <w:basedOn w:val="Policepardfaut"/>
    <w:link w:val="Titre6"/>
    <w:rsid w:val="00961F97"/>
    <w:rPr>
      <w:rFonts w:ascii="Times New Roman" w:eastAsia="Times New Roman" w:hAnsi="Times New Roman" w:cs="Times New Roman"/>
      <w:b/>
      <w:i/>
      <w:sz w:val="20"/>
      <w:szCs w:val="20"/>
      <w:u w:val="single"/>
      <w:lang w:eastAsia="fr-FR"/>
    </w:rPr>
  </w:style>
  <w:style w:type="character" w:customStyle="1" w:styleId="Titre7Car">
    <w:name w:val="Titre 7 Car"/>
    <w:basedOn w:val="Policepardfaut"/>
    <w:link w:val="Titre7"/>
    <w:uiPriority w:val="99"/>
    <w:rsid w:val="000018BC"/>
    <w:rPr>
      <w:rFonts w:ascii="Times New Roman" w:eastAsia="Times New Roman" w:hAnsi="Times New Roman" w:cs="Times New Roman"/>
      <w:b/>
      <w:sz w:val="24"/>
      <w:szCs w:val="20"/>
      <w:u w:val="single"/>
      <w:lang w:val="x-none"/>
    </w:rPr>
  </w:style>
  <w:style w:type="character" w:customStyle="1" w:styleId="Titre8Car">
    <w:name w:val="Titre 8 Car"/>
    <w:basedOn w:val="Policepardfaut"/>
    <w:link w:val="Titre8"/>
    <w:rsid w:val="00961F97"/>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rsid w:val="00961F97"/>
    <w:rPr>
      <w:rFonts w:asciiTheme="majorHAnsi" w:eastAsiaTheme="majorEastAsia" w:hAnsiTheme="majorHAnsi" w:cstheme="majorBidi"/>
      <w:i/>
      <w:iCs/>
      <w:color w:val="404040" w:themeColor="text1" w:themeTint="BF"/>
      <w:sz w:val="20"/>
      <w:szCs w:val="20"/>
      <w:lang w:eastAsia="fr-FR"/>
    </w:rPr>
  </w:style>
  <w:style w:type="paragraph" w:styleId="Paragraphedeliste">
    <w:name w:val="List Paragraph"/>
    <w:aliases w:val="Desmond 2,sous partie 1,Liste 1,List Paragraph (numbered (a)),Bullets,Medium Grid 1 - Accent 21,References,List Paragraph nowy,Numbered List Paragraph,Liste couleur - Accent 11,ReferencesCxSpLast"/>
    <w:basedOn w:val="Normal"/>
    <w:uiPriority w:val="34"/>
    <w:qFormat/>
    <w:rsid w:val="000A0061"/>
    <w:pPr>
      <w:ind w:left="720"/>
      <w:contextualSpacing/>
    </w:pPr>
  </w:style>
  <w:style w:type="table" w:styleId="Grilledutableau">
    <w:name w:val="Table Grid"/>
    <w:basedOn w:val="TableauNormal"/>
    <w:uiPriority w:val="59"/>
    <w:rsid w:val="00001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sdetexte">
    <w:name w:val="Body Text"/>
    <w:basedOn w:val="Normal"/>
    <w:link w:val="CorpsdetexteCar"/>
    <w:rsid w:val="000018BC"/>
    <w:pPr>
      <w:spacing w:after="120" w:line="240" w:lineRule="auto"/>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0018BC"/>
    <w:rPr>
      <w:rFonts w:ascii="Times New Roman" w:eastAsia="Times New Roman" w:hAnsi="Times New Roman" w:cs="Times New Roman"/>
      <w:sz w:val="20"/>
      <w:szCs w:val="20"/>
      <w:lang w:eastAsia="fr-FR"/>
    </w:rPr>
  </w:style>
  <w:style w:type="paragraph" w:customStyle="1" w:styleId="CORPSAAO">
    <w:name w:val="CORPS AAO"/>
    <w:basedOn w:val="Normal"/>
    <w:link w:val="CORPSAAOCar"/>
    <w:rsid w:val="000018BC"/>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0018BC"/>
    <w:rPr>
      <w:rFonts w:ascii="Gill Sans MT" w:eastAsia="Times New Roman" w:hAnsi="Gill Sans MT" w:cs="Times New Roman"/>
      <w:sz w:val="24"/>
      <w:szCs w:val="20"/>
      <w:lang w:eastAsia="fr-FR"/>
    </w:rPr>
  </w:style>
  <w:style w:type="paragraph" w:styleId="Retraitcorpsdetexte">
    <w:name w:val="Body Text Indent"/>
    <w:basedOn w:val="Normal"/>
    <w:link w:val="RetraitcorpsdetexteCar"/>
    <w:unhideWhenUsed/>
    <w:rsid w:val="00730825"/>
    <w:pPr>
      <w:spacing w:after="120"/>
      <w:ind w:left="283"/>
    </w:pPr>
  </w:style>
  <w:style w:type="character" w:customStyle="1" w:styleId="RetraitcorpsdetexteCar">
    <w:name w:val="Retrait corps de texte Car"/>
    <w:basedOn w:val="Policepardfaut"/>
    <w:link w:val="Retraitcorpsdetexte"/>
    <w:rsid w:val="00730825"/>
  </w:style>
  <w:style w:type="paragraph" w:customStyle="1" w:styleId="Normalcentr1">
    <w:name w:val="Normal centré1"/>
    <w:basedOn w:val="Normal"/>
    <w:rsid w:val="003A59C0"/>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CM98">
    <w:name w:val="CM98"/>
    <w:basedOn w:val="Normal"/>
    <w:next w:val="Normal"/>
    <w:uiPriority w:val="99"/>
    <w:rsid w:val="003A59C0"/>
    <w:pPr>
      <w:widowControl w:val="0"/>
      <w:autoSpaceDE w:val="0"/>
      <w:autoSpaceDN w:val="0"/>
      <w:adjustRightInd w:val="0"/>
      <w:spacing w:after="178" w:line="240" w:lineRule="auto"/>
    </w:pPr>
    <w:rPr>
      <w:rFonts w:ascii="Helvetica" w:eastAsia="Times New Roman" w:hAnsi="Helvetica" w:cs="Helvetica"/>
      <w:sz w:val="24"/>
      <w:szCs w:val="24"/>
      <w:lang w:eastAsia="fr-FR"/>
    </w:rPr>
  </w:style>
  <w:style w:type="paragraph" w:customStyle="1" w:styleId="Default">
    <w:name w:val="Default"/>
    <w:rsid w:val="003A59C0"/>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2">
    <w:name w:val="CM2"/>
    <w:basedOn w:val="Default"/>
    <w:next w:val="Default"/>
    <w:rsid w:val="003A59C0"/>
    <w:pPr>
      <w:spacing w:line="263" w:lineRule="atLeast"/>
    </w:pPr>
    <w:rPr>
      <w:color w:val="auto"/>
    </w:rPr>
  </w:style>
  <w:style w:type="paragraph" w:customStyle="1" w:styleId="CM99">
    <w:name w:val="CM99"/>
    <w:basedOn w:val="Default"/>
    <w:next w:val="Default"/>
    <w:rsid w:val="003A59C0"/>
    <w:pPr>
      <w:spacing w:after="273"/>
    </w:pPr>
    <w:rPr>
      <w:color w:val="auto"/>
    </w:rPr>
  </w:style>
  <w:style w:type="paragraph" w:customStyle="1" w:styleId="CM100">
    <w:name w:val="CM100"/>
    <w:basedOn w:val="Default"/>
    <w:next w:val="Default"/>
    <w:rsid w:val="003A59C0"/>
    <w:pPr>
      <w:spacing w:after="128"/>
    </w:pPr>
    <w:rPr>
      <w:color w:val="auto"/>
    </w:rPr>
  </w:style>
  <w:style w:type="paragraph" w:customStyle="1" w:styleId="CM104">
    <w:name w:val="CM104"/>
    <w:basedOn w:val="Default"/>
    <w:next w:val="Default"/>
    <w:rsid w:val="003A59C0"/>
    <w:pPr>
      <w:spacing w:after="1023"/>
    </w:pPr>
    <w:rPr>
      <w:color w:val="auto"/>
    </w:rPr>
  </w:style>
  <w:style w:type="paragraph" w:customStyle="1" w:styleId="CM107">
    <w:name w:val="CM107"/>
    <w:basedOn w:val="Default"/>
    <w:next w:val="Default"/>
    <w:rsid w:val="003A59C0"/>
    <w:pPr>
      <w:spacing w:after="450"/>
    </w:pPr>
    <w:rPr>
      <w:color w:val="auto"/>
    </w:rPr>
  </w:style>
  <w:style w:type="paragraph" w:customStyle="1" w:styleId="CM37">
    <w:name w:val="CM37"/>
    <w:basedOn w:val="Default"/>
    <w:next w:val="Default"/>
    <w:rsid w:val="003A59C0"/>
    <w:pPr>
      <w:spacing w:line="266" w:lineRule="atLeast"/>
    </w:pPr>
    <w:rPr>
      <w:color w:val="auto"/>
    </w:rPr>
  </w:style>
  <w:style w:type="paragraph" w:customStyle="1" w:styleId="CM42">
    <w:name w:val="CM42"/>
    <w:basedOn w:val="Default"/>
    <w:next w:val="Default"/>
    <w:rsid w:val="003A59C0"/>
    <w:pPr>
      <w:spacing w:line="266" w:lineRule="atLeast"/>
    </w:pPr>
    <w:rPr>
      <w:color w:val="auto"/>
    </w:rPr>
  </w:style>
  <w:style w:type="paragraph" w:customStyle="1" w:styleId="CM4">
    <w:name w:val="CM4"/>
    <w:basedOn w:val="Default"/>
    <w:next w:val="Default"/>
    <w:rsid w:val="003A59C0"/>
    <w:pPr>
      <w:spacing w:line="263" w:lineRule="atLeast"/>
    </w:pPr>
    <w:rPr>
      <w:color w:val="auto"/>
    </w:rPr>
  </w:style>
  <w:style w:type="paragraph" w:customStyle="1" w:styleId="CM101">
    <w:name w:val="CM101"/>
    <w:basedOn w:val="Default"/>
    <w:next w:val="Default"/>
    <w:rsid w:val="003A59C0"/>
    <w:pPr>
      <w:spacing w:after="58"/>
    </w:pPr>
    <w:rPr>
      <w:color w:val="auto"/>
    </w:rPr>
  </w:style>
  <w:style w:type="paragraph" w:customStyle="1" w:styleId="CM109">
    <w:name w:val="CM109"/>
    <w:basedOn w:val="Default"/>
    <w:next w:val="Default"/>
    <w:rsid w:val="003A59C0"/>
    <w:pPr>
      <w:spacing w:after="1340"/>
    </w:pPr>
    <w:rPr>
      <w:color w:val="auto"/>
    </w:rPr>
  </w:style>
  <w:style w:type="paragraph" w:customStyle="1" w:styleId="CM124">
    <w:name w:val="CM124"/>
    <w:basedOn w:val="Default"/>
    <w:next w:val="Default"/>
    <w:rsid w:val="003A59C0"/>
    <w:pPr>
      <w:spacing w:after="7465"/>
    </w:pPr>
    <w:rPr>
      <w:color w:val="auto"/>
    </w:rPr>
  </w:style>
  <w:style w:type="paragraph" w:customStyle="1" w:styleId="CM111">
    <w:name w:val="CM111"/>
    <w:basedOn w:val="Default"/>
    <w:next w:val="Default"/>
    <w:rsid w:val="00961F97"/>
    <w:pPr>
      <w:spacing w:after="7375"/>
    </w:pPr>
    <w:rPr>
      <w:color w:val="auto"/>
    </w:rPr>
  </w:style>
  <w:style w:type="paragraph" w:styleId="Pieddepage">
    <w:name w:val="footer"/>
    <w:basedOn w:val="Normal"/>
    <w:link w:val="PieddepageCar"/>
    <w:uiPriority w:val="99"/>
    <w:rsid w:val="00961F97"/>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961F97"/>
    <w:rPr>
      <w:rFonts w:ascii="Times New Roman" w:eastAsia="Times New Roman" w:hAnsi="Times New Roman" w:cs="Times New Roman"/>
      <w:sz w:val="24"/>
      <w:szCs w:val="24"/>
      <w:lang w:eastAsia="fr-FR"/>
    </w:rPr>
  </w:style>
  <w:style w:type="character" w:styleId="Numrodepage">
    <w:name w:val="page number"/>
    <w:basedOn w:val="Policepardfaut"/>
    <w:rsid w:val="00961F97"/>
  </w:style>
  <w:style w:type="paragraph" w:styleId="Retraitcorpsdetexte2">
    <w:name w:val="Body Text Indent 2"/>
    <w:basedOn w:val="Normal"/>
    <w:link w:val="Retraitcorpsdetexte2Car"/>
    <w:rsid w:val="00961F97"/>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961F97"/>
    <w:rPr>
      <w:rFonts w:ascii="Times New Roman" w:eastAsia="Times New Roman" w:hAnsi="Times New Roman" w:cs="Times New Roman"/>
      <w:sz w:val="24"/>
      <w:szCs w:val="24"/>
      <w:lang w:eastAsia="fr-FR"/>
    </w:rPr>
  </w:style>
  <w:style w:type="paragraph" w:styleId="Textedebulles">
    <w:name w:val="Balloon Text"/>
    <w:basedOn w:val="Normal"/>
    <w:link w:val="TextedebullesCar"/>
    <w:unhideWhenUsed/>
    <w:rsid w:val="00961F97"/>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961F97"/>
    <w:rPr>
      <w:rFonts w:ascii="Tahoma" w:eastAsia="Times New Roman" w:hAnsi="Tahoma" w:cs="Tahoma"/>
      <w:sz w:val="16"/>
      <w:szCs w:val="16"/>
      <w:lang w:eastAsia="fr-FR"/>
    </w:rPr>
  </w:style>
  <w:style w:type="paragraph" w:customStyle="1" w:styleId="CM1">
    <w:name w:val="CM1"/>
    <w:basedOn w:val="Default"/>
    <w:next w:val="Default"/>
    <w:rsid w:val="00961F97"/>
    <w:rPr>
      <w:color w:val="auto"/>
    </w:rPr>
  </w:style>
  <w:style w:type="paragraph" w:customStyle="1" w:styleId="CM102">
    <w:name w:val="CM102"/>
    <w:basedOn w:val="Default"/>
    <w:next w:val="Default"/>
    <w:rsid w:val="00961F97"/>
    <w:pPr>
      <w:spacing w:after="553"/>
    </w:pPr>
    <w:rPr>
      <w:color w:val="auto"/>
    </w:rPr>
  </w:style>
  <w:style w:type="paragraph" w:customStyle="1" w:styleId="CM105">
    <w:name w:val="CM105"/>
    <w:basedOn w:val="Default"/>
    <w:next w:val="Default"/>
    <w:rsid w:val="00961F97"/>
    <w:pPr>
      <w:spacing w:after="348"/>
    </w:pPr>
    <w:rPr>
      <w:color w:val="auto"/>
    </w:rPr>
  </w:style>
  <w:style w:type="paragraph" w:customStyle="1" w:styleId="CM106">
    <w:name w:val="CM106"/>
    <w:basedOn w:val="Default"/>
    <w:next w:val="Default"/>
    <w:rsid w:val="00961F97"/>
    <w:pPr>
      <w:spacing w:after="1148"/>
    </w:pPr>
    <w:rPr>
      <w:color w:val="auto"/>
    </w:rPr>
  </w:style>
  <w:style w:type="paragraph" w:customStyle="1" w:styleId="CM112">
    <w:name w:val="CM112"/>
    <w:basedOn w:val="Default"/>
    <w:next w:val="Default"/>
    <w:rsid w:val="00961F97"/>
    <w:pPr>
      <w:spacing w:after="920"/>
    </w:pPr>
    <w:rPr>
      <w:color w:val="auto"/>
    </w:rPr>
  </w:style>
  <w:style w:type="paragraph" w:customStyle="1" w:styleId="CM118">
    <w:name w:val="CM118"/>
    <w:basedOn w:val="Default"/>
    <w:next w:val="Default"/>
    <w:rsid w:val="00961F97"/>
    <w:pPr>
      <w:spacing w:after="6950"/>
    </w:pPr>
    <w:rPr>
      <w:color w:val="auto"/>
    </w:rPr>
  </w:style>
  <w:style w:type="paragraph" w:customStyle="1" w:styleId="CM119">
    <w:name w:val="CM119"/>
    <w:basedOn w:val="Default"/>
    <w:next w:val="Default"/>
    <w:rsid w:val="00961F97"/>
    <w:pPr>
      <w:spacing w:after="665"/>
    </w:pPr>
    <w:rPr>
      <w:color w:val="auto"/>
    </w:rPr>
  </w:style>
  <w:style w:type="paragraph" w:customStyle="1" w:styleId="CM120">
    <w:name w:val="CM120"/>
    <w:basedOn w:val="Default"/>
    <w:next w:val="Default"/>
    <w:rsid w:val="00961F97"/>
    <w:pPr>
      <w:spacing w:after="1763"/>
    </w:pPr>
    <w:rPr>
      <w:color w:val="auto"/>
    </w:rPr>
  </w:style>
  <w:style w:type="paragraph" w:customStyle="1" w:styleId="CM122">
    <w:name w:val="CM122"/>
    <w:basedOn w:val="Default"/>
    <w:next w:val="Default"/>
    <w:rsid w:val="00961F97"/>
    <w:pPr>
      <w:spacing w:after="2020"/>
    </w:pPr>
    <w:rPr>
      <w:color w:val="auto"/>
    </w:rPr>
  </w:style>
  <w:style w:type="paragraph" w:styleId="TM1">
    <w:name w:val="toc 1"/>
    <w:basedOn w:val="Normal"/>
    <w:next w:val="Normal"/>
    <w:autoRedefine/>
    <w:rsid w:val="00961F97"/>
    <w:pPr>
      <w:spacing w:after="0"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rsid w:val="00961F97"/>
    <w:rPr>
      <w:color w:val="0000FF"/>
      <w:u w:val="single"/>
    </w:rPr>
  </w:style>
  <w:style w:type="paragraph" w:styleId="En-tte">
    <w:name w:val="header"/>
    <w:basedOn w:val="Normal"/>
    <w:link w:val="En-tteCar"/>
    <w:rsid w:val="00961F97"/>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961F97"/>
    <w:rPr>
      <w:rFonts w:ascii="Times New Roman" w:eastAsia="Times New Roman" w:hAnsi="Times New Roman" w:cs="Times New Roman"/>
      <w:sz w:val="24"/>
      <w:szCs w:val="24"/>
      <w:lang w:eastAsia="fr-FR"/>
    </w:rPr>
  </w:style>
  <w:style w:type="paragraph" w:customStyle="1" w:styleId="CM103">
    <w:name w:val="CM103"/>
    <w:basedOn w:val="Default"/>
    <w:next w:val="Default"/>
    <w:rsid w:val="00961F97"/>
    <w:pPr>
      <w:spacing w:after="738"/>
    </w:pPr>
    <w:rPr>
      <w:color w:val="auto"/>
    </w:rPr>
  </w:style>
  <w:style w:type="paragraph" w:customStyle="1" w:styleId="CM18">
    <w:name w:val="CM18"/>
    <w:basedOn w:val="Default"/>
    <w:next w:val="Default"/>
    <w:rsid w:val="00961F97"/>
    <w:pPr>
      <w:spacing w:line="460" w:lineRule="atLeast"/>
    </w:pPr>
    <w:rPr>
      <w:color w:val="auto"/>
    </w:rPr>
  </w:style>
  <w:style w:type="paragraph" w:customStyle="1" w:styleId="CM113">
    <w:name w:val="CM113"/>
    <w:basedOn w:val="Default"/>
    <w:next w:val="Default"/>
    <w:rsid w:val="00961F97"/>
    <w:pPr>
      <w:spacing w:after="102"/>
    </w:pPr>
    <w:rPr>
      <w:color w:val="auto"/>
    </w:rPr>
  </w:style>
  <w:style w:type="paragraph" w:customStyle="1" w:styleId="CM30">
    <w:name w:val="CM30"/>
    <w:basedOn w:val="Default"/>
    <w:next w:val="Default"/>
    <w:rsid w:val="00961F97"/>
    <w:rPr>
      <w:color w:val="auto"/>
    </w:rPr>
  </w:style>
  <w:style w:type="paragraph" w:customStyle="1" w:styleId="CM38">
    <w:name w:val="CM38"/>
    <w:basedOn w:val="Default"/>
    <w:next w:val="Default"/>
    <w:rsid w:val="00961F97"/>
    <w:pPr>
      <w:spacing w:line="266" w:lineRule="atLeast"/>
    </w:pPr>
    <w:rPr>
      <w:color w:val="auto"/>
    </w:rPr>
  </w:style>
  <w:style w:type="paragraph" w:customStyle="1" w:styleId="CM55">
    <w:name w:val="CM55"/>
    <w:basedOn w:val="Default"/>
    <w:next w:val="Default"/>
    <w:rsid w:val="00961F97"/>
    <w:pPr>
      <w:spacing w:line="260" w:lineRule="atLeast"/>
    </w:pPr>
    <w:rPr>
      <w:color w:val="auto"/>
    </w:rPr>
  </w:style>
  <w:style w:type="paragraph" w:styleId="Retraitcorpsdetexte3">
    <w:name w:val="Body Text Indent 3"/>
    <w:basedOn w:val="Normal"/>
    <w:link w:val="Retraitcorpsdetexte3Car"/>
    <w:rsid w:val="00961F97"/>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961F97"/>
    <w:rPr>
      <w:rFonts w:ascii="Times New Roman" w:eastAsia="Times New Roman" w:hAnsi="Times New Roman" w:cs="Times New Roman"/>
      <w:sz w:val="16"/>
      <w:szCs w:val="16"/>
      <w:lang w:eastAsia="fr-FR"/>
    </w:rPr>
  </w:style>
  <w:style w:type="paragraph" w:customStyle="1" w:styleId="Corpsdetexte1a">
    <w:name w:val="Corps de texte 1a"/>
    <w:basedOn w:val="Normal"/>
    <w:rsid w:val="00961F97"/>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Retraitcorpsdetexte21">
    <w:name w:val="Retrait corps de texte 21"/>
    <w:basedOn w:val="Normal"/>
    <w:rsid w:val="00961F97"/>
    <w:pPr>
      <w:widowControl w:val="0"/>
      <w:spacing w:after="0" w:line="240" w:lineRule="auto"/>
      <w:ind w:left="851" w:hanging="709"/>
      <w:jc w:val="both"/>
    </w:pPr>
    <w:rPr>
      <w:rFonts w:ascii="Times New Roman" w:eastAsia="Times New Roman" w:hAnsi="Times New Roman" w:cs="Times New Roman"/>
      <w:sz w:val="24"/>
      <w:szCs w:val="24"/>
      <w:lang w:eastAsia="fr-FR"/>
    </w:rPr>
  </w:style>
  <w:style w:type="paragraph" w:customStyle="1" w:styleId="Spcial">
    <w:name w:val="Spécial"/>
    <w:basedOn w:val="Titre4"/>
    <w:rsid w:val="00961F97"/>
    <w:pPr>
      <w:keepLines w:val="0"/>
      <w:widowControl w:val="0"/>
      <w:spacing w:before="120" w:after="60" w:line="240" w:lineRule="auto"/>
    </w:pPr>
    <w:rPr>
      <w:rFonts w:ascii="Arial" w:eastAsia="Times New Roman" w:hAnsi="Arial" w:cs="Arial"/>
      <w:b w:val="0"/>
      <w:color w:val="auto"/>
      <w:sz w:val="20"/>
      <w:szCs w:val="20"/>
      <w:u w:val="single"/>
      <w:lang w:eastAsia="fr-FR"/>
    </w:rPr>
  </w:style>
  <w:style w:type="paragraph" w:customStyle="1" w:styleId="Puce1">
    <w:name w:val="Puce 1"/>
    <w:basedOn w:val="Normal"/>
    <w:rsid w:val="00961F97"/>
    <w:pPr>
      <w:widowControl w:val="0"/>
      <w:tabs>
        <w:tab w:val="num" w:pos="360"/>
        <w:tab w:val="left" w:pos="993"/>
      </w:tabs>
      <w:spacing w:after="60" w:line="240" w:lineRule="auto"/>
      <w:ind w:left="360" w:hanging="360"/>
      <w:jc w:val="both"/>
    </w:pPr>
    <w:rPr>
      <w:rFonts w:ascii="Arial" w:eastAsia="Times New Roman" w:hAnsi="Arial" w:cs="Times New Roman"/>
      <w:sz w:val="20"/>
      <w:szCs w:val="20"/>
      <w:lang w:eastAsia="fr-FR"/>
    </w:rPr>
  </w:style>
  <w:style w:type="character" w:customStyle="1" w:styleId="ExplorateurdedocumentsCar">
    <w:name w:val="Explorateur de documents Car"/>
    <w:basedOn w:val="Policepardfaut"/>
    <w:link w:val="Explorateurdedocuments"/>
    <w:semiHidden/>
    <w:rsid w:val="00961F97"/>
    <w:rPr>
      <w:rFonts w:ascii="Tahoma" w:eastAsia="Times New Roman" w:hAnsi="Tahoma" w:cs="Tahoma"/>
      <w:sz w:val="20"/>
      <w:szCs w:val="20"/>
      <w:shd w:val="clear" w:color="auto" w:fill="000080"/>
      <w:lang w:eastAsia="fr-FR"/>
    </w:rPr>
  </w:style>
  <w:style w:type="paragraph" w:styleId="Explorateurdedocuments">
    <w:name w:val="Document Map"/>
    <w:basedOn w:val="Normal"/>
    <w:link w:val="ExplorateurdedocumentsCar"/>
    <w:semiHidden/>
    <w:rsid w:val="00961F97"/>
    <w:pPr>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1">
    <w:name w:val="Explorateur de documents Car1"/>
    <w:basedOn w:val="Policepardfaut"/>
    <w:uiPriority w:val="99"/>
    <w:semiHidden/>
    <w:rsid w:val="00961F97"/>
    <w:rPr>
      <w:rFonts w:ascii="Tahoma" w:hAnsi="Tahoma" w:cs="Tahoma"/>
      <w:sz w:val="16"/>
      <w:szCs w:val="16"/>
    </w:rPr>
  </w:style>
  <w:style w:type="paragraph" w:customStyle="1" w:styleId="CM23">
    <w:name w:val="CM23"/>
    <w:basedOn w:val="Default"/>
    <w:next w:val="Default"/>
    <w:rsid w:val="00961F97"/>
    <w:pPr>
      <w:spacing w:line="220" w:lineRule="atLeast"/>
    </w:pPr>
    <w:rPr>
      <w:color w:val="auto"/>
    </w:rPr>
  </w:style>
  <w:style w:type="paragraph" w:customStyle="1" w:styleId="CM25">
    <w:name w:val="CM25"/>
    <w:basedOn w:val="Default"/>
    <w:next w:val="Default"/>
    <w:rsid w:val="00961F97"/>
    <w:pPr>
      <w:spacing w:line="266" w:lineRule="atLeast"/>
    </w:pPr>
    <w:rPr>
      <w:color w:val="auto"/>
    </w:rPr>
  </w:style>
  <w:style w:type="paragraph" w:customStyle="1" w:styleId="CM45">
    <w:name w:val="CM45"/>
    <w:basedOn w:val="Default"/>
    <w:next w:val="Default"/>
    <w:rsid w:val="00961F97"/>
    <w:pPr>
      <w:spacing w:line="266" w:lineRule="atLeast"/>
    </w:pPr>
    <w:rPr>
      <w:color w:val="auto"/>
    </w:rPr>
  </w:style>
  <w:style w:type="paragraph" w:customStyle="1" w:styleId="CM123">
    <w:name w:val="CM123"/>
    <w:basedOn w:val="Default"/>
    <w:next w:val="Default"/>
    <w:rsid w:val="00961F97"/>
    <w:pPr>
      <w:spacing w:after="6530"/>
    </w:pPr>
    <w:rPr>
      <w:color w:val="auto"/>
    </w:rPr>
  </w:style>
  <w:style w:type="paragraph" w:customStyle="1" w:styleId="CM121">
    <w:name w:val="CM121"/>
    <w:basedOn w:val="Default"/>
    <w:next w:val="Default"/>
    <w:rsid w:val="00961F97"/>
    <w:pPr>
      <w:spacing w:after="863"/>
    </w:pPr>
    <w:rPr>
      <w:color w:val="auto"/>
    </w:rPr>
  </w:style>
  <w:style w:type="paragraph" w:customStyle="1" w:styleId="CM33">
    <w:name w:val="CM33"/>
    <w:basedOn w:val="Default"/>
    <w:next w:val="Default"/>
    <w:rsid w:val="00961F97"/>
    <w:pPr>
      <w:spacing w:line="266" w:lineRule="atLeast"/>
    </w:pPr>
    <w:rPr>
      <w:color w:val="auto"/>
    </w:rPr>
  </w:style>
  <w:style w:type="paragraph" w:customStyle="1" w:styleId="CM74">
    <w:name w:val="CM74"/>
    <w:basedOn w:val="Default"/>
    <w:next w:val="Default"/>
    <w:rsid w:val="00961F97"/>
    <w:pPr>
      <w:spacing w:line="240" w:lineRule="atLeast"/>
    </w:pPr>
    <w:rPr>
      <w:color w:val="auto"/>
    </w:rPr>
  </w:style>
  <w:style w:type="character" w:customStyle="1" w:styleId="NotedebasdepageCar">
    <w:name w:val="Note de bas de page Car"/>
    <w:basedOn w:val="Policepardfaut"/>
    <w:link w:val="Notedebasdepage"/>
    <w:semiHidden/>
    <w:rsid w:val="00961F97"/>
    <w:rPr>
      <w:rFonts w:ascii="Times New Roman" w:eastAsia="Times New Roman" w:hAnsi="Times New Roman" w:cs="Times New Roman"/>
      <w:snapToGrid w:val="0"/>
      <w:sz w:val="20"/>
      <w:szCs w:val="20"/>
      <w:lang w:eastAsia="fr-FR"/>
    </w:rPr>
  </w:style>
  <w:style w:type="paragraph" w:styleId="Notedebasdepage">
    <w:name w:val="footnote text"/>
    <w:basedOn w:val="Normal"/>
    <w:link w:val="NotedebasdepageCar"/>
    <w:semiHidden/>
    <w:rsid w:val="00961F97"/>
    <w:pPr>
      <w:spacing w:after="0" w:line="240" w:lineRule="auto"/>
      <w:jc w:val="both"/>
    </w:pPr>
    <w:rPr>
      <w:rFonts w:ascii="Times New Roman" w:eastAsia="Times New Roman" w:hAnsi="Times New Roman" w:cs="Times New Roman"/>
      <w:snapToGrid w:val="0"/>
      <w:sz w:val="20"/>
      <w:szCs w:val="20"/>
      <w:lang w:eastAsia="fr-FR"/>
    </w:rPr>
  </w:style>
  <w:style w:type="character" w:customStyle="1" w:styleId="NotedebasdepageCar1">
    <w:name w:val="Note de bas de page Car1"/>
    <w:basedOn w:val="Policepardfaut"/>
    <w:uiPriority w:val="99"/>
    <w:semiHidden/>
    <w:rsid w:val="00961F97"/>
    <w:rPr>
      <w:sz w:val="20"/>
      <w:szCs w:val="20"/>
    </w:rPr>
  </w:style>
  <w:style w:type="paragraph" w:styleId="Corpsdetexte2">
    <w:name w:val="Body Text 2"/>
    <w:basedOn w:val="Normal"/>
    <w:link w:val="Corpsdetexte2Car"/>
    <w:unhideWhenUsed/>
    <w:rsid w:val="00961F97"/>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961F97"/>
    <w:rPr>
      <w:rFonts w:ascii="Times New Roman" w:eastAsia="Times New Roman" w:hAnsi="Times New Roman" w:cs="Times New Roman"/>
      <w:sz w:val="24"/>
      <w:szCs w:val="24"/>
      <w:lang w:eastAsia="fr-FR"/>
    </w:rPr>
  </w:style>
  <w:style w:type="paragraph" w:styleId="Corpsdetexte3">
    <w:name w:val="Body Text 3"/>
    <w:basedOn w:val="Normal"/>
    <w:link w:val="Corpsdetexte3Car"/>
    <w:unhideWhenUsed/>
    <w:rsid w:val="00961F97"/>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961F97"/>
    <w:rPr>
      <w:rFonts w:ascii="Times New Roman" w:eastAsia="Times New Roman" w:hAnsi="Times New Roman" w:cs="Times New Roman"/>
      <w:sz w:val="16"/>
      <w:szCs w:val="16"/>
      <w:lang w:eastAsia="fr-FR"/>
    </w:rPr>
  </w:style>
  <w:style w:type="paragraph" w:customStyle="1" w:styleId="titrecentr">
    <w:name w:val="titre centré"/>
    <w:rsid w:val="00961F97"/>
    <w:pPr>
      <w:widowControl w:val="0"/>
      <w:spacing w:after="0" w:line="-240" w:lineRule="auto"/>
      <w:jc w:val="center"/>
    </w:pPr>
    <w:rPr>
      <w:rFonts w:ascii="Courier" w:eastAsia="Times New Roman" w:hAnsi="Courier" w:cs="Times New Roman"/>
      <w:b/>
      <w:sz w:val="24"/>
      <w:szCs w:val="20"/>
      <w:lang w:eastAsia="fr-FR"/>
    </w:rPr>
  </w:style>
  <w:style w:type="paragraph" w:styleId="Titre">
    <w:name w:val="Title"/>
    <w:basedOn w:val="Normal"/>
    <w:link w:val="TitreCar"/>
    <w:qFormat/>
    <w:rsid w:val="00961F97"/>
    <w:pPr>
      <w:widowControl w:val="0"/>
      <w:spacing w:after="0" w:line="240" w:lineRule="auto"/>
      <w:jc w:val="center"/>
    </w:pPr>
    <w:rPr>
      <w:rFonts w:ascii="Arial Black" w:eastAsia="Times New Roman" w:hAnsi="Arial Black" w:cs="Times New Roman"/>
      <w:snapToGrid w:val="0"/>
      <w:sz w:val="28"/>
      <w:szCs w:val="20"/>
      <w:lang w:val="fr-CA" w:eastAsia="fr-FR"/>
    </w:rPr>
  </w:style>
  <w:style w:type="character" w:customStyle="1" w:styleId="TitreCar">
    <w:name w:val="Titre Car"/>
    <w:basedOn w:val="Policepardfaut"/>
    <w:link w:val="Titre"/>
    <w:rsid w:val="00961F97"/>
    <w:rPr>
      <w:rFonts w:ascii="Arial Black" w:eastAsia="Times New Roman" w:hAnsi="Arial Black" w:cs="Times New Roman"/>
      <w:snapToGrid w:val="0"/>
      <w:sz w:val="28"/>
      <w:szCs w:val="20"/>
      <w:lang w:val="fr-CA" w:eastAsia="fr-FR"/>
    </w:rPr>
  </w:style>
  <w:style w:type="paragraph" w:customStyle="1" w:styleId="Style1">
    <w:name w:val="Style1"/>
    <w:basedOn w:val="Normal"/>
    <w:rsid w:val="00961F97"/>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Normal10">
    <w:name w:val="Normal 10"/>
    <w:basedOn w:val="Normal"/>
    <w:rsid w:val="00961F97"/>
    <w:pPr>
      <w:widowControl w:val="0"/>
      <w:spacing w:after="0" w:line="240" w:lineRule="auto"/>
      <w:jc w:val="both"/>
    </w:pPr>
    <w:rPr>
      <w:rFonts w:ascii="Times New Roman" w:eastAsia="Times New Roman" w:hAnsi="Times New Roman" w:cs="Times New Roman"/>
      <w:sz w:val="20"/>
      <w:szCs w:val="20"/>
      <w:lang w:eastAsia="fr-FR"/>
    </w:rPr>
  </w:style>
  <w:style w:type="paragraph" w:styleId="Sous-titre">
    <w:name w:val="Subtitle"/>
    <w:basedOn w:val="Normal"/>
    <w:link w:val="Sous-titreCar"/>
    <w:qFormat/>
    <w:rsid w:val="00961F97"/>
    <w:pPr>
      <w:widowControl w:val="0"/>
      <w:spacing w:after="0" w:line="240" w:lineRule="auto"/>
      <w:jc w:val="center"/>
    </w:pPr>
    <w:rPr>
      <w:rFonts w:ascii="Times New Roman" w:eastAsia="Times New Roman" w:hAnsi="Times New Roman" w:cs="Times New Roman"/>
      <w:b/>
      <w:bCs/>
      <w:sz w:val="32"/>
      <w:szCs w:val="20"/>
      <w:u w:val="single"/>
      <w:lang w:eastAsia="fr-FR"/>
    </w:rPr>
  </w:style>
  <w:style w:type="character" w:customStyle="1" w:styleId="Sous-titreCar">
    <w:name w:val="Sous-titre Car"/>
    <w:basedOn w:val="Policepardfaut"/>
    <w:link w:val="Sous-titre"/>
    <w:rsid w:val="00961F97"/>
    <w:rPr>
      <w:rFonts w:ascii="Times New Roman" w:eastAsia="Times New Roman" w:hAnsi="Times New Roman" w:cs="Times New Roman"/>
      <w:b/>
      <w:bCs/>
      <w:sz w:val="32"/>
      <w:szCs w:val="20"/>
      <w:u w:val="single"/>
      <w:lang w:eastAsia="fr-FR"/>
    </w:rPr>
  </w:style>
  <w:style w:type="paragraph" w:styleId="Salutations">
    <w:name w:val="Salutation"/>
    <w:basedOn w:val="Normal"/>
    <w:next w:val="Normal"/>
    <w:link w:val="SalutationsCar"/>
    <w:rsid w:val="00961F97"/>
    <w:pPr>
      <w:widowControl w:val="0"/>
      <w:spacing w:after="0" w:line="240" w:lineRule="auto"/>
    </w:pPr>
    <w:rPr>
      <w:rFonts w:ascii="Times New Roman" w:eastAsia="Times New Roman" w:hAnsi="Times New Roman" w:cs="Times New Roman"/>
      <w:sz w:val="20"/>
      <w:szCs w:val="20"/>
      <w:lang w:eastAsia="fr-FR"/>
    </w:rPr>
  </w:style>
  <w:style w:type="character" w:customStyle="1" w:styleId="SalutationsCar">
    <w:name w:val="Salutations Car"/>
    <w:basedOn w:val="Policepardfaut"/>
    <w:link w:val="Salutations"/>
    <w:rsid w:val="00961F97"/>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961F97"/>
    <w:rPr>
      <w:rFonts w:ascii="Times New Roman" w:eastAsia="Times New Roman" w:hAnsi="Times New Roman" w:cs="Times New Roman"/>
      <w:sz w:val="20"/>
      <w:szCs w:val="20"/>
      <w:lang w:eastAsia="fr-FR"/>
    </w:rPr>
  </w:style>
  <w:style w:type="paragraph" w:styleId="Commentaire">
    <w:name w:val="annotation text"/>
    <w:basedOn w:val="Normal"/>
    <w:link w:val="CommentaireCar"/>
    <w:rsid w:val="00961F97"/>
    <w:pPr>
      <w:widowControl w:val="0"/>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961F97"/>
    <w:rPr>
      <w:sz w:val="20"/>
      <w:szCs w:val="20"/>
    </w:rPr>
  </w:style>
  <w:style w:type="character" w:customStyle="1" w:styleId="ObjetducommentaireCar">
    <w:name w:val="Objet du commentaire Car"/>
    <w:basedOn w:val="CommentaireCar"/>
    <w:link w:val="Objetducommentaire"/>
    <w:rsid w:val="00961F97"/>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961F97"/>
    <w:rPr>
      <w:b/>
      <w:bCs/>
    </w:rPr>
  </w:style>
  <w:style w:type="character" w:customStyle="1" w:styleId="ObjetducommentaireCar1">
    <w:name w:val="Objet du commentaire Car1"/>
    <w:basedOn w:val="CommentaireCar1"/>
    <w:uiPriority w:val="99"/>
    <w:semiHidden/>
    <w:rsid w:val="00961F97"/>
    <w:rPr>
      <w:b/>
      <w:bCs/>
      <w:sz w:val="20"/>
      <w:szCs w:val="20"/>
    </w:rPr>
  </w:style>
  <w:style w:type="paragraph" w:customStyle="1" w:styleId="Corpsdetexte21">
    <w:name w:val="Corps de texte 21"/>
    <w:basedOn w:val="Normal"/>
    <w:rsid w:val="00961F97"/>
    <w:pPr>
      <w:widowControl w:val="0"/>
      <w:spacing w:after="0" w:line="240" w:lineRule="auto"/>
      <w:jc w:val="both"/>
    </w:pPr>
    <w:rPr>
      <w:rFonts w:ascii="Arial Narrow" w:eastAsia="Times New Roman" w:hAnsi="Arial Narrow" w:cs="Times New Roman"/>
      <w:sz w:val="24"/>
      <w:szCs w:val="20"/>
      <w:lang w:eastAsia="fr-FR"/>
    </w:rPr>
  </w:style>
  <w:style w:type="paragraph" w:styleId="Listepuces">
    <w:name w:val="List Bullet"/>
    <w:basedOn w:val="Normal"/>
    <w:autoRedefine/>
    <w:rsid w:val="00961F97"/>
    <w:pPr>
      <w:tabs>
        <w:tab w:val="num" w:pos="360"/>
      </w:tabs>
      <w:spacing w:after="0" w:line="240" w:lineRule="auto"/>
      <w:ind w:left="360" w:hanging="360"/>
    </w:pPr>
    <w:rPr>
      <w:rFonts w:ascii="Times New Roman" w:eastAsia="Times New Roman" w:hAnsi="Times New Roman" w:cs="Times New Roman"/>
      <w:sz w:val="24"/>
      <w:szCs w:val="24"/>
      <w:lang w:eastAsia="fr-FR"/>
    </w:rPr>
  </w:style>
  <w:style w:type="paragraph" w:customStyle="1" w:styleId="par2">
    <w:name w:val="par2"/>
    <w:basedOn w:val="Normal"/>
    <w:rsid w:val="00961F97"/>
    <w:pPr>
      <w:tabs>
        <w:tab w:val="left" w:pos="851"/>
      </w:tabs>
      <w:spacing w:after="120" w:line="240" w:lineRule="auto"/>
      <w:jc w:val="both"/>
    </w:pPr>
    <w:rPr>
      <w:rFonts w:ascii="Times New Roman" w:eastAsia="Times New Roman" w:hAnsi="Times New Roman" w:cs="Times New Roman"/>
      <w:sz w:val="24"/>
      <w:szCs w:val="20"/>
      <w:lang w:eastAsia="fr-FR"/>
    </w:rPr>
  </w:style>
  <w:style w:type="paragraph" w:customStyle="1" w:styleId="xl25">
    <w:name w:val="xl25"/>
    <w:basedOn w:val="Normal"/>
    <w:rsid w:val="00961F97"/>
    <w:pPr>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24">
    <w:name w:val="xl24"/>
    <w:basedOn w:val="Normal"/>
    <w:rsid w:val="00961F97"/>
    <w:pP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CM3">
    <w:name w:val="CM3"/>
    <w:basedOn w:val="Default"/>
    <w:next w:val="Default"/>
    <w:rsid w:val="00961F97"/>
    <w:pPr>
      <w:spacing w:line="288" w:lineRule="atLeast"/>
    </w:pPr>
    <w:rPr>
      <w:color w:val="auto"/>
    </w:rPr>
  </w:style>
  <w:style w:type="paragraph" w:customStyle="1" w:styleId="CM110">
    <w:name w:val="CM110"/>
    <w:basedOn w:val="Default"/>
    <w:next w:val="Default"/>
    <w:rsid w:val="00961F97"/>
    <w:pPr>
      <w:spacing w:after="808"/>
    </w:pPr>
    <w:rPr>
      <w:color w:val="auto"/>
    </w:rPr>
  </w:style>
  <w:style w:type="paragraph" w:customStyle="1" w:styleId="CM26">
    <w:name w:val="CM26"/>
    <w:basedOn w:val="Default"/>
    <w:next w:val="Default"/>
    <w:rsid w:val="00961F97"/>
    <w:pPr>
      <w:spacing w:line="336" w:lineRule="atLeast"/>
    </w:pPr>
    <w:rPr>
      <w:color w:val="auto"/>
    </w:rPr>
  </w:style>
  <w:style w:type="paragraph" w:customStyle="1" w:styleId="CM127">
    <w:name w:val="CM127"/>
    <w:basedOn w:val="Default"/>
    <w:next w:val="Default"/>
    <w:rsid w:val="00961F97"/>
    <w:pPr>
      <w:spacing w:after="7790"/>
    </w:pPr>
    <w:rPr>
      <w:color w:val="auto"/>
    </w:rPr>
  </w:style>
  <w:style w:type="paragraph" w:customStyle="1" w:styleId="CM13">
    <w:name w:val="CM13"/>
    <w:basedOn w:val="Default"/>
    <w:next w:val="Default"/>
    <w:rsid w:val="00961F97"/>
    <w:rPr>
      <w:color w:val="auto"/>
    </w:rPr>
  </w:style>
  <w:style w:type="paragraph" w:customStyle="1" w:styleId="CM117">
    <w:name w:val="CM117"/>
    <w:basedOn w:val="Default"/>
    <w:next w:val="Default"/>
    <w:rsid w:val="00961F97"/>
    <w:pPr>
      <w:spacing w:after="1818"/>
    </w:pPr>
    <w:rPr>
      <w:color w:val="auto"/>
    </w:rPr>
  </w:style>
  <w:style w:type="paragraph" w:customStyle="1" w:styleId="CM78">
    <w:name w:val="CM78"/>
    <w:basedOn w:val="Default"/>
    <w:next w:val="Default"/>
    <w:rsid w:val="00961F97"/>
    <w:pPr>
      <w:spacing w:line="360" w:lineRule="atLeast"/>
    </w:pPr>
    <w:rPr>
      <w:color w:val="auto"/>
    </w:rPr>
  </w:style>
  <w:style w:type="paragraph" w:customStyle="1" w:styleId="CM85">
    <w:name w:val="CM85"/>
    <w:basedOn w:val="Default"/>
    <w:next w:val="Default"/>
    <w:rsid w:val="00961F97"/>
    <w:pPr>
      <w:spacing w:line="288" w:lineRule="atLeast"/>
    </w:pPr>
    <w:rPr>
      <w:color w:val="auto"/>
    </w:rPr>
  </w:style>
  <w:style w:type="paragraph" w:customStyle="1" w:styleId="CM86">
    <w:name w:val="CM86"/>
    <w:basedOn w:val="Default"/>
    <w:next w:val="Default"/>
    <w:rsid w:val="00961F97"/>
    <w:pPr>
      <w:spacing w:line="288" w:lineRule="atLeast"/>
    </w:pPr>
    <w:rPr>
      <w:color w:val="auto"/>
    </w:rPr>
  </w:style>
  <w:style w:type="paragraph" w:customStyle="1" w:styleId="CM94">
    <w:name w:val="CM94"/>
    <w:basedOn w:val="Default"/>
    <w:next w:val="Default"/>
    <w:rsid w:val="00961F97"/>
    <w:rPr>
      <w:color w:val="auto"/>
    </w:rPr>
  </w:style>
  <w:style w:type="paragraph" w:customStyle="1" w:styleId="CM50">
    <w:name w:val="CM50"/>
    <w:basedOn w:val="Normal"/>
    <w:next w:val="Normal"/>
    <w:rsid w:val="00961F97"/>
    <w:pPr>
      <w:widowControl w:val="0"/>
      <w:autoSpaceDE w:val="0"/>
      <w:autoSpaceDN w:val="0"/>
      <w:adjustRightInd w:val="0"/>
      <w:spacing w:after="0" w:line="840" w:lineRule="atLeast"/>
    </w:pPr>
    <w:rPr>
      <w:rFonts w:ascii="Helvetica" w:eastAsia="Times New Roman" w:hAnsi="Helvetica" w:cs="Helvetica"/>
      <w:sz w:val="24"/>
      <w:szCs w:val="24"/>
      <w:lang w:eastAsia="fr-FR"/>
    </w:rPr>
  </w:style>
  <w:style w:type="paragraph" w:customStyle="1" w:styleId="CM89">
    <w:name w:val="CM89"/>
    <w:basedOn w:val="Default"/>
    <w:next w:val="Default"/>
    <w:rsid w:val="00961F97"/>
    <w:pPr>
      <w:spacing w:after="450"/>
    </w:pPr>
    <w:rPr>
      <w:color w:val="auto"/>
    </w:rPr>
  </w:style>
  <w:style w:type="paragraph" w:styleId="Lgende">
    <w:name w:val="caption"/>
    <w:basedOn w:val="Normal"/>
    <w:next w:val="Normal"/>
    <w:uiPriority w:val="35"/>
    <w:unhideWhenUsed/>
    <w:qFormat/>
    <w:rsid w:val="00961F97"/>
    <w:pPr>
      <w:spacing w:line="240" w:lineRule="auto"/>
    </w:pPr>
    <w:rPr>
      <w:rFonts w:ascii="Times New Roman" w:eastAsia="Times New Roman" w:hAnsi="Times New Roman" w:cs="Times New Roman"/>
      <w:b/>
      <w:bCs/>
      <w:color w:val="4F81BD" w:themeColor="accent1"/>
      <w:sz w:val="18"/>
      <w:szCs w:val="18"/>
      <w:lang w:eastAsia="fr-FR"/>
    </w:rPr>
  </w:style>
  <w:style w:type="paragraph" w:styleId="TM2">
    <w:name w:val="toc 2"/>
    <w:basedOn w:val="Normal"/>
    <w:next w:val="Normal"/>
    <w:autoRedefine/>
    <w:uiPriority w:val="39"/>
    <w:unhideWhenUsed/>
    <w:rsid w:val="00961F97"/>
    <w:pPr>
      <w:spacing w:after="100" w:line="240" w:lineRule="auto"/>
      <w:ind w:left="240"/>
    </w:pPr>
    <w:rPr>
      <w:rFonts w:ascii="Times New Roman" w:eastAsia="Times New Roman" w:hAnsi="Times New Roman" w:cs="Times New Roman"/>
      <w:sz w:val="24"/>
      <w:szCs w:val="24"/>
      <w:lang w:eastAsia="fr-FR"/>
    </w:rPr>
  </w:style>
  <w:style w:type="paragraph" w:styleId="TM3">
    <w:name w:val="toc 3"/>
    <w:basedOn w:val="Normal"/>
    <w:next w:val="Normal"/>
    <w:autoRedefine/>
    <w:uiPriority w:val="39"/>
    <w:unhideWhenUsed/>
    <w:rsid w:val="00961F97"/>
    <w:pPr>
      <w:spacing w:after="100" w:line="240" w:lineRule="auto"/>
      <w:ind w:left="480"/>
    </w:pPr>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iPriority w:val="99"/>
    <w:unhideWhenUsed/>
    <w:rsid w:val="00961F97"/>
    <w:pPr>
      <w:spacing w:after="200"/>
      <w:ind w:left="360" w:firstLine="360"/>
    </w:pPr>
    <w:rPr>
      <w:rFonts w:ascii="Times New Roman" w:eastAsia="Times New Roman" w:hAnsi="Times New Roman" w:cs="Times New Roman"/>
      <w:sz w:val="20"/>
      <w:szCs w:val="20"/>
      <w:lang w:eastAsia="fr-FR"/>
    </w:rPr>
  </w:style>
  <w:style w:type="character" w:customStyle="1" w:styleId="Retraitcorpset1religCar">
    <w:name w:val="Retrait corps et 1re lig. Car"/>
    <w:basedOn w:val="RetraitcorpsdetexteCar"/>
    <w:link w:val="Retraitcorpset1relig"/>
    <w:uiPriority w:val="99"/>
    <w:rsid w:val="00961F97"/>
    <w:rPr>
      <w:rFonts w:ascii="Times New Roman" w:eastAsia="Times New Roman" w:hAnsi="Times New Roman" w:cs="Times New Roman"/>
      <w:sz w:val="20"/>
      <w:szCs w:val="20"/>
      <w:lang w:eastAsia="fr-FR"/>
    </w:rPr>
  </w:style>
  <w:style w:type="paragraph" w:customStyle="1" w:styleId="Titredetablejuridique">
    <w:name w:val="Titre de table juridique"/>
    <w:basedOn w:val="Normal"/>
    <w:rsid w:val="00961F97"/>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character" w:styleId="lev">
    <w:name w:val="Strong"/>
    <w:qFormat/>
    <w:rsid w:val="00961F97"/>
    <w:rPr>
      <w:b/>
      <w:bCs/>
    </w:rPr>
  </w:style>
  <w:style w:type="paragraph" w:customStyle="1" w:styleId="StyleCorpsdetextePremireligne125cm">
    <w:name w:val="Style Corps de texte + Première ligne : 125 cm"/>
    <w:basedOn w:val="Corpsdetexte"/>
    <w:uiPriority w:val="99"/>
    <w:rsid w:val="00961F97"/>
    <w:pPr>
      <w:tabs>
        <w:tab w:val="left" w:pos="-720"/>
      </w:tabs>
      <w:suppressAutoHyphens/>
      <w:overflowPunct w:val="0"/>
      <w:autoSpaceDE w:val="0"/>
      <w:autoSpaceDN w:val="0"/>
      <w:adjustRightInd w:val="0"/>
      <w:ind w:firstLine="709"/>
      <w:jc w:val="both"/>
      <w:textAlignment w:val="baseline"/>
    </w:pPr>
    <w:rPr>
      <w:rFonts w:ascii="Arial" w:hAnsi="Arial" w:cs="Arial"/>
      <w:sz w:val="24"/>
      <w:szCs w:val="24"/>
    </w:rPr>
  </w:style>
  <w:style w:type="character" w:customStyle="1" w:styleId="ovfl-xlt-more1">
    <w:name w:val="ovfl-xlt-more1"/>
    <w:basedOn w:val="Policepardfaut"/>
    <w:rsid w:val="00961F97"/>
    <w:rPr>
      <w:rFonts w:ascii="Arial" w:hAnsi="Arial" w:cs="Arial" w:hint="default"/>
      <w:color w:val="4285F4"/>
      <w:sz w:val="24"/>
      <w:szCs w:val="24"/>
    </w:rPr>
  </w:style>
  <w:style w:type="paragraph" w:customStyle="1" w:styleId="BodyText21">
    <w:name w:val="Body Text 21"/>
    <w:basedOn w:val="Normal"/>
    <w:rsid w:val="00961F97"/>
    <w:pPr>
      <w:widowControl w:val="0"/>
      <w:spacing w:after="0" w:line="240" w:lineRule="auto"/>
      <w:jc w:val="both"/>
    </w:pPr>
    <w:rPr>
      <w:rFonts w:ascii="Arial" w:eastAsia="Times New Roman" w:hAnsi="Arial" w:cs="Times New Roman"/>
      <w:snapToGrid w:val="0"/>
      <w:sz w:val="24"/>
      <w:szCs w:val="20"/>
      <w:lang w:eastAsia="fr-FR"/>
    </w:rPr>
  </w:style>
  <w:style w:type="paragraph" w:styleId="Retraitnormal">
    <w:name w:val="Normal Indent"/>
    <w:basedOn w:val="Normal"/>
    <w:rsid w:val="00961F97"/>
    <w:pPr>
      <w:widowControl w:val="0"/>
      <w:spacing w:after="0" w:line="240" w:lineRule="auto"/>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961F97"/>
    <w:pPr>
      <w:keepLines w:val="0"/>
      <w:widowControl w:val="0"/>
      <w:spacing w:before="180" w:after="60" w:line="240" w:lineRule="auto"/>
      <w:ind w:left="709"/>
      <w:jc w:val="both"/>
      <w:outlineLvl w:val="9"/>
    </w:pPr>
    <w:rPr>
      <w:rFonts w:ascii="Arial" w:eastAsia="Times New Roman" w:hAnsi="Arial" w:cs="Times New Roman"/>
      <w:bCs w:val="0"/>
      <w:i w:val="0"/>
      <w:iCs w:val="0"/>
      <w:snapToGrid w:val="0"/>
      <w:color w:val="auto"/>
      <w:szCs w:val="20"/>
      <w:lang w:eastAsia="fr-FR"/>
    </w:rPr>
  </w:style>
  <w:style w:type="paragraph" w:customStyle="1" w:styleId="BodyText24">
    <w:name w:val="Body Text 24"/>
    <w:basedOn w:val="Normal"/>
    <w:rsid w:val="00961F97"/>
    <w:pPr>
      <w:widowControl w:val="0"/>
      <w:spacing w:after="0" w:line="240" w:lineRule="auto"/>
    </w:pPr>
    <w:rPr>
      <w:rFonts w:ascii="Arial" w:eastAsia="Times New Roman" w:hAnsi="Arial" w:cs="Times New Roman"/>
      <w:snapToGrid w:val="0"/>
      <w:szCs w:val="20"/>
      <w:lang w:eastAsia="fr-FR"/>
    </w:rPr>
  </w:style>
  <w:style w:type="paragraph" w:customStyle="1" w:styleId="xl35">
    <w:name w:val="xl35"/>
    <w:basedOn w:val="Normal"/>
    <w:rsid w:val="00961F97"/>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961F97"/>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961F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961F97"/>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961F97"/>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ListParagraph1">
    <w:name w:val="List Paragraph1"/>
    <w:basedOn w:val="Normal"/>
    <w:uiPriority w:val="34"/>
    <w:qFormat/>
    <w:rsid w:val="00961F97"/>
    <w:pPr>
      <w:spacing w:after="0" w:line="240" w:lineRule="auto"/>
      <w:ind w:left="720"/>
    </w:pPr>
    <w:rPr>
      <w:rFonts w:ascii="Times New Roman" w:eastAsia="Times New Roman" w:hAnsi="Times New Roman" w:cs="Times New Roman"/>
      <w:sz w:val="24"/>
      <w:szCs w:val="24"/>
      <w:lang w:eastAsia="fr-FR"/>
    </w:rPr>
  </w:style>
  <w:style w:type="character" w:customStyle="1" w:styleId="longtext">
    <w:name w:val="long_text"/>
    <w:basedOn w:val="Policepardfaut"/>
    <w:rsid w:val="00961F97"/>
  </w:style>
  <w:style w:type="character" w:styleId="Marquedecommentaire">
    <w:name w:val="annotation reference"/>
    <w:rsid w:val="00961F97"/>
    <w:rPr>
      <w:sz w:val="16"/>
      <w:szCs w:val="16"/>
    </w:rPr>
  </w:style>
  <w:style w:type="character" w:customStyle="1" w:styleId="hps">
    <w:name w:val="hps"/>
    <w:basedOn w:val="Policepardfaut"/>
    <w:rsid w:val="00961F97"/>
  </w:style>
  <w:style w:type="character" w:customStyle="1" w:styleId="systranseg">
    <w:name w:val="systran_seg"/>
    <w:basedOn w:val="Policepardfaut"/>
    <w:rsid w:val="00961F97"/>
  </w:style>
  <w:style w:type="character" w:customStyle="1" w:styleId="systrantokenword">
    <w:name w:val="systran_token_word"/>
    <w:basedOn w:val="Policepardfaut"/>
    <w:rsid w:val="00961F97"/>
  </w:style>
  <w:style w:type="character" w:customStyle="1" w:styleId="systrantokensymbol">
    <w:name w:val="systran_token_symbol"/>
    <w:basedOn w:val="Policepardfaut"/>
    <w:rsid w:val="00961F97"/>
  </w:style>
  <w:style w:type="character" w:customStyle="1" w:styleId="systrantokenpunctuation">
    <w:name w:val="systran_token_punctuation"/>
    <w:basedOn w:val="Policepardfaut"/>
    <w:rsid w:val="00961F97"/>
  </w:style>
  <w:style w:type="character" w:customStyle="1" w:styleId="systrantokennumeric">
    <w:name w:val="systran_token_numeric"/>
    <w:basedOn w:val="Policepardfaut"/>
    <w:rsid w:val="00961F97"/>
  </w:style>
  <w:style w:type="character" w:customStyle="1" w:styleId="shorttext">
    <w:name w:val="short_text"/>
    <w:basedOn w:val="Policepardfaut"/>
    <w:rsid w:val="00961F97"/>
  </w:style>
  <w:style w:type="paragraph" w:styleId="NormalWeb">
    <w:name w:val="Normal (Web)"/>
    <w:basedOn w:val="Normal"/>
    <w:uiPriority w:val="99"/>
    <w:unhideWhenUsed/>
    <w:rsid w:val="00961F97"/>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Accentuation">
    <w:name w:val="Emphasis"/>
    <w:basedOn w:val="Policepardfaut"/>
    <w:uiPriority w:val="20"/>
    <w:qFormat/>
    <w:rsid w:val="00961F97"/>
    <w:rPr>
      <w:i/>
      <w:iCs/>
    </w:rPr>
  </w:style>
  <w:style w:type="paragraph" w:styleId="Rvision">
    <w:name w:val="Revision"/>
    <w:rsid w:val="009B5653"/>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Sansinterligne">
    <w:name w:val="No Spacing"/>
    <w:rsid w:val="009B5653"/>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9B5653"/>
  </w:style>
  <w:style w:type="paragraph" w:customStyle="1" w:styleId="TitrePieceDAO">
    <w:name w:val="TitrePieceDAO"/>
    <w:basedOn w:val="Paragraphedeliste"/>
    <w:rsid w:val="009B5653"/>
    <w:pPr>
      <w:widowControl w:val="0"/>
      <w:numPr>
        <w:numId w:val="27"/>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ParagraphedelisteCar">
    <w:name w:val="Paragraphe de liste Car"/>
    <w:rsid w:val="009B5653"/>
    <w:rPr>
      <w:rFonts w:ascii="Calibri" w:eastAsia="Calibri" w:hAnsi="Calibri"/>
      <w:sz w:val="22"/>
      <w:szCs w:val="22"/>
      <w:lang w:eastAsia="en-US"/>
    </w:rPr>
  </w:style>
  <w:style w:type="character" w:customStyle="1" w:styleId="TitrePieceDAOCar">
    <w:name w:val="TitrePieceDAO Car"/>
    <w:rsid w:val="009B5653"/>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9B5653"/>
    <w:rPr>
      <w:sz w:val="24"/>
      <w:szCs w:val="24"/>
    </w:rPr>
  </w:style>
  <w:style w:type="numbering" w:customStyle="1" w:styleId="LFO19">
    <w:name w:val="LFO19"/>
    <w:basedOn w:val="Aucuneliste"/>
    <w:rsid w:val="009B5653"/>
    <w:pPr>
      <w:numPr>
        <w:numId w:val="27"/>
      </w:numPr>
    </w:pPr>
  </w:style>
  <w:style w:type="paragraph" w:customStyle="1" w:styleId="TRGAO1">
    <w:name w:val="TRGAO1"/>
    <w:basedOn w:val="Normal"/>
    <w:rsid w:val="00F47FAD"/>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table" w:customStyle="1" w:styleId="Grilledutableau2">
    <w:name w:val="Grille du tableau2"/>
    <w:basedOn w:val="TableauNormal"/>
    <w:next w:val="Grilledutableau"/>
    <w:rsid w:val="00F05FA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69915">
      <w:bodyDiv w:val="1"/>
      <w:marLeft w:val="0"/>
      <w:marRight w:val="0"/>
      <w:marTop w:val="0"/>
      <w:marBottom w:val="0"/>
      <w:divBdr>
        <w:top w:val="none" w:sz="0" w:space="0" w:color="auto"/>
        <w:left w:val="none" w:sz="0" w:space="0" w:color="auto"/>
        <w:bottom w:val="none" w:sz="0" w:space="0" w:color="auto"/>
        <w:right w:val="none" w:sz="0" w:space="0" w:color="auto"/>
      </w:divBdr>
    </w:div>
    <w:div w:id="780689667">
      <w:bodyDiv w:val="1"/>
      <w:marLeft w:val="0"/>
      <w:marRight w:val="0"/>
      <w:marTop w:val="0"/>
      <w:marBottom w:val="0"/>
      <w:divBdr>
        <w:top w:val="none" w:sz="0" w:space="0" w:color="auto"/>
        <w:left w:val="none" w:sz="0" w:space="0" w:color="auto"/>
        <w:bottom w:val="none" w:sz="0" w:space="0" w:color="auto"/>
        <w:right w:val="none" w:sz="0" w:space="0" w:color="auto"/>
      </w:divBdr>
    </w:div>
    <w:div w:id="905148951">
      <w:bodyDiv w:val="1"/>
      <w:marLeft w:val="0"/>
      <w:marRight w:val="0"/>
      <w:marTop w:val="0"/>
      <w:marBottom w:val="0"/>
      <w:divBdr>
        <w:top w:val="none" w:sz="0" w:space="0" w:color="auto"/>
        <w:left w:val="none" w:sz="0" w:space="0" w:color="auto"/>
        <w:bottom w:val="none" w:sz="0" w:space="0" w:color="auto"/>
        <w:right w:val="none" w:sz="0" w:space="0" w:color="auto"/>
      </w:divBdr>
    </w:div>
    <w:div w:id="1109200117">
      <w:bodyDiv w:val="1"/>
      <w:marLeft w:val="0"/>
      <w:marRight w:val="0"/>
      <w:marTop w:val="0"/>
      <w:marBottom w:val="0"/>
      <w:divBdr>
        <w:top w:val="none" w:sz="0" w:space="0" w:color="auto"/>
        <w:left w:val="none" w:sz="0" w:space="0" w:color="auto"/>
        <w:bottom w:val="none" w:sz="0" w:space="0" w:color="auto"/>
        <w:right w:val="none" w:sz="0" w:space="0" w:color="auto"/>
      </w:divBdr>
    </w:div>
    <w:div w:id="1337994689">
      <w:bodyDiv w:val="1"/>
      <w:marLeft w:val="0"/>
      <w:marRight w:val="0"/>
      <w:marTop w:val="0"/>
      <w:marBottom w:val="0"/>
      <w:divBdr>
        <w:top w:val="none" w:sz="0" w:space="0" w:color="auto"/>
        <w:left w:val="none" w:sz="0" w:space="0" w:color="auto"/>
        <w:bottom w:val="none" w:sz="0" w:space="0" w:color="auto"/>
        <w:right w:val="none" w:sz="0" w:space="0" w:color="auto"/>
      </w:divBdr>
    </w:div>
    <w:div w:id="181144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BE1A932-CBFF-484D-A222-D112D5C7E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1274</TotalTime>
  <Pages>94</Pages>
  <Words>27914</Words>
  <Characters>153532</Characters>
  <Application>Microsoft Office Word</Application>
  <DocSecurity>0</DocSecurity>
  <Lines>1279</Lines>
  <Paragraphs>362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ABOUBAKAR</dc:creator>
  <cp:lastModifiedBy>MINATD</cp:lastModifiedBy>
  <cp:revision>50</cp:revision>
  <cp:lastPrinted>2023-03-02T13:40:00Z</cp:lastPrinted>
  <dcterms:created xsi:type="dcterms:W3CDTF">2023-01-25T11:33:00Z</dcterms:created>
  <dcterms:modified xsi:type="dcterms:W3CDTF">2023-03-28T15:02:00Z</dcterms:modified>
</cp:coreProperties>
</file>